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5D" w:rsidRPr="00625D5D" w:rsidRDefault="00625D5D" w:rsidP="00625D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5D5D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25D5D" w:rsidRPr="00625D5D" w:rsidRDefault="00625D5D" w:rsidP="00625D5D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5D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5D5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25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5D5D">
        <w:rPr>
          <w:rFonts w:ascii="Times New Roman" w:hAnsi="Times New Roman" w:cs="Times New Roman"/>
          <w:sz w:val="24"/>
          <w:szCs w:val="24"/>
        </w:rPr>
        <w:t>до пункту</w:t>
      </w:r>
      <w:proofErr w:type="gramEnd"/>
      <w:r w:rsidRPr="00625D5D">
        <w:rPr>
          <w:rFonts w:ascii="Times New Roman" w:hAnsi="Times New Roman" w:cs="Times New Roman"/>
          <w:sz w:val="24"/>
          <w:szCs w:val="24"/>
        </w:rPr>
        <w:t xml:space="preserve"> 4</w:t>
      </w:r>
      <w:r w:rsidRPr="00625D5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25D5D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625D5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25D5D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625D5D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625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D5D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625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D5D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625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D5D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625D5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25D5D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625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D5D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625D5D">
        <w:rPr>
          <w:rFonts w:ascii="Times New Roman" w:hAnsi="Times New Roman" w:cs="Times New Roman"/>
          <w:sz w:val="24"/>
          <w:szCs w:val="24"/>
        </w:rPr>
        <w:t>))</w:t>
      </w:r>
    </w:p>
    <w:p w:rsidR="00625D5D" w:rsidRPr="00625D5D" w:rsidRDefault="00625D5D" w:rsidP="00625D5D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1"/>
        <w:gridCol w:w="3210"/>
        <w:gridCol w:w="6433"/>
      </w:tblGrid>
      <w:tr w:rsidR="00625D5D" w:rsidRPr="00625D5D" w:rsidTr="00A9174B">
        <w:tc>
          <w:tcPr>
            <w:tcW w:w="421" w:type="dxa"/>
          </w:tcPr>
          <w:p w:rsidR="00625D5D" w:rsidRPr="00625D5D" w:rsidRDefault="00625D5D" w:rsidP="00A9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625D5D" w:rsidRPr="00625D5D" w:rsidRDefault="00625D5D" w:rsidP="00A91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5D5D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625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предмета </w:t>
            </w:r>
            <w:proofErr w:type="spellStart"/>
            <w:r w:rsidRPr="00625D5D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625D5D" w:rsidRPr="00625D5D" w:rsidRDefault="00625D5D" w:rsidP="00A9174B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D5D">
              <w:rPr>
                <w:rFonts w:ascii="Times New Roman" w:hAnsi="Times New Roman" w:cs="Times New Roman"/>
                <w:sz w:val="24"/>
                <w:szCs w:val="24"/>
              </w:rPr>
              <w:t xml:space="preserve">09130000-9 – </w:t>
            </w:r>
            <w:proofErr w:type="spellStart"/>
            <w:r w:rsidRPr="00625D5D">
              <w:rPr>
                <w:rFonts w:ascii="Times New Roman" w:hAnsi="Times New Roman" w:cs="Times New Roman"/>
                <w:sz w:val="24"/>
                <w:szCs w:val="24"/>
              </w:rPr>
              <w:t>Нафта</w:t>
            </w:r>
            <w:proofErr w:type="spellEnd"/>
            <w:r w:rsidRPr="00625D5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25D5D">
              <w:rPr>
                <w:rFonts w:ascii="Times New Roman" w:hAnsi="Times New Roman" w:cs="Times New Roman"/>
                <w:sz w:val="24"/>
                <w:szCs w:val="24"/>
              </w:rPr>
              <w:t>дистиляти</w:t>
            </w:r>
            <w:proofErr w:type="spellEnd"/>
            <w:r w:rsidRPr="00625D5D">
              <w:rPr>
                <w:rFonts w:ascii="Times New Roman" w:hAnsi="Times New Roman" w:cs="Times New Roman"/>
                <w:sz w:val="24"/>
                <w:szCs w:val="24"/>
              </w:rPr>
              <w:t xml:space="preserve"> (бензин А-95 (</w:t>
            </w:r>
            <w:proofErr w:type="spellStart"/>
            <w:r w:rsidRPr="00625D5D">
              <w:rPr>
                <w:rFonts w:ascii="Times New Roman" w:hAnsi="Times New Roman" w:cs="Times New Roman"/>
                <w:sz w:val="24"/>
                <w:szCs w:val="24"/>
              </w:rPr>
              <w:t>паливні</w:t>
            </w:r>
            <w:proofErr w:type="spellEnd"/>
            <w:r w:rsidRPr="00625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D5D">
              <w:rPr>
                <w:rFonts w:ascii="Times New Roman" w:hAnsi="Times New Roman" w:cs="Times New Roman"/>
                <w:sz w:val="24"/>
                <w:szCs w:val="24"/>
              </w:rPr>
              <w:t>картки</w:t>
            </w:r>
            <w:proofErr w:type="spellEnd"/>
            <w:r w:rsidRPr="00625D5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25D5D">
              <w:rPr>
                <w:rFonts w:ascii="Times New Roman" w:hAnsi="Times New Roman" w:cs="Times New Roman"/>
                <w:sz w:val="24"/>
                <w:szCs w:val="24"/>
              </w:rPr>
              <w:t>дизельне</w:t>
            </w:r>
            <w:proofErr w:type="spellEnd"/>
            <w:r w:rsidRPr="00625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D5D">
              <w:rPr>
                <w:rFonts w:ascii="Times New Roman" w:hAnsi="Times New Roman" w:cs="Times New Roman"/>
                <w:sz w:val="24"/>
                <w:szCs w:val="24"/>
              </w:rPr>
              <w:t>паливо</w:t>
            </w:r>
            <w:proofErr w:type="spellEnd"/>
            <w:r w:rsidRPr="00625D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5D5D">
              <w:rPr>
                <w:rFonts w:ascii="Times New Roman" w:hAnsi="Times New Roman" w:cs="Times New Roman"/>
                <w:sz w:val="24"/>
                <w:szCs w:val="24"/>
              </w:rPr>
              <w:t>паливні</w:t>
            </w:r>
            <w:proofErr w:type="spellEnd"/>
            <w:r w:rsidRPr="00625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D5D">
              <w:rPr>
                <w:rFonts w:ascii="Times New Roman" w:hAnsi="Times New Roman" w:cs="Times New Roman"/>
                <w:sz w:val="24"/>
                <w:szCs w:val="24"/>
              </w:rPr>
              <w:t>картки</w:t>
            </w:r>
            <w:proofErr w:type="spellEnd"/>
            <w:r w:rsidRPr="00625D5D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625D5D" w:rsidRPr="00625D5D" w:rsidTr="00625D5D">
        <w:trPr>
          <w:trHeight w:val="2326"/>
        </w:trPr>
        <w:tc>
          <w:tcPr>
            <w:tcW w:w="421" w:type="dxa"/>
          </w:tcPr>
          <w:p w:rsidR="00625D5D" w:rsidRPr="00625D5D" w:rsidRDefault="00625D5D" w:rsidP="00A9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625D5D" w:rsidRPr="00625D5D" w:rsidRDefault="00625D5D" w:rsidP="00A91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625D5D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процедури</w:t>
            </w:r>
            <w:proofErr w:type="spellEnd"/>
          </w:p>
        </w:tc>
        <w:tc>
          <w:tcPr>
            <w:tcW w:w="6433" w:type="dxa"/>
          </w:tcPr>
          <w:p w:rsidR="00625D5D" w:rsidRPr="00625D5D" w:rsidRDefault="00625D5D" w:rsidP="00625D5D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625D5D">
              <w:rPr>
                <w:rStyle w:val="rvts0"/>
                <w:b/>
                <w:lang w:val="uk-UA"/>
              </w:rPr>
              <w:t>Відкриті торги з особливостями</w:t>
            </w:r>
            <w:r w:rsidRPr="00625D5D">
              <w:rPr>
                <w:rStyle w:val="a4"/>
                <w:lang w:val="uk-UA"/>
              </w:rPr>
              <w:t xml:space="preserve"> відповідно до умов встановлених Постановою КМУ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№1178 від 12.10.2022 року</w:t>
            </w:r>
          </w:p>
        </w:tc>
      </w:tr>
      <w:tr w:rsidR="00625D5D" w:rsidRPr="00625D5D" w:rsidTr="00625D5D">
        <w:trPr>
          <w:trHeight w:val="558"/>
        </w:trPr>
        <w:tc>
          <w:tcPr>
            <w:tcW w:w="421" w:type="dxa"/>
            <w:vAlign w:val="center"/>
          </w:tcPr>
          <w:p w:rsidR="00625D5D" w:rsidRPr="00625D5D" w:rsidRDefault="00625D5D" w:rsidP="00A9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vAlign w:val="center"/>
          </w:tcPr>
          <w:p w:rsidR="00625D5D" w:rsidRPr="00625D5D" w:rsidRDefault="00625D5D" w:rsidP="00A91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5D5D">
              <w:rPr>
                <w:rFonts w:ascii="Times New Roman" w:hAnsi="Times New Roman" w:cs="Times New Roman"/>
                <w:b/>
                <w:sz w:val="24"/>
                <w:szCs w:val="24"/>
              </w:rPr>
              <w:t>Ідентифікатор</w:t>
            </w:r>
            <w:proofErr w:type="spellEnd"/>
            <w:r w:rsidRPr="00625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5D5D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  <w:vAlign w:val="center"/>
          </w:tcPr>
          <w:p w:rsidR="00625D5D" w:rsidRPr="00625D5D" w:rsidRDefault="00625D5D" w:rsidP="00A9174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25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UA-2024-03-12-000964-a</w:t>
            </w:r>
          </w:p>
        </w:tc>
      </w:tr>
      <w:tr w:rsidR="00625D5D" w:rsidRPr="00625D5D" w:rsidTr="00625D5D">
        <w:trPr>
          <w:trHeight w:val="1119"/>
        </w:trPr>
        <w:tc>
          <w:tcPr>
            <w:tcW w:w="421" w:type="dxa"/>
            <w:vAlign w:val="center"/>
          </w:tcPr>
          <w:p w:rsidR="00625D5D" w:rsidRPr="00625D5D" w:rsidRDefault="00625D5D" w:rsidP="00A9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vAlign w:val="center"/>
          </w:tcPr>
          <w:p w:rsidR="00625D5D" w:rsidRPr="00625D5D" w:rsidRDefault="00625D5D" w:rsidP="00A91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якісних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  <w:vAlign w:val="center"/>
          </w:tcPr>
          <w:p w:rsidR="00625D5D" w:rsidRPr="00625D5D" w:rsidRDefault="00625D5D" w:rsidP="00A9174B">
            <w:pPr>
              <w:rPr>
                <w:rFonts w:ascii="Times New Roman" w:hAnsi="Times New Roman" w:cs="Times New Roman"/>
              </w:rPr>
            </w:pP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якісні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потреб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</w:tr>
      <w:tr w:rsidR="00625D5D" w:rsidRPr="00625D5D" w:rsidTr="00625D5D">
        <w:trPr>
          <w:trHeight w:val="849"/>
        </w:trPr>
        <w:tc>
          <w:tcPr>
            <w:tcW w:w="421" w:type="dxa"/>
            <w:vAlign w:val="center"/>
          </w:tcPr>
          <w:p w:rsidR="00625D5D" w:rsidRPr="00625D5D" w:rsidRDefault="00625D5D" w:rsidP="00A9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vAlign w:val="center"/>
          </w:tcPr>
          <w:p w:rsidR="00625D5D" w:rsidRPr="00625D5D" w:rsidRDefault="00625D5D" w:rsidP="00A91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розміру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  <w:vAlign w:val="center"/>
          </w:tcPr>
          <w:p w:rsidR="00625D5D" w:rsidRPr="00625D5D" w:rsidRDefault="00625D5D" w:rsidP="00A9174B">
            <w:pPr>
              <w:rPr>
                <w:rFonts w:ascii="Times New Roman" w:hAnsi="Times New Roman" w:cs="Times New Roman"/>
              </w:rPr>
            </w:pP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визначений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про</w:t>
            </w:r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кошторису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625D5D" w:rsidRPr="00625D5D" w:rsidTr="00625D5D">
        <w:tc>
          <w:tcPr>
            <w:tcW w:w="421" w:type="dxa"/>
            <w:vAlign w:val="center"/>
          </w:tcPr>
          <w:p w:rsidR="00625D5D" w:rsidRPr="00625D5D" w:rsidRDefault="00625D5D" w:rsidP="00A9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  <w:vAlign w:val="center"/>
          </w:tcPr>
          <w:p w:rsidR="00625D5D" w:rsidRPr="00625D5D" w:rsidRDefault="00625D5D" w:rsidP="00A917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  <w:vAlign w:val="center"/>
          </w:tcPr>
          <w:p w:rsidR="00625D5D" w:rsidRPr="00625D5D" w:rsidRDefault="00625D5D" w:rsidP="00A917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25D5D">
              <w:rPr>
                <w:rStyle w:val="qabuge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747 000,00</w:t>
            </w:r>
            <w:r w:rsidRPr="00625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25D5D">
              <w:rPr>
                <w:rStyle w:val="qacod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625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25D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</w:p>
        </w:tc>
      </w:tr>
      <w:tr w:rsidR="00625D5D" w:rsidRPr="00625D5D" w:rsidTr="00625D5D">
        <w:trPr>
          <w:trHeight w:val="2319"/>
        </w:trPr>
        <w:tc>
          <w:tcPr>
            <w:tcW w:w="421" w:type="dxa"/>
          </w:tcPr>
          <w:p w:rsidR="00625D5D" w:rsidRPr="00625D5D" w:rsidRDefault="00625D5D" w:rsidP="00A9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625D5D" w:rsidRPr="00625D5D" w:rsidRDefault="00625D5D" w:rsidP="00A917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вартості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625D5D" w:rsidRPr="00625D5D" w:rsidRDefault="00625D5D" w:rsidP="00A91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здійснювалося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проведенням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моніторингу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шляхом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пошуку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загальнодоступної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ціни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відкритому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доступі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спеціалізованих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торгівельних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майданчиках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каталогах, в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закупівель «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</w:t>
            </w:r>
            <w:proofErr w:type="spellEnd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62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</w:tr>
    </w:tbl>
    <w:p w:rsidR="00625D5D" w:rsidRPr="00625D5D" w:rsidRDefault="00625D5D" w:rsidP="00625D5D">
      <w:pPr>
        <w:rPr>
          <w:rFonts w:ascii="Times New Roman" w:hAnsi="Times New Roman" w:cs="Times New Roman"/>
          <w:lang w:val="uk-UA"/>
        </w:rPr>
      </w:pPr>
    </w:p>
    <w:p w:rsidR="00625D5D" w:rsidRPr="00625D5D" w:rsidRDefault="00625D5D" w:rsidP="00625D5D">
      <w:pPr>
        <w:ind w:firstLine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7E08" w:rsidRPr="00625D5D" w:rsidRDefault="00597E08">
      <w:pPr>
        <w:rPr>
          <w:rFonts w:ascii="Times New Roman" w:hAnsi="Times New Roman" w:cs="Times New Roman"/>
          <w:lang w:val="uk-UA"/>
        </w:rPr>
      </w:pPr>
    </w:p>
    <w:sectPr w:rsidR="00597E08" w:rsidRPr="00625D5D" w:rsidSect="007309E6">
      <w:pgSz w:w="11909" w:h="16834"/>
      <w:pgMar w:top="709" w:right="569" w:bottom="1440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5D"/>
    <w:rsid w:val="00597E08"/>
    <w:rsid w:val="0062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42EAD-DAD8-4C71-A8CB-D014E150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5D5D"/>
    <w:pPr>
      <w:spacing w:after="0" w:line="276" w:lineRule="auto"/>
    </w:pPr>
    <w:rPr>
      <w:rFonts w:ascii="Arial" w:eastAsia="Arial" w:hAnsi="Arial" w:cs="Arial"/>
      <w:sz w:val="22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25D5D"/>
  </w:style>
  <w:style w:type="paragraph" w:customStyle="1" w:styleId="rvps2">
    <w:name w:val="rvps2"/>
    <w:basedOn w:val="a"/>
    <w:rsid w:val="0062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62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uget">
    <w:name w:val="qa_buget"/>
    <w:basedOn w:val="a0"/>
    <w:rsid w:val="00625D5D"/>
  </w:style>
  <w:style w:type="character" w:customStyle="1" w:styleId="qacode">
    <w:name w:val="qa_code"/>
    <w:basedOn w:val="a0"/>
    <w:rsid w:val="00625D5D"/>
  </w:style>
  <w:style w:type="character" w:styleId="a4">
    <w:name w:val="Strong"/>
    <w:basedOn w:val="a0"/>
    <w:uiPriority w:val="22"/>
    <w:qFormat/>
    <w:rsid w:val="00625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Людмила М. Дяченко</cp:lastModifiedBy>
  <cp:revision>1</cp:revision>
  <dcterms:created xsi:type="dcterms:W3CDTF">2024-03-13T13:18:00Z</dcterms:created>
  <dcterms:modified xsi:type="dcterms:W3CDTF">2024-03-13T13:21:00Z</dcterms:modified>
</cp:coreProperties>
</file>