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2" w:rsidRDefault="00CE7152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right="425"/>
        <w:rPr>
          <w:rFonts w:ascii="Times New Roman" w:hAnsi="Times New Roman"/>
          <w:sz w:val="28"/>
          <w:szCs w:val="28"/>
        </w:rPr>
      </w:pPr>
    </w:p>
    <w:p w:rsidR="0001073A" w:rsidRPr="00ED7BA1" w:rsidRDefault="0001073A" w:rsidP="00230D79">
      <w:pPr>
        <w:tabs>
          <w:tab w:val="center" w:pos="4678"/>
        </w:tabs>
        <w:spacing w:before="240"/>
        <w:ind w:left="709" w:right="113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D7BA1">
        <w:rPr>
          <w:rFonts w:ascii="Times New Roman" w:hAnsi="Times New Roman"/>
          <w:b/>
          <w:sz w:val="28"/>
          <w:szCs w:val="28"/>
        </w:rPr>
        <w:t>про відмову у відкри</w:t>
      </w:r>
      <w:r w:rsidR="003C4967" w:rsidRPr="00ED7BA1">
        <w:rPr>
          <w:rFonts w:ascii="Times New Roman" w:hAnsi="Times New Roman"/>
          <w:b/>
          <w:sz w:val="28"/>
          <w:szCs w:val="28"/>
        </w:rPr>
        <w:t>тті конституційного провадження</w:t>
      </w:r>
      <w:r w:rsidR="003C4967" w:rsidRPr="00ED7BA1">
        <w:rPr>
          <w:rFonts w:ascii="Times New Roman" w:hAnsi="Times New Roman"/>
          <w:b/>
          <w:sz w:val="28"/>
          <w:szCs w:val="28"/>
        </w:rPr>
        <w:br/>
      </w:r>
      <w:r w:rsidRPr="00ED7BA1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="007C5293" w:rsidRPr="00ED7BA1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DB189C" w:rsidRPr="00ED7BA1">
        <w:rPr>
          <w:rFonts w:ascii="Times New Roman" w:hAnsi="Times New Roman"/>
          <w:b/>
          <w:color w:val="auto"/>
          <w:sz w:val="28"/>
          <w:szCs w:val="28"/>
        </w:rPr>
        <w:t>Гусача Сергія Юрійовича</w:t>
      </w:r>
      <w:r w:rsidR="00032E2F" w:rsidRPr="00ED7BA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C4967" w:rsidRPr="00ED7BA1">
        <w:rPr>
          <w:rFonts w:ascii="Times New Roman" w:hAnsi="Times New Roman"/>
          <w:b/>
          <w:color w:val="auto"/>
          <w:sz w:val="28"/>
          <w:szCs w:val="28"/>
        </w:rPr>
        <w:t>щодо відповідності Конституції</w:t>
      </w:r>
      <w:r w:rsidR="007C5293" w:rsidRPr="00ED7BA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86021" w:rsidRPr="00ED7BA1">
        <w:rPr>
          <w:rFonts w:ascii="Times New Roman" w:hAnsi="Times New Roman"/>
          <w:b/>
          <w:color w:val="auto"/>
          <w:sz w:val="28"/>
          <w:szCs w:val="28"/>
        </w:rPr>
        <w:t>України (конституційності)</w:t>
      </w:r>
      <w:r w:rsidR="00324E75" w:rsidRPr="00ED7BA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B189C" w:rsidRPr="00ED7BA1">
        <w:rPr>
          <w:rFonts w:ascii="Times New Roman" w:hAnsi="Times New Roman"/>
          <w:b/>
          <w:color w:val="auto"/>
          <w:sz w:val="28"/>
          <w:szCs w:val="28"/>
        </w:rPr>
        <w:t>статті 5, окремих по</w:t>
      </w:r>
      <w:r w:rsidR="007C5293" w:rsidRPr="00ED7BA1">
        <w:rPr>
          <w:rFonts w:ascii="Times New Roman" w:hAnsi="Times New Roman"/>
          <w:b/>
          <w:color w:val="auto"/>
          <w:sz w:val="28"/>
          <w:szCs w:val="28"/>
        </w:rPr>
        <w:t>ложень</w:t>
      </w:r>
      <w:r w:rsidR="00032E2F" w:rsidRPr="00ED7BA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672E4" w:rsidRPr="00ED7BA1">
        <w:rPr>
          <w:rFonts w:ascii="Times New Roman" w:hAnsi="Times New Roman"/>
          <w:b/>
          <w:color w:val="auto"/>
          <w:sz w:val="28"/>
          <w:szCs w:val="28"/>
        </w:rPr>
        <w:t xml:space="preserve">статті </w:t>
      </w:r>
      <w:r w:rsidR="00DB189C" w:rsidRPr="00ED7BA1">
        <w:rPr>
          <w:rFonts w:ascii="Times New Roman" w:hAnsi="Times New Roman"/>
          <w:b/>
          <w:color w:val="auto"/>
          <w:sz w:val="28"/>
          <w:szCs w:val="28"/>
        </w:rPr>
        <w:t>10</w:t>
      </w:r>
      <w:r w:rsidR="00230D79">
        <w:rPr>
          <w:rFonts w:ascii="Times New Roman" w:hAnsi="Times New Roman"/>
          <w:b/>
          <w:color w:val="auto"/>
          <w:sz w:val="28"/>
          <w:szCs w:val="28"/>
        </w:rPr>
        <w:br/>
      </w:r>
      <w:r w:rsidR="00230D79">
        <w:rPr>
          <w:rFonts w:ascii="Times New Roman" w:hAnsi="Times New Roman"/>
          <w:b/>
          <w:color w:val="auto"/>
          <w:sz w:val="28"/>
          <w:szCs w:val="28"/>
        </w:rPr>
        <w:tab/>
      </w:r>
      <w:r w:rsidR="009672E4" w:rsidRPr="00ED7BA1">
        <w:rPr>
          <w:rFonts w:ascii="Times New Roman" w:hAnsi="Times New Roman"/>
          <w:b/>
          <w:color w:val="auto"/>
          <w:sz w:val="28"/>
          <w:szCs w:val="28"/>
        </w:rPr>
        <w:t xml:space="preserve">Закону України </w:t>
      </w:r>
      <w:r w:rsidR="009672E4" w:rsidRPr="00ED7BA1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 xml:space="preserve">„Про </w:t>
      </w:r>
      <w:r w:rsidR="00DB189C" w:rsidRPr="00ED7BA1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судовий збір</w:t>
      </w:r>
      <w:r w:rsidR="009672E4" w:rsidRPr="00ED7BA1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</w:p>
    <w:p w:rsidR="003C4967" w:rsidRDefault="003C4967" w:rsidP="00ED7B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ED7BA1" w:rsidRDefault="0001073A" w:rsidP="00ED7B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D7BA1">
        <w:rPr>
          <w:rFonts w:ascii="Times New Roman" w:hAnsi="Times New Roman"/>
          <w:color w:val="auto"/>
          <w:sz w:val="28"/>
          <w:szCs w:val="28"/>
        </w:rPr>
        <w:t>м. К и ї в</w:t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Pr="00ED7BA1">
        <w:rPr>
          <w:rFonts w:ascii="Times New Roman" w:hAnsi="Times New Roman"/>
          <w:color w:val="auto"/>
          <w:sz w:val="28"/>
          <w:szCs w:val="28"/>
        </w:rPr>
        <w:tab/>
      </w:r>
      <w:r w:rsidR="001D4523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ED7BA1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1D452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0EBD" w:rsidRPr="00ED7BA1">
        <w:rPr>
          <w:rFonts w:ascii="Times New Roman" w:hAnsi="Times New Roman"/>
          <w:color w:val="auto"/>
          <w:sz w:val="28"/>
          <w:szCs w:val="28"/>
        </w:rPr>
        <w:t>3-206/2020(497/20)</w:t>
      </w:r>
    </w:p>
    <w:p w:rsidR="0001073A" w:rsidRPr="00ED7BA1" w:rsidRDefault="00606228" w:rsidP="00ED7B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14</w:t>
      </w:r>
      <w:r w:rsidR="00EE30E2" w:rsidRPr="00ED7BA1">
        <w:rPr>
          <w:rFonts w:ascii="Times New Roman" w:hAnsi="Times New Roman"/>
          <w:sz w:val="28"/>
          <w:szCs w:val="28"/>
        </w:rPr>
        <w:t xml:space="preserve"> </w:t>
      </w:r>
      <w:r w:rsidR="00D91BEF" w:rsidRPr="00ED7BA1">
        <w:rPr>
          <w:rFonts w:ascii="Times New Roman" w:hAnsi="Times New Roman"/>
          <w:sz w:val="28"/>
          <w:szCs w:val="28"/>
        </w:rPr>
        <w:t>січня</w:t>
      </w:r>
      <w:r w:rsidR="001628FC" w:rsidRPr="00ED7BA1">
        <w:rPr>
          <w:rFonts w:ascii="Times New Roman" w:hAnsi="Times New Roman"/>
          <w:sz w:val="28"/>
          <w:szCs w:val="28"/>
        </w:rPr>
        <w:t xml:space="preserve"> 2021</w:t>
      </w:r>
      <w:r w:rsidR="0001073A" w:rsidRPr="00ED7BA1">
        <w:rPr>
          <w:rFonts w:ascii="Times New Roman" w:hAnsi="Times New Roman"/>
          <w:sz w:val="28"/>
          <w:szCs w:val="28"/>
        </w:rPr>
        <w:t xml:space="preserve"> року</w:t>
      </w:r>
    </w:p>
    <w:p w:rsidR="001D4523" w:rsidRDefault="001D4523" w:rsidP="00ED7BA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606228" w:rsidRPr="00ED7BA1">
        <w:rPr>
          <w:rFonts w:ascii="Times New Roman" w:hAnsi="Times New Roman"/>
          <w:color w:val="auto"/>
          <w:sz w:val="28"/>
          <w:szCs w:val="28"/>
          <w:lang w:val="ru-RU"/>
        </w:rPr>
        <w:t>9</w:t>
      </w:r>
      <w:r w:rsidR="008614E7" w:rsidRPr="00ED7BA1">
        <w:rPr>
          <w:rFonts w:ascii="Times New Roman" w:hAnsi="Times New Roman"/>
          <w:color w:val="auto"/>
          <w:sz w:val="28"/>
          <w:szCs w:val="28"/>
        </w:rPr>
        <w:t>-2</w:t>
      </w:r>
      <w:r w:rsidR="001628FC" w:rsidRPr="00ED7BA1">
        <w:rPr>
          <w:rFonts w:ascii="Times New Roman" w:hAnsi="Times New Roman"/>
          <w:color w:val="auto"/>
          <w:sz w:val="28"/>
          <w:szCs w:val="28"/>
        </w:rPr>
        <w:t>(II)</w:t>
      </w:r>
      <w:bookmarkEnd w:id="0"/>
      <w:r w:rsidR="001628FC" w:rsidRPr="00ED7BA1">
        <w:rPr>
          <w:rFonts w:ascii="Times New Roman" w:hAnsi="Times New Roman"/>
          <w:color w:val="auto"/>
          <w:sz w:val="28"/>
          <w:szCs w:val="28"/>
        </w:rPr>
        <w:t>/2021</w:t>
      </w:r>
    </w:p>
    <w:p w:rsidR="00ED7BA1" w:rsidRPr="00ED7BA1" w:rsidRDefault="00ED7BA1" w:rsidP="00ED7BA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ED7BA1" w:rsidRDefault="0001073A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ED7BA1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ED7BA1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01073A" w:rsidRPr="00ED7BA1" w:rsidRDefault="0001073A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523" w:rsidRDefault="0001073A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B52C6A" w:rsidRPr="00ED7BA1" w:rsidRDefault="00B52C6A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01073A" w:rsidRPr="00ED7BA1" w:rsidRDefault="0001073A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01073A" w:rsidRPr="00ED7BA1" w:rsidRDefault="0001073A" w:rsidP="00ED7B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119C" w:rsidRPr="00ED7BA1" w:rsidRDefault="0001073A" w:rsidP="00ED7BA1">
      <w:pPr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D7BA1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ED7BA1">
        <w:rPr>
          <w:rFonts w:ascii="Times New Roman" w:hAnsi="Times New Roman"/>
          <w:sz w:val="28"/>
          <w:szCs w:val="28"/>
        </w:rPr>
        <w:t xml:space="preserve">у справі за </w:t>
      </w:r>
      <w:r w:rsidR="005D214D" w:rsidRPr="00ED7BA1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7D0EBD" w:rsidRPr="00ED7BA1">
        <w:rPr>
          <w:rFonts w:ascii="Times New Roman" w:hAnsi="Times New Roman"/>
          <w:color w:val="auto"/>
          <w:sz w:val="28"/>
          <w:szCs w:val="28"/>
        </w:rPr>
        <w:t>Гусача Сергія Юрійовича щодо відповідності Конституції України (конституційності) статті 5, окремих положень</w:t>
      </w:r>
      <w:r w:rsidR="000D7A1B" w:rsidRPr="00ED7B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0EBD" w:rsidRPr="00ED7BA1">
        <w:rPr>
          <w:rFonts w:ascii="Times New Roman" w:hAnsi="Times New Roman"/>
          <w:color w:val="auto"/>
          <w:sz w:val="28"/>
          <w:szCs w:val="28"/>
        </w:rPr>
        <w:t>статті 10 Закону України „Про судовий збір“</w:t>
      </w:r>
      <w:r w:rsidR="009649A9" w:rsidRPr="00ED7BA1">
        <w:rPr>
          <w:rFonts w:ascii="Times New Roman" w:hAnsi="Times New Roman"/>
          <w:color w:val="auto"/>
          <w:sz w:val="28"/>
          <w:szCs w:val="28"/>
        </w:rPr>
        <w:t xml:space="preserve"> від </w:t>
      </w:r>
      <w:r w:rsidR="007D0EBD" w:rsidRPr="00ED7BA1">
        <w:rPr>
          <w:rFonts w:ascii="Times New Roman" w:hAnsi="Times New Roman"/>
          <w:color w:val="auto"/>
          <w:sz w:val="28"/>
          <w:szCs w:val="28"/>
        </w:rPr>
        <w:t>8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 xml:space="preserve"> липня 2011 року</w:t>
      </w:r>
      <w:r w:rsidR="00ED7BA1">
        <w:rPr>
          <w:rFonts w:ascii="Times New Roman" w:hAnsi="Times New Roman"/>
          <w:color w:val="auto"/>
          <w:sz w:val="28"/>
          <w:szCs w:val="28"/>
        </w:rPr>
        <w:br/>
      </w:r>
      <w:r w:rsidR="001D452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>3674</w:t>
      </w:r>
      <w:r w:rsidR="006E6566" w:rsidRPr="00ED7BA1">
        <w:rPr>
          <w:rFonts w:ascii="Times New Roman" w:hAnsi="Times New Roman"/>
          <w:sz w:val="28"/>
          <w:szCs w:val="28"/>
        </w:rPr>
        <w:t>–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>VI</w:t>
      </w:r>
      <w:r w:rsidR="009649A9" w:rsidRPr="00ED7BA1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</w:t>
      </w:r>
      <w:r w:rsidR="006E6566" w:rsidRPr="00ED7BA1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>, 2012</w:t>
      </w:r>
      <w:r w:rsidR="009649A9" w:rsidRPr="00ED7BA1">
        <w:rPr>
          <w:rFonts w:ascii="Times New Roman" w:hAnsi="Times New Roman"/>
          <w:color w:val="auto"/>
          <w:sz w:val="28"/>
          <w:szCs w:val="28"/>
        </w:rPr>
        <w:t xml:space="preserve"> р., </w:t>
      </w:r>
      <w:r w:rsidR="001D452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>14</w:t>
      </w:r>
      <w:r w:rsidR="009649A9" w:rsidRPr="00ED7BA1">
        <w:rPr>
          <w:rFonts w:ascii="Times New Roman" w:hAnsi="Times New Roman"/>
          <w:color w:val="auto"/>
          <w:sz w:val="28"/>
          <w:szCs w:val="28"/>
        </w:rPr>
        <w:t xml:space="preserve">, ст. </w:t>
      </w:r>
      <w:r w:rsidR="00440D59" w:rsidRPr="00ED7BA1">
        <w:rPr>
          <w:rFonts w:ascii="Times New Roman" w:hAnsi="Times New Roman"/>
          <w:color w:val="auto"/>
          <w:sz w:val="28"/>
          <w:szCs w:val="28"/>
        </w:rPr>
        <w:t>87</w:t>
      </w:r>
      <w:r w:rsidR="00D87F99" w:rsidRPr="00ED7BA1">
        <w:rPr>
          <w:rFonts w:ascii="Times New Roman" w:hAnsi="Times New Roman"/>
          <w:color w:val="auto"/>
          <w:sz w:val="28"/>
          <w:szCs w:val="28"/>
        </w:rPr>
        <w:t>)</w:t>
      </w:r>
      <w:r w:rsidR="009649A9" w:rsidRPr="00ED7BA1">
        <w:rPr>
          <w:rFonts w:ascii="Times New Roman" w:hAnsi="Times New Roman"/>
          <w:color w:val="auto"/>
          <w:sz w:val="28"/>
          <w:szCs w:val="28"/>
        </w:rPr>
        <w:t xml:space="preserve"> зі змінами.</w:t>
      </w:r>
    </w:p>
    <w:p w:rsidR="00ED7BA1" w:rsidRDefault="00ED7BA1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Default="0001073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ED7BA1" w:rsidRPr="00ED7BA1" w:rsidRDefault="00ED7BA1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ED7BA1" w:rsidRDefault="0001073A" w:rsidP="00ED7BA1">
      <w:pPr>
        <w:spacing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A1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ED7BA1" w:rsidRDefault="00ED7BA1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008" w:rsidRDefault="0001073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 xml:space="preserve">1. </w:t>
      </w:r>
      <w:r w:rsidR="00440D59" w:rsidRPr="00ED7BA1">
        <w:rPr>
          <w:rFonts w:ascii="Times New Roman" w:hAnsi="Times New Roman"/>
          <w:sz w:val="28"/>
          <w:szCs w:val="28"/>
        </w:rPr>
        <w:t>Гусач С.Ю</w:t>
      </w:r>
      <w:r w:rsidR="0052119C" w:rsidRPr="00ED7BA1">
        <w:rPr>
          <w:rFonts w:ascii="Times New Roman" w:hAnsi="Times New Roman"/>
          <w:sz w:val="28"/>
          <w:szCs w:val="28"/>
        </w:rPr>
        <w:t>.</w:t>
      </w:r>
      <w:r w:rsidR="0027559B" w:rsidRPr="00ED7BA1">
        <w:rPr>
          <w:rFonts w:ascii="Times New Roman" w:hAnsi="Times New Roman"/>
          <w:sz w:val="28"/>
          <w:szCs w:val="28"/>
        </w:rPr>
        <w:t xml:space="preserve"> звернувся</w:t>
      </w:r>
      <w:r w:rsidR="00266E72" w:rsidRPr="00ED7BA1">
        <w:rPr>
          <w:rFonts w:ascii="Times New Roman" w:hAnsi="Times New Roman"/>
          <w:sz w:val="28"/>
          <w:szCs w:val="28"/>
        </w:rPr>
        <w:t xml:space="preserve"> до Конституційного Суду Укра</w:t>
      </w:r>
      <w:r w:rsidR="00324E75" w:rsidRPr="00ED7BA1">
        <w:rPr>
          <w:rFonts w:ascii="Times New Roman" w:hAnsi="Times New Roman"/>
          <w:sz w:val="28"/>
          <w:szCs w:val="28"/>
        </w:rPr>
        <w:t>їни з клопотанням визнати таким</w:t>
      </w:r>
      <w:r w:rsidR="004C2D43" w:rsidRPr="00ED7BA1">
        <w:rPr>
          <w:rFonts w:ascii="Times New Roman" w:hAnsi="Times New Roman"/>
          <w:sz w:val="28"/>
          <w:szCs w:val="28"/>
        </w:rPr>
        <w:t>и</w:t>
      </w:r>
      <w:r w:rsidR="00324E75" w:rsidRPr="00ED7BA1">
        <w:rPr>
          <w:rFonts w:ascii="Times New Roman" w:hAnsi="Times New Roman"/>
          <w:sz w:val="28"/>
          <w:szCs w:val="28"/>
        </w:rPr>
        <w:t>, що не відпов</w:t>
      </w:r>
      <w:r w:rsidR="004C2D43" w:rsidRPr="00ED7BA1">
        <w:rPr>
          <w:rFonts w:ascii="Times New Roman" w:hAnsi="Times New Roman"/>
          <w:sz w:val="28"/>
          <w:szCs w:val="28"/>
        </w:rPr>
        <w:t>ідають</w:t>
      </w:r>
      <w:r w:rsidR="003B10C0" w:rsidRPr="00ED7BA1">
        <w:rPr>
          <w:rFonts w:ascii="Times New Roman" w:hAnsi="Times New Roman"/>
          <w:sz w:val="28"/>
          <w:szCs w:val="28"/>
        </w:rPr>
        <w:t xml:space="preserve"> </w:t>
      </w:r>
      <w:r w:rsidR="001B2667" w:rsidRPr="00ED7BA1">
        <w:rPr>
          <w:rFonts w:ascii="Times New Roman" w:hAnsi="Times New Roman"/>
          <w:sz w:val="28"/>
          <w:szCs w:val="28"/>
        </w:rPr>
        <w:t>положенням</w:t>
      </w:r>
      <w:r w:rsidR="003B10C0" w:rsidRPr="00ED7BA1">
        <w:rPr>
          <w:rFonts w:ascii="Times New Roman" w:hAnsi="Times New Roman"/>
          <w:sz w:val="28"/>
          <w:szCs w:val="28"/>
        </w:rPr>
        <w:t xml:space="preserve"> </w:t>
      </w:r>
      <w:r w:rsidR="00782690" w:rsidRPr="00ED7BA1">
        <w:rPr>
          <w:rFonts w:ascii="Times New Roman" w:hAnsi="Times New Roman"/>
          <w:sz w:val="28"/>
          <w:szCs w:val="28"/>
        </w:rPr>
        <w:t xml:space="preserve">статті </w:t>
      </w:r>
      <w:r w:rsidR="00440D59" w:rsidRPr="00ED7BA1">
        <w:rPr>
          <w:rFonts w:ascii="Times New Roman" w:hAnsi="Times New Roman"/>
          <w:sz w:val="28"/>
          <w:szCs w:val="28"/>
        </w:rPr>
        <w:t>55</w:t>
      </w:r>
      <w:r w:rsidR="0038643C" w:rsidRPr="00ED7BA1">
        <w:rPr>
          <w:rFonts w:ascii="Times New Roman" w:hAnsi="Times New Roman"/>
          <w:sz w:val="28"/>
          <w:szCs w:val="28"/>
        </w:rPr>
        <w:t xml:space="preserve"> Конституції України </w:t>
      </w:r>
      <w:r w:rsidR="0038643C" w:rsidRPr="00ED7BA1">
        <w:rPr>
          <w:rFonts w:ascii="Times New Roman" w:hAnsi="Times New Roman"/>
          <w:sz w:val="28"/>
          <w:szCs w:val="28"/>
        </w:rPr>
        <w:lastRenderedPageBreak/>
        <w:t xml:space="preserve">у взаємозв’язку з частиною першою статті 67 </w:t>
      </w:r>
      <w:r w:rsidR="00266E72" w:rsidRPr="00ED7BA1">
        <w:rPr>
          <w:rFonts w:ascii="Times New Roman" w:hAnsi="Times New Roman"/>
          <w:sz w:val="28"/>
          <w:szCs w:val="28"/>
        </w:rPr>
        <w:t>Конституції України</w:t>
      </w:r>
      <w:r w:rsidR="00ED7BA1">
        <w:rPr>
          <w:rFonts w:ascii="Times New Roman" w:hAnsi="Times New Roman"/>
          <w:sz w:val="28"/>
          <w:szCs w:val="28"/>
        </w:rPr>
        <w:br/>
      </w:r>
      <w:r w:rsidR="001B2667" w:rsidRPr="00ED7BA1">
        <w:rPr>
          <w:rFonts w:ascii="Times New Roman" w:hAnsi="Times New Roman"/>
          <w:sz w:val="28"/>
          <w:szCs w:val="28"/>
        </w:rPr>
        <w:t>(є неконституційними)</w:t>
      </w:r>
      <w:r w:rsidR="00F50B65" w:rsidRPr="00ED7BA1">
        <w:rPr>
          <w:rFonts w:ascii="Times New Roman" w:hAnsi="Times New Roman"/>
          <w:sz w:val="28"/>
          <w:szCs w:val="28"/>
        </w:rPr>
        <w:t>, статтю</w:t>
      </w:r>
      <w:r w:rsidR="00133489" w:rsidRPr="00ED7BA1">
        <w:rPr>
          <w:rFonts w:ascii="Times New Roman" w:hAnsi="Times New Roman"/>
          <w:sz w:val="28"/>
          <w:szCs w:val="28"/>
        </w:rPr>
        <w:t xml:space="preserve"> 5, окремі</w:t>
      </w:r>
      <w:r w:rsidR="00324E75" w:rsidRPr="00ED7BA1">
        <w:rPr>
          <w:rFonts w:ascii="Times New Roman" w:hAnsi="Times New Roman"/>
          <w:sz w:val="28"/>
          <w:szCs w:val="28"/>
        </w:rPr>
        <w:t xml:space="preserve"> </w:t>
      </w:r>
      <w:r w:rsidR="004C2D43" w:rsidRPr="00ED7BA1">
        <w:rPr>
          <w:rFonts w:ascii="Times New Roman" w:hAnsi="Times New Roman"/>
          <w:sz w:val="28"/>
          <w:szCs w:val="28"/>
        </w:rPr>
        <w:t xml:space="preserve">положення </w:t>
      </w:r>
      <w:r w:rsidR="0009562E" w:rsidRPr="00ED7BA1">
        <w:rPr>
          <w:rFonts w:ascii="Times New Roman" w:hAnsi="Times New Roman"/>
          <w:sz w:val="28"/>
          <w:szCs w:val="28"/>
        </w:rPr>
        <w:t>статті</w:t>
      </w:r>
      <w:r w:rsidR="00133489" w:rsidRPr="00ED7BA1">
        <w:rPr>
          <w:rFonts w:ascii="Times New Roman" w:hAnsi="Times New Roman"/>
          <w:sz w:val="28"/>
          <w:szCs w:val="28"/>
        </w:rPr>
        <w:t xml:space="preserve"> 10</w:t>
      </w:r>
      <w:r w:rsidR="0009562E" w:rsidRPr="00ED7BA1">
        <w:rPr>
          <w:rFonts w:ascii="Times New Roman" w:hAnsi="Times New Roman"/>
          <w:sz w:val="28"/>
          <w:szCs w:val="28"/>
        </w:rPr>
        <w:t xml:space="preserve"> Закону України „</w:t>
      </w:r>
      <w:r w:rsidR="00133489" w:rsidRPr="00ED7BA1">
        <w:rPr>
          <w:rFonts w:ascii="Times New Roman" w:hAnsi="Times New Roman"/>
          <w:sz w:val="28"/>
          <w:szCs w:val="28"/>
        </w:rPr>
        <w:t xml:space="preserve">Про судовий збір“ від 8 липня 2011 року </w:t>
      </w:r>
      <w:r w:rsidR="001D4523">
        <w:rPr>
          <w:rFonts w:ascii="Times New Roman" w:hAnsi="Times New Roman"/>
          <w:sz w:val="28"/>
          <w:szCs w:val="28"/>
        </w:rPr>
        <w:t xml:space="preserve">№ </w:t>
      </w:r>
      <w:r w:rsidR="00133489" w:rsidRPr="00ED7BA1">
        <w:rPr>
          <w:rFonts w:ascii="Times New Roman" w:hAnsi="Times New Roman"/>
          <w:sz w:val="28"/>
          <w:szCs w:val="28"/>
        </w:rPr>
        <w:t xml:space="preserve">3674–VI зі змінами </w:t>
      </w:r>
      <w:r w:rsidR="00B52C6A" w:rsidRPr="00ED7BA1">
        <w:rPr>
          <w:rFonts w:ascii="Times New Roman" w:hAnsi="Times New Roman"/>
          <w:sz w:val="28"/>
          <w:szCs w:val="28"/>
        </w:rPr>
        <w:t>(</w:t>
      </w:r>
      <w:r w:rsidR="00C83F12" w:rsidRPr="00ED7BA1">
        <w:rPr>
          <w:rFonts w:ascii="Times New Roman" w:hAnsi="Times New Roman"/>
          <w:sz w:val="28"/>
          <w:szCs w:val="28"/>
        </w:rPr>
        <w:t xml:space="preserve">далі – </w:t>
      </w:r>
      <w:r w:rsidR="0009562E" w:rsidRPr="00ED7BA1">
        <w:rPr>
          <w:rFonts w:ascii="Times New Roman" w:hAnsi="Times New Roman"/>
          <w:sz w:val="28"/>
          <w:szCs w:val="28"/>
        </w:rPr>
        <w:t>Закон</w:t>
      </w:r>
      <w:r w:rsidR="00501D99" w:rsidRPr="00ED7BA1">
        <w:rPr>
          <w:rFonts w:ascii="Times New Roman" w:hAnsi="Times New Roman"/>
          <w:sz w:val="28"/>
          <w:szCs w:val="28"/>
        </w:rPr>
        <w:t>).</w:t>
      </w:r>
    </w:p>
    <w:p w:rsidR="002E104C" w:rsidRPr="00ED7BA1" w:rsidRDefault="005045A7" w:rsidP="00ED7BA1">
      <w:pPr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Статтею</w:t>
      </w:r>
      <w:r w:rsidR="00C938DD" w:rsidRPr="00ED7BA1">
        <w:rPr>
          <w:rFonts w:ascii="Times New Roman" w:hAnsi="Times New Roman"/>
          <w:sz w:val="28"/>
          <w:szCs w:val="28"/>
        </w:rPr>
        <w:t xml:space="preserve"> 5 Закону</w:t>
      </w:r>
      <w:r w:rsidRPr="00ED7BA1">
        <w:rPr>
          <w:rFonts w:ascii="Times New Roman" w:hAnsi="Times New Roman"/>
          <w:sz w:val="28"/>
          <w:szCs w:val="28"/>
        </w:rPr>
        <w:t xml:space="preserve"> встановлено пільги щодо сплати судового збору. Окремими положеннями </w:t>
      </w:r>
      <w:r w:rsidR="000D7A1B" w:rsidRPr="00ED7BA1">
        <w:rPr>
          <w:rFonts w:ascii="Times New Roman" w:hAnsi="Times New Roman"/>
          <w:sz w:val="28"/>
          <w:szCs w:val="28"/>
        </w:rPr>
        <w:t>п</w:t>
      </w:r>
      <w:r w:rsidR="002E104C" w:rsidRPr="00ED7BA1">
        <w:rPr>
          <w:rFonts w:ascii="Times New Roman" w:hAnsi="Times New Roman"/>
          <w:sz w:val="28"/>
          <w:szCs w:val="28"/>
        </w:rPr>
        <w:t xml:space="preserve">ункту 2 статті 10 </w:t>
      </w:r>
      <w:r w:rsidR="00F50B65" w:rsidRPr="00ED7BA1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Pr="00ED7BA1">
        <w:rPr>
          <w:rFonts w:ascii="Times New Roman" w:hAnsi="Times New Roman"/>
          <w:color w:val="auto"/>
          <w:sz w:val="28"/>
          <w:szCs w:val="28"/>
        </w:rPr>
        <w:t>передбачено внесення змін до низки нормативно-правових актів.</w:t>
      </w:r>
    </w:p>
    <w:p w:rsidR="00E41597" w:rsidRPr="00ED7BA1" w:rsidRDefault="00C83F12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Суб’єкт права на конституційну скаргу</w:t>
      </w:r>
      <w:r w:rsidR="004F30B7" w:rsidRPr="00ED7BA1">
        <w:rPr>
          <w:rFonts w:ascii="Times New Roman" w:hAnsi="Times New Roman"/>
          <w:sz w:val="28"/>
          <w:szCs w:val="28"/>
        </w:rPr>
        <w:t xml:space="preserve"> зазначає, що</w:t>
      </w:r>
      <w:r w:rsidR="00965F6B" w:rsidRPr="00ED7BA1">
        <w:rPr>
          <w:rFonts w:ascii="Times New Roman" w:hAnsi="Times New Roman"/>
          <w:sz w:val="28"/>
          <w:szCs w:val="28"/>
        </w:rPr>
        <w:t xml:space="preserve"> оспорюван</w:t>
      </w:r>
      <w:r w:rsidR="00966A6E" w:rsidRPr="00ED7BA1">
        <w:rPr>
          <w:rFonts w:ascii="Times New Roman" w:hAnsi="Times New Roman"/>
          <w:sz w:val="28"/>
          <w:szCs w:val="28"/>
        </w:rPr>
        <w:t>і положення</w:t>
      </w:r>
      <w:r w:rsidR="006478C8" w:rsidRPr="00ED7BA1">
        <w:rPr>
          <w:rFonts w:ascii="Times New Roman" w:hAnsi="Times New Roman"/>
          <w:sz w:val="28"/>
          <w:szCs w:val="28"/>
        </w:rPr>
        <w:t xml:space="preserve"> Закону</w:t>
      </w:r>
      <w:r w:rsidR="00966A6E" w:rsidRPr="00ED7BA1">
        <w:rPr>
          <w:rFonts w:ascii="Times New Roman" w:hAnsi="Times New Roman"/>
          <w:sz w:val="28"/>
          <w:szCs w:val="28"/>
        </w:rPr>
        <w:t xml:space="preserve"> створюють перешкоди для реалізації права на доступ до правосуддя, </w:t>
      </w:r>
      <w:r w:rsidR="00F31D95" w:rsidRPr="00ED7BA1">
        <w:rPr>
          <w:rFonts w:ascii="Times New Roman" w:hAnsi="Times New Roman"/>
          <w:sz w:val="28"/>
          <w:szCs w:val="28"/>
        </w:rPr>
        <w:t xml:space="preserve">оскільки </w:t>
      </w:r>
      <w:r w:rsidR="00F50B65" w:rsidRPr="00ED7BA1">
        <w:rPr>
          <w:rFonts w:ascii="Times New Roman" w:hAnsi="Times New Roman"/>
          <w:sz w:val="28"/>
          <w:szCs w:val="28"/>
        </w:rPr>
        <w:t xml:space="preserve">статтею </w:t>
      </w:r>
      <w:r w:rsidR="0000157F" w:rsidRPr="00ED7BA1">
        <w:rPr>
          <w:rFonts w:ascii="Times New Roman" w:hAnsi="Times New Roman"/>
          <w:sz w:val="28"/>
          <w:szCs w:val="28"/>
        </w:rPr>
        <w:t>5</w:t>
      </w:r>
      <w:r w:rsidR="000D7A1B" w:rsidRPr="00ED7BA1">
        <w:rPr>
          <w:rFonts w:ascii="Times New Roman" w:hAnsi="Times New Roman"/>
          <w:sz w:val="28"/>
          <w:szCs w:val="28"/>
        </w:rPr>
        <w:t xml:space="preserve"> Закону</w:t>
      </w:r>
      <w:r w:rsidR="0000157F" w:rsidRPr="00ED7BA1">
        <w:rPr>
          <w:rFonts w:ascii="Times New Roman" w:hAnsi="Times New Roman"/>
          <w:sz w:val="28"/>
          <w:szCs w:val="28"/>
        </w:rPr>
        <w:t xml:space="preserve"> </w:t>
      </w:r>
      <w:r w:rsidR="00F50B65" w:rsidRPr="00ED7BA1">
        <w:rPr>
          <w:rFonts w:ascii="Times New Roman" w:hAnsi="Times New Roman"/>
          <w:sz w:val="28"/>
          <w:szCs w:val="28"/>
        </w:rPr>
        <w:t>не передбачено</w:t>
      </w:r>
      <w:r w:rsidR="00F31D95" w:rsidRPr="00ED7BA1">
        <w:rPr>
          <w:rFonts w:ascii="Times New Roman" w:hAnsi="Times New Roman"/>
          <w:sz w:val="28"/>
          <w:szCs w:val="28"/>
        </w:rPr>
        <w:t xml:space="preserve">, що пільги щодо сплати судового збору можуть встановлюватися іншими законами, а статтею 10 </w:t>
      </w:r>
      <w:r w:rsidR="000D7A1B" w:rsidRPr="00ED7BA1">
        <w:rPr>
          <w:rFonts w:ascii="Times New Roman" w:hAnsi="Times New Roman"/>
          <w:sz w:val="28"/>
          <w:szCs w:val="28"/>
        </w:rPr>
        <w:t xml:space="preserve">Закону </w:t>
      </w:r>
      <w:r w:rsidR="00F50B65" w:rsidRPr="00ED7BA1">
        <w:rPr>
          <w:rFonts w:ascii="Times New Roman" w:hAnsi="Times New Roman"/>
          <w:sz w:val="28"/>
          <w:szCs w:val="28"/>
        </w:rPr>
        <w:t>не внесено відповідних змін</w:t>
      </w:r>
      <w:r w:rsidR="00F31D95" w:rsidRPr="00ED7BA1">
        <w:rPr>
          <w:rFonts w:ascii="Times New Roman" w:hAnsi="Times New Roman"/>
          <w:sz w:val="28"/>
          <w:szCs w:val="28"/>
        </w:rPr>
        <w:t xml:space="preserve"> </w:t>
      </w:r>
      <w:r w:rsidR="002B1D8A" w:rsidRPr="00ED7BA1">
        <w:rPr>
          <w:rFonts w:ascii="Times New Roman" w:hAnsi="Times New Roman"/>
          <w:sz w:val="28"/>
          <w:szCs w:val="28"/>
        </w:rPr>
        <w:t>до частини</w:t>
      </w:r>
      <w:r w:rsidR="00F31D95" w:rsidRPr="00ED7BA1">
        <w:rPr>
          <w:rFonts w:ascii="Times New Roman" w:hAnsi="Times New Roman"/>
          <w:sz w:val="28"/>
          <w:szCs w:val="28"/>
        </w:rPr>
        <w:t xml:space="preserve"> четве</w:t>
      </w:r>
      <w:r w:rsidR="002B1D8A" w:rsidRPr="00ED7BA1">
        <w:rPr>
          <w:rFonts w:ascii="Times New Roman" w:hAnsi="Times New Roman"/>
          <w:sz w:val="28"/>
          <w:szCs w:val="28"/>
        </w:rPr>
        <w:t>ртої</w:t>
      </w:r>
      <w:r w:rsidR="00F31D95" w:rsidRPr="00ED7BA1">
        <w:rPr>
          <w:rFonts w:ascii="Times New Roman" w:hAnsi="Times New Roman"/>
          <w:sz w:val="28"/>
          <w:szCs w:val="28"/>
        </w:rPr>
        <w:t xml:space="preserve"> статті 288 Кодексу України про адміністративні правопорушення</w:t>
      </w:r>
      <w:r w:rsidR="002B1D8A" w:rsidRPr="00ED7BA1">
        <w:rPr>
          <w:rFonts w:ascii="Times New Roman" w:hAnsi="Times New Roman"/>
          <w:sz w:val="28"/>
          <w:szCs w:val="28"/>
        </w:rPr>
        <w:t>, а саме не замінено слова</w:t>
      </w:r>
      <w:r w:rsidR="00F31D95" w:rsidRPr="00ED7BA1">
        <w:rPr>
          <w:rFonts w:ascii="Times New Roman" w:hAnsi="Times New Roman"/>
          <w:sz w:val="28"/>
          <w:szCs w:val="28"/>
        </w:rPr>
        <w:t xml:space="preserve"> </w:t>
      </w:r>
      <w:r w:rsidR="00934C4B" w:rsidRPr="00ED7BA1">
        <w:rPr>
          <w:rFonts w:ascii="Times New Roman" w:hAnsi="Times New Roman"/>
          <w:color w:val="auto"/>
          <w:sz w:val="28"/>
          <w:szCs w:val="28"/>
        </w:rPr>
        <w:t>„</w:t>
      </w:r>
      <w:r w:rsidR="00F31D95" w:rsidRPr="00ED7BA1">
        <w:rPr>
          <w:rFonts w:ascii="Times New Roman" w:hAnsi="Times New Roman"/>
          <w:sz w:val="28"/>
          <w:szCs w:val="28"/>
        </w:rPr>
        <w:t>державне мито</w:t>
      </w:r>
      <w:r w:rsidR="00F31D95" w:rsidRPr="00ED7BA1">
        <w:rPr>
          <w:rFonts w:ascii="Times New Roman" w:hAnsi="Times New Roman"/>
          <w:color w:val="auto"/>
          <w:sz w:val="28"/>
          <w:szCs w:val="28"/>
        </w:rPr>
        <w:t>“</w:t>
      </w:r>
      <w:r w:rsidR="00F31D95" w:rsidRPr="00ED7BA1">
        <w:rPr>
          <w:rFonts w:ascii="Times New Roman" w:hAnsi="Times New Roman"/>
          <w:sz w:val="28"/>
          <w:szCs w:val="28"/>
        </w:rPr>
        <w:t xml:space="preserve"> на </w:t>
      </w:r>
      <w:r w:rsidR="00934C4B" w:rsidRPr="00ED7BA1">
        <w:rPr>
          <w:rFonts w:ascii="Times New Roman" w:hAnsi="Times New Roman"/>
          <w:color w:val="auto"/>
          <w:sz w:val="28"/>
          <w:szCs w:val="28"/>
        </w:rPr>
        <w:t>„</w:t>
      </w:r>
      <w:r w:rsidR="00F31D95" w:rsidRPr="00ED7BA1">
        <w:rPr>
          <w:rFonts w:ascii="Times New Roman" w:hAnsi="Times New Roman"/>
          <w:sz w:val="28"/>
          <w:szCs w:val="28"/>
        </w:rPr>
        <w:t>судовий збір</w:t>
      </w:r>
      <w:r w:rsidR="00F31D95" w:rsidRPr="00ED7BA1">
        <w:rPr>
          <w:rFonts w:ascii="Times New Roman" w:hAnsi="Times New Roman"/>
          <w:color w:val="auto"/>
          <w:sz w:val="28"/>
          <w:szCs w:val="28"/>
        </w:rPr>
        <w:t>“</w:t>
      </w:r>
      <w:r w:rsidR="00F31D95" w:rsidRPr="00ED7BA1">
        <w:rPr>
          <w:rFonts w:ascii="Times New Roman" w:hAnsi="Times New Roman"/>
          <w:sz w:val="28"/>
          <w:szCs w:val="28"/>
        </w:rPr>
        <w:t>.</w:t>
      </w:r>
    </w:p>
    <w:p w:rsidR="004C44AD" w:rsidRPr="00ED7BA1" w:rsidRDefault="009B30A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Д</w:t>
      </w:r>
      <w:r w:rsidR="009D5D2A" w:rsidRPr="00ED7BA1">
        <w:rPr>
          <w:rFonts w:ascii="Times New Roman" w:hAnsi="Times New Roman"/>
          <w:sz w:val="28"/>
          <w:szCs w:val="28"/>
        </w:rPr>
        <w:t>о конституційної скарги</w:t>
      </w:r>
      <w:r w:rsidRPr="00ED7BA1">
        <w:rPr>
          <w:rFonts w:ascii="Times New Roman" w:hAnsi="Times New Roman"/>
          <w:sz w:val="28"/>
          <w:szCs w:val="28"/>
        </w:rPr>
        <w:t xml:space="preserve"> долучено</w:t>
      </w:r>
      <w:r w:rsidR="009D5D2A" w:rsidRPr="00ED7BA1">
        <w:rPr>
          <w:rFonts w:ascii="Times New Roman" w:hAnsi="Times New Roman"/>
          <w:sz w:val="28"/>
          <w:szCs w:val="28"/>
        </w:rPr>
        <w:t xml:space="preserve"> копії </w:t>
      </w:r>
      <w:r w:rsidR="00880D0F" w:rsidRPr="00ED7BA1">
        <w:rPr>
          <w:rFonts w:ascii="Times New Roman" w:hAnsi="Times New Roman"/>
          <w:sz w:val="28"/>
          <w:szCs w:val="28"/>
        </w:rPr>
        <w:t xml:space="preserve">рішення Автозаводського районного суду міста Кременчука Полтавської області від </w:t>
      </w:r>
      <w:r w:rsidR="004C44AD" w:rsidRPr="00ED7BA1">
        <w:rPr>
          <w:rFonts w:ascii="Times New Roman" w:hAnsi="Times New Roman"/>
          <w:sz w:val="28"/>
          <w:szCs w:val="28"/>
        </w:rPr>
        <w:t>5 травня 2020 року,</w:t>
      </w:r>
      <w:r w:rsidR="00F50B65" w:rsidRPr="00ED7BA1">
        <w:rPr>
          <w:rFonts w:ascii="Times New Roman" w:hAnsi="Times New Roman"/>
          <w:sz w:val="28"/>
          <w:szCs w:val="28"/>
        </w:rPr>
        <w:t xml:space="preserve"> ухвал</w:t>
      </w:r>
      <w:r w:rsidR="00880D0F" w:rsidRPr="00ED7BA1">
        <w:rPr>
          <w:rFonts w:ascii="Times New Roman" w:hAnsi="Times New Roman"/>
          <w:sz w:val="28"/>
          <w:szCs w:val="28"/>
        </w:rPr>
        <w:t xml:space="preserve"> Другого апеляційного адміністративного суду від 26 травня 2020 року</w:t>
      </w:r>
      <w:r w:rsidR="004C44AD" w:rsidRPr="00ED7BA1">
        <w:rPr>
          <w:rFonts w:ascii="Times New Roman" w:hAnsi="Times New Roman"/>
          <w:sz w:val="28"/>
          <w:szCs w:val="28"/>
        </w:rPr>
        <w:t>,</w:t>
      </w:r>
      <w:r w:rsidR="00ED7BA1">
        <w:rPr>
          <w:rFonts w:ascii="Times New Roman" w:hAnsi="Times New Roman"/>
          <w:sz w:val="28"/>
          <w:szCs w:val="28"/>
        </w:rPr>
        <w:br/>
      </w:r>
      <w:r w:rsidR="00726C83" w:rsidRPr="00ED7BA1">
        <w:rPr>
          <w:rFonts w:ascii="Times New Roman" w:hAnsi="Times New Roman"/>
          <w:sz w:val="28"/>
          <w:szCs w:val="28"/>
        </w:rPr>
        <w:t>від 2 липня 2020 року,</w:t>
      </w:r>
      <w:r w:rsidR="004C44AD" w:rsidRPr="00ED7BA1">
        <w:rPr>
          <w:rFonts w:ascii="Times New Roman" w:hAnsi="Times New Roman"/>
          <w:sz w:val="28"/>
          <w:szCs w:val="28"/>
        </w:rPr>
        <w:t xml:space="preserve"> Верховного Суду у складі колегії суддів Касаційного </w:t>
      </w:r>
      <w:r w:rsidR="00661698" w:rsidRPr="00ED7BA1">
        <w:rPr>
          <w:rFonts w:ascii="Times New Roman" w:hAnsi="Times New Roman"/>
          <w:sz w:val="28"/>
          <w:szCs w:val="28"/>
        </w:rPr>
        <w:t xml:space="preserve">адміністративного </w:t>
      </w:r>
      <w:r w:rsidR="004C44AD" w:rsidRPr="00ED7BA1">
        <w:rPr>
          <w:rFonts w:ascii="Times New Roman" w:hAnsi="Times New Roman"/>
          <w:sz w:val="28"/>
          <w:szCs w:val="28"/>
        </w:rPr>
        <w:t xml:space="preserve">суду від </w:t>
      </w:r>
      <w:r w:rsidR="00661698" w:rsidRPr="00ED7BA1">
        <w:rPr>
          <w:rFonts w:ascii="Times New Roman" w:hAnsi="Times New Roman"/>
          <w:sz w:val="28"/>
          <w:szCs w:val="28"/>
        </w:rPr>
        <w:t>4 серпня</w:t>
      </w:r>
      <w:r w:rsidR="004C44AD" w:rsidRPr="00ED7BA1">
        <w:rPr>
          <w:rFonts w:ascii="Times New Roman" w:hAnsi="Times New Roman"/>
          <w:sz w:val="28"/>
          <w:szCs w:val="28"/>
        </w:rPr>
        <w:t xml:space="preserve"> 2020 року.</w:t>
      </w:r>
    </w:p>
    <w:p w:rsidR="001D4523" w:rsidRDefault="009B30A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Обґрунтовуючи свої твердження</w:t>
      </w:r>
      <w:r w:rsidR="00726C83" w:rsidRPr="00ED7BA1">
        <w:rPr>
          <w:rFonts w:ascii="Times New Roman" w:hAnsi="Times New Roman"/>
          <w:sz w:val="28"/>
          <w:szCs w:val="28"/>
        </w:rPr>
        <w:t>,</w:t>
      </w:r>
      <w:r w:rsidRPr="00ED7BA1">
        <w:rPr>
          <w:rFonts w:ascii="Times New Roman" w:hAnsi="Times New Roman"/>
          <w:sz w:val="28"/>
          <w:szCs w:val="28"/>
        </w:rPr>
        <w:t xml:space="preserve"> Гусач С.Ю. посилається на окремі положення Конституції України та </w:t>
      </w:r>
      <w:r w:rsidR="00D16B32" w:rsidRPr="00ED7BA1">
        <w:rPr>
          <w:rFonts w:ascii="Times New Roman" w:hAnsi="Times New Roman"/>
          <w:sz w:val="28"/>
          <w:szCs w:val="28"/>
        </w:rPr>
        <w:t>інші нормативні акти</w:t>
      </w:r>
      <w:r w:rsidRPr="00ED7BA1">
        <w:rPr>
          <w:rFonts w:ascii="Times New Roman" w:hAnsi="Times New Roman"/>
          <w:sz w:val="28"/>
          <w:szCs w:val="28"/>
        </w:rPr>
        <w:t xml:space="preserve">, </w:t>
      </w:r>
      <w:r w:rsidR="00EF76C8" w:rsidRPr="00ED7BA1">
        <w:rPr>
          <w:rFonts w:ascii="Times New Roman" w:hAnsi="Times New Roman"/>
          <w:sz w:val="28"/>
          <w:szCs w:val="28"/>
        </w:rPr>
        <w:t>рішення Конституційно</w:t>
      </w:r>
      <w:r w:rsidR="00726C83" w:rsidRPr="00ED7BA1">
        <w:rPr>
          <w:rFonts w:ascii="Times New Roman" w:hAnsi="Times New Roman"/>
          <w:sz w:val="28"/>
          <w:szCs w:val="28"/>
        </w:rPr>
        <w:t>го Суду України, Європейського с</w:t>
      </w:r>
      <w:r w:rsidR="00EF76C8" w:rsidRPr="00ED7BA1">
        <w:rPr>
          <w:rFonts w:ascii="Times New Roman" w:hAnsi="Times New Roman"/>
          <w:sz w:val="28"/>
          <w:szCs w:val="28"/>
        </w:rPr>
        <w:t>уду з прав людини, Доповідь</w:t>
      </w:r>
      <w:r w:rsidR="00B35559" w:rsidRPr="00ED7BA1">
        <w:rPr>
          <w:rFonts w:ascii="Times New Roman" w:hAnsi="Times New Roman"/>
          <w:sz w:val="28"/>
          <w:szCs w:val="28"/>
        </w:rPr>
        <w:t xml:space="preserve"> про правовладдя, схвалену </w:t>
      </w:r>
      <w:r w:rsidR="00EF76C8" w:rsidRPr="00ED7BA1">
        <w:rPr>
          <w:rFonts w:ascii="Times New Roman" w:hAnsi="Times New Roman"/>
          <w:sz w:val="28"/>
          <w:szCs w:val="28"/>
        </w:rPr>
        <w:t>Європейськ</w:t>
      </w:r>
      <w:r w:rsidR="00B35559" w:rsidRPr="00ED7BA1">
        <w:rPr>
          <w:rFonts w:ascii="Times New Roman" w:hAnsi="Times New Roman"/>
          <w:sz w:val="28"/>
          <w:szCs w:val="28"/>
        </w:rPr>
        <w:t>ою</w:t>
      </w:r>
      <w:r w:rsidR="00726C83" w:rsidRPr="00ED7BA1">
        <w:rPr>
          <w:rFonts w:ascii="Times New Roman" w:hAnsi="Times New Roman"/>
          <w:sz w:val="28"/>
          <w:szCs w:val="28"/>
        </w:rPr>
        <w:t xml:space="preserve"> К</w:t>
      </w:r>
      <w:r w:rsidR="00B35559" w:rsidRPr="00ED7BA1">
        <w:rPr>
          <w:rFonts w:ascii="Times New Roman" w:hAnsi="Times New Roman"/>
          <w:sz w:val="28"/>
          <w:szCs w:val="28"/>
        </w:rPr>
        <w:t>омісією</w:t>
      </w:r>
      <w:r w:rsidR="00940870" w:rsidRPr="00ED7BA1">
        <w:rPr>
          <w:rFonts w:ascii="Times New Roman" w:hAnsi="Times New Roman"/>
          <w:sz w:val="28"/>
          <w:szCs w:val="28"/>
        </w:rPr>
        <w:t xml:space="preserve"> „За демократію через прав</w:t>
      </w:r>
      <w:r w:rsidR="003A2F4D" w:rsidRPr="00ED7BA1">
        <w:rPr>
          <w:rFonts w:ascii="Times New Roman" w:hAnsi="Times New Roman"/>
          <w:sz w:val="28"/>
          <w:szCs w:val="28"/>
        </w:rPr>
        <w:t>о</w:t>
      </w:r>
      <w:r w:rsidR="00940870" w:rsidRPr="00ED7BA1">
        <w:rPr>
          <w:rFonts w:ascii="Times New Roman" w:hAnsi="Times New Roman"/>
          <w:color w:val="auto"/>
          <w:sz w:val="28"/>
          <w:szCs w:val="28"/>
        </w:rPr>
        <w:t>“</w:t>
      </w:r>
      <w:r w:rsidR="00726C83" w:rsidRPr="00ED7BA1">
        <w:rPr>
          <w:rFonts w:ascii="Times New Roman" w:hAnsi="Times New Roman"/>
          <w:sz w:val="28"/>
          <w:szCs w:val="28"/>
        </w:rPr>
        <w:t xml:space="preserve"> (Венеційська К</w:t>
      </w:r>
      <w:r w:rsidR="00940870" w:rsidRPr="00ED7BA1">
        <w:rPr>
          <w:rFonts w:ascii="Times New Roman" w:hAnsi="Times New Roman"/>
          <w:sz w:val="28"/>
          <w:szCs w:val="28"/>
        </w:rPr>
        <w:t>омісія)</w:t>
      </w:r>
      <w:r w:rsidR="005C13FE" w:rsidRPr="00ED7BA1">
        <w:rPr>
          <w:rFonts w:ascii="Times New Roman" w:hAnsi="Times New Roman"/>
          <w:sz w:val="28"/>
          <w:szCs w:val="28"/>
        </w:rPr>
        <w:t xml:space="preserve"> </w:t>
      </w:r>
      <w:r w:rsidR="00B35559" w:rsidRPr="00ED7BA1">
        <w:rPr>
          <w:rFonts w:ascii="Times New Roman" w:hAnsi="Times New Roman"/>
          <w:sz w:val="28"/>
          <w:szCs w:val="28"/>
        </w:rPr>
        <w:t>(CDL-AD(2011)003rev)</w:t>
      </w:r>
      <w:r w:rsidR="00940870" w:rsidRPr="00ED7BA1">
        <w:rPr>
          <w:rFonts w:ascii="Times New Roman" w:hAnsi="Times New Roman"/>
          <w:sz w:val="28"/>
          <w:szCs w:val="28"/>
        </w:rPr>
        <w:t>, постанову Верховного Суду</w:t>
      </w:r>
      <w:r w:rsidR="00ED7BA1">
        <w:rPr>
          <w:rFonts w:ascii="Times New Roman" w:hAnsi="Times New Roman"/>
          <w:sz w:val="28"/>
          <w:szCs w:val="28"/>
        </w:rPr>
        <w:br/>
      </w:r>
      <w:r w:rsidR="00940870" w:rsidRPr="00ED7BA1">
        <w:rPr>
          <w:rFonts w:ascii="Times New Roman" w:hAnsi="Times New Roman"/>
          <w:sz w:val="28"/>
          <w:szCs w:val="28"/>
        </w:rPr>
        <w:t xml:space="preserve">від 18 березня 2020 року, а також на судові рішення у </w:t>
      </w:r>
      <w:r w:rsidR="00726C83" w:rsidRPr="00ED7BA1">
        <w:rPr>
          <w:rFonts w:ascii="Times New Roman" w:hAnsi="Times New Roman"/>
          <w:sz w:val="28"/>
          <w:szCs w:val="28"/>
        </w:rPr>
        <w:t>його</w:t>
      </w:r>
      <w:r w:rsidR="00940870" w:rsidRPr="00ED7BA1">
        <w:rPr>
          <w:rFonts w:ascii="Times New Roman" w:hAnsi="Times New Roman"/>
          <w:sz w:val="28"/>
          <w:szCs w:val="28"/>
        </w:rPr>
        <w:t xml:space="preserve"> справі.</w:t>
      </w:r>
    </w:p>
    <w:p w:rsidR="00F73044" w:rsidRPr="00ED7BA1" w:rsidRDefault="00F73044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ED7BA1" w:rsidRDefault="0001073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FE1C33" w:rsidRPr="00ED7BA1">
        <w:rPr>
          <w:rFonts w:ascii="Times New Roman" w:hAnsi="Times New Roman"/>
          <w:sz w:val="28"/>
          <w:szCs w:val="28"/>
        </w:rPr>
        <w:t>і</w:t>
      </w:r>
      <w:r w:rsidRPr="00ED7BA1">
        <w:rPr>
          <w:rFonts w:ascii="Times New Roman" w:hAnsi="Times New Roman"/>
          <w:sz w:val="28"/>
          <w:szCs w:val="28"/>
        </w:rPr>
        <w:t>з такого.</w:t>
      </w:r>
    </w:p>
    <w:p w:rsidR="00EF3590" w:rsidRPr="00ED7BA1" w:rsidRDefault="00D64775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Відповідно до Закону</w:t>
      </w:r>
      <w:r w:rsidR="00EF3590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„Про Конституційний Суд України“ 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конституційній скарзі має міститись обґрунтування тверджень щодо неконституційності закону України (його окремих положень) із зазначенням 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3334C3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;</w:t>
      </w:r>
      <w:r w:rsidR="003334C3" w:rsidRPr="00ED7B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34C3" w:rsidRPr="00ED7BA1">
        <w:rPr>
          <w:rFonts w:ascii="Times New Roman" w:eastAsia="Calibri" w:hAnsi="Times New Roman"/>
          <w:sz w:val="28"/>
          <w:szCs w:val="28"/>
          <w:lang w:eastAsia="uk-UA"/>
        </w:rPr>
        <w:t xml:space="preserve">конституційна скарга вважається прийнятною, зокрема, </w:t>
      </w:r>
      <w:r w:rsidR="003334C3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 умов її відповідності вимогам, передбаченим</w:t>
      </w:r>
      <w:r w:rsid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3334C3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статтями 55, 56 цього закону (абзац перший частини першої статті 77).</w:t>
      </w:r>
    </w:p>
    <w:p w:rsidR="00732AA1" w:rsidRDefault="006A7FFA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аналізу конституційної скарги вбачається, що</w:t>
      </w:r>
      <w:r w:rsidR="009B626E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6439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Гусач</w:t>
      </w:r>
      <w:r w:rsidR="009B626E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С.Ю.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фактично висловлює </w:t>
      </w:r>
      <w:r w:rsidR="00D84705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своє бачення щодо правильного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на його думку,</w:t>
      </w:r>
      <w:r w:rsidR="00D84705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застосування законодавчих положень з питань сплат</w:t>
      </w:r>
      <w:r w:rsidR="0091074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и судового збору. 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="001F490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ін вважає</w:t>
      </w:r>
      <w:r w:rsidR="005F67E8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BE334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що</w:t>
      </w:r>
      <w:r w:rsidR="009D6F2B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його справі мала бути застосована</w:t>
      </w:r>
      <w:r w:rsidR="006463D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9D6F2B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частина четверта</w:t>
      </w:r>
      <w:r w:rsidR="00BE334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288 К</w:t>
      </w:r>
      <w:r w:rsidR="006463D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одексу </w:t>
      </w:r>
      <w:r w:rsidR="00BE334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6463D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країни </w:t>
      </w:r>
      <w:r w:rsidR="00BE334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6463D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ро адмі</w:t>
      </w:r>
      <w:r w:rsidR="009D6F2B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ністративні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правопорушення, положення якої</w:t>
      </w:r>
      <w:r w:rsidR="009C2C0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на його 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переконання</w:t>
      </w:r>
      <w:r w:rsidR="009C2C0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03086A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 спеціальними</w:t>
      </w:r>
      <w:r w:rsidR="00BE334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порівняно з</w:t>
      </w:r>
      <w:r w:rsidR="002E7F1A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оспорюваними</w:t>
      </w:r>
      <w:r w:rsidR="0003086A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3173F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нормами</w:t>
      </w:r>
      <w:r w:rsidR="003911D9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9377A6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Закону.</w:t>
      </w:r>
    </w:p>
    <w:p w:rsidR="0015055D" w:rsidRPr="00ED7BA1" w:rsidRDefault="009B626E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Проте питання застосування судами законів України не належить до повноважень Конституційного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Суд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 що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він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неодноразово</w:t>
      </w:r>
      <w:r w:rsidR="001628F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зазначав, наголошуючи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правозастосовна діяльність поляг</w:t>
      </w:r>
      <w:r w:rsidR="002B1D8A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ає в індивідуалізації правових норм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щодо конкретних суб’єктів і конкретних випадків, тобто в установленні фактичних обставин справи і підборі юридичних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(ухвали від 31 березня 2010 року</w:t>
      </w:r>
      <w:r w:rsidR="009902A1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D452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15-у/2010, від 3 липня 2014 року</w:t>
      </w:r>
      <w:r w:rsidR="002757D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D452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73-у/2014, від 24 лютого</w:t>
      </w:r>
      <w:r w:rsid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2016 року</w:t>
      </w:r>
      <w:r w:rsidR="009902A1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D452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14-у/2016, ухвала Другого сенату Конституційного Суду України від</w:t>
      </w:r>
      <w:r w:rsidR="007B002A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20 листопада 2019 року </w:t>
      </w:r>
      <w:r w:rsidR="001D452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15055D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70-у(II)/2019).</w:t>
      </w:r>
    </w:p>
    <w:p w:rsidR="003676CA" w:rsidRPr="00ED7BA1" w:rsidRDefault="003676CA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Таким чином, порушені в конституційній скарзі питання не належать до повноважень Конституційного Суду України, що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</w:t>
      </w:r>
      <w:r w:rsidR="00122860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конституційній скарзі</w:t>
      </w:r>
      <w:r w:rsidR="00122860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F02D6E" w:rsidRPr="00ED7BA1" w:rsidRDefault="00F02D6E" w:rsidP="00ED7BA1">
      <w:pPr>
        <w:shd w:val="clear" w:color="auto" w:fill="FFFFFF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ED7BA1" w:rsidRDefault="0001073A" w:rsidP="00ED7BA1">
      <w:pPr>
        <w:shd w:val="clear" w:color="auto" w:fill="FFFFFF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ED7BA1">
        <w:rPr>
          <w:rFonts w:ascii="Times New Roman" w:hAnsi="Times New Roman"/>
          <w:sz w:val="28"/>
          <w:szCs w:val="28"/>
          <w:vertAlign w:val="superscript"/>
        </w:rPr>
        <w:t>1</w:t>
      </w:r>
      <w:r w:rsidRPr="00ED7BA1">
        <w:rPr>
          <w:rFonts w:ascii="Times New Roman" w:hAnsi="Times New Roman"/>
          <w:sz w:val="28"/>
          <w:szCs w:val="28"/>
        </w:rPr>
        <w:t>, 153 Конституції України, на підставі статей 7,</w:t>
      </w:r>
      <w:r w:rsidR="00FA4203" w:rsidRPr="00ED7BA1">
        <w:rPr>
          <w:rFonts w:ascii="Times New Roman" w:hAnsi="Times New Roman"/>
          <w:sz w:val="28"/>
          <w:szCs w:val="28"/>
        </w:rPr>
        <w:t xml:space="preserve"> </w:t>
      </w:r>
      <w:r w:rsidRPr="00ED7BA1">
        <w:rPr>
          <w:rFonts w:ascii="Times New Roman" w:hAnsi="Times New Roman"/>
          <w:sz w:val="28"/>
          <w:szCs w:val="28"/>
        </w:rPr>
        <w:t xml:space="preserve">32, 37, 50, 55, 56, 58, 62, 77, 86 Закону України „Про </w:t>
      </w:r>
      <w:r w:rsidRPr="00ED7BA1">
        <w:rPr>
          <w:rFonts w:ascii="Times New Roman" w:hAnsi="Times New Roman"/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1073A" w:rsidRPr="00ED7BA1" w:rsidRDefault="0001073A" w:rsidP="00ED7BA1">
      <w:pPr>
        <w:shd w:val="clear" w:color="auto" w:fill="FFFFFF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73A" w:rsidRPr="00ED7BA1" w:rsidRDefault="0001073A" w:rsidP="00ED7B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BA1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A228B" w:rsidRPr="00ED7BA1" w:rsidRDefault="002A228B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A6C" w:rsidRDefault="003C4967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D7BA1">
        <w:rPr>
          <w:rFonts w:ascii="Times New Roman" w:hAnsi="Times New Roman"/>
          <w:sz w:val="28"/>
          <w:szCs w:val="28"/>
        </w:rPr>
        <w:t xml:space="preserve">1. </w:t>
      </w:r>
      <w:r w:rsidR="0001073A" w:rsidRPr="00ED7BA1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01073A" w:rsidRPr="00ED7B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4C4B" w:rsidRPr="00ED7BA1">
        <w:rPr>
          <w:rFonts w:ascii="Times New Roman" w:hAnsi="Times New Roman"/>
          <w:color w:val="auto"/>
          <w:sz w:val="28"/>
          <w:szCs w:val="28"/>
        </w:rPr>
        <w:t>Гусача Сергія Юрійовича щодо відповідності Конституції України (конституційно</w:t>
      </w:r>
      <w:r w:rsidR="00093278" w:rsidRPr="00ED7BA1">
        <w:rPr>
          <w:rFonts w:ascii="Times New Roman" w:hAnsi="Times New Roman"/>
          <w:color w:val="auto"/>
          <w:sz w:val="28"/>
          <w:szCs w:val="28"/>
        </w:rPr>
        <w:t xml:space="preserve">сті) статті 5, окремих положень </w:t>
      </w:r>
      <w:r w:rsidR="00934C4B" w:rsidRPr="00ED7BA1">
        <w:rPr>
          <w:rFonts w:ascii="Times New Roman" w:hAnsi="Times New Roman"/>
          <w:color w:val="auto"/>
          <w:sz w:val="28"/>
          <w:szCs w:val="28"/>
        </w:rPr>
        <w:t xml:space="preserve">статті 10 Закону України „Про судовий збір“ від 8 липня 2011 року </w:t>
      </w:r>
      <w:r w:rsidR="001D452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34C4B" w:rsidRPr="00ED7BA1">
        <w:rPr>
          <w:rFonts w:ascii="Times New Roman" w:hAnsi="Times New Roman"/>
          <w:color w:val="auto"/>
          <w:sz w:val="28"/>
          <w:szCs w:val="28"/>
        </w:rPr>
        <w:t xml:space="preserve">3674–VI зі змінами </w:t>
      </w:r>
      <w:r w:rsidR="00BF6A6C" w:rsidRPr="00ED7BA1">
        <w:rPr>
          <w:rFonts w:ascii="Times New Roman" w:hAnsi="Times New Roman"/>
          <w:color w:val="auto"/>
          <w:sz w:val="28"/>
          <w:szCs w:val="28"/>
        </w:rPr>
        <w:t>на підставі п</w:t>
      </w:r>
      <w:r w:rsidR="008D5D2B" w:rsidRPr="00ED7BA1">
        <w:rPr>
          <w:rFonts w:ascii="Times New Roman" w:hAnsi="Times New Roman"/>
          <w:color w:val="auto"/>
          <w:sz w:val="28"/>
          <w:szCs w:val="28"/>
        </w:rPr>
        <w:t>ункту 2</w:t>
      </w:r>
      <w:r w:rsidR="00CE1CB1" w:rsidRPr="00ED7B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278B" w:rsidRPr="00ED7BA1">
        <w:rPr>
          <w:rFonts w:ascii="Times New Roman" w:hAnsi="Times New Roman"/>
          <w:color w:val="auto"/>
          <w:sz w:val="28"/>
          <w:szCs w:val="28"/>
        </w:rPr>
        <w:t>статті 62 Закону України „Про Конституційний Суд України“ –</w:t>
      </w:r>
      <w:r w:rsidR="008D5D2B" w:rsidRPr="00ED7B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6A6C" w:rsidRPr="00ED7BA1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неналежність до повноважень Конституційного Суду України питань, порушених у конституційній скарзі.</w:t>
      </w:r>
    </w:p>
    <w:p w:rsidR="00ED7BA1" w:rsidRPr="00ED7BA1" w:rsidRDefault="00ED7BA1" w:rsidP="00ED7BA1">
      <w:pPr>
        <w:shd w:val="clear" w:color="auto" w:fill="FFFFFF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1D4523" w:rsidRDefault="0001073A" w:rsidP="00ED7BA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A1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3C4967" w:rsidRPr="00ED7BA1" w:rsidRDefault="003C4967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67" w:rsidRDefault="003C4967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A16" w:rsidRDefault="00191A16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A1" w:rsidRDefault="00ED7BA1" w:rsidP="00ED7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A16" w:rsidRDefault="00191A16" w:rsidP="00191A16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191A16" w:rsidRPr="002A42D0" w:rsidRDefault="00191A16" w:rsidP="00191A16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191A16" w:rsidRPr="002A42D0" w:rsidRDefault="00191A16" w:rsidP="00191A16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sectPr w:rsidR="00191A16" w:rsidRPr="002A42D0" w:rsidSect="00ED7BA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F6" w:rsidRDefault="004A30F6" w:rsidP="009657BF">
      <w:r>
        <w:separator/>
      </w:r>
    </w:p>
  </w:endnote>
  <w:endnote w:type="continuationSeparator" w:id="0">
    <w:p w:rsidR="004A30F6" w:rsidRDefault="004A30F6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6D" w:rsidRPr="0081746D" w:rsidRDefault="0081746D">
    <w:pPr>
      <w:pStyle w:val="a6"/>
      <w:rPr>
        <w:rFonts w:ascii="Times New Roman" w:hAnsi="Times New Roman"/>
        <w:sz w:val="10"/>
        <w:szCs w:val="10"/>
      </w:rPr>
    </w:pPr>
    <w:r w:rsidRPr="0081746D">
      <w:rPr>
        <w:rFonts w:ascii="Times New Roman" w:hAnsi="Times New Roman"/>
        <w:sz w:val="10"/>
        <w:szCs w:val="10"/>
      </w:rPr>
      <w:fldChar w:fldCharType="begin"/>
    </w:r>
    <w:r w:rsidRPr="0081746D">
      <w:rPr>
        <w:rFonts w:ascii="Times New Roman" w:hAnsi="Times New Roman"/>
        <w:sz w:val="10"/>
        <w:szCs w:val="10"/>
      </w:rPr>
      <w:instrText xml:space="preserve"> FILENAME \p \* MERGEFORMAT </w:instrText>
    </w:r>
    <w:r w:rsidRPr="0081746D">
      <w:rPr>
        <w:rFonts w:ascii="Times New Roman" w:hAnsi="Times New Roman"/>
        <w:sz w:val="10"/>
        <w:szCs w:val="10"/>
      </w:rPr>
      <w:fldChar w:fldCharType="separate"/>
    </w:r>
    <w:r>
      <w:rPr>
        <w:rFonts w:ascii="Times New Roman" w:hAnsi="Times New Roman"/>
        <w:noProof/>
        <w:sz w:val="10"/>
        <w:szCs w:val="10"/>
      </w:rPr>
      <w:t>G:\2021\Suddi\II senat\II koleg\9.docx</w:t>
    </w:r>
    <w:r w:rsidRPr="0081746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6D" w:rsidRPr="0081746D" w:rsidRDefault="0081746D">
    <w:pPr>
      <w:pStyle w:val="a6"/>
      <w:rPr>
        <w:rFonts w:ascii="Times New Roman" w:hAnsi="Times New Roman"/>
        <w:sz w:val="10"/>
        <w:szCs w:val="10"/>
      </w:rPr>
    </w:pPr>
    <w:r w:rsidRPr="0081746D">
      <w:rPr>
        <w:rFonts w:ascii="Times New Roman" w:hAnsi="Times New Roman"/>
        <w:sz w:val="10"/>
        <w:szCs w:val="10"/>
      </w:rPr>
      <w:fldChar w:fldCharType="begin"/>
    </w:r>
    <w:r w:rsidRPr="0081746D">
      <w:rPr>
        <w:rFonts w:ascii="Times New Roman" w:hAnsi="Times New Roman"/>
        <w:sz w:val="10"/>
        <w:szCs w:val="10"/>
      </w:rPr>
      <w:instrText xml:space="preserve"> FILENAME \p \* MERGEFORMAT </w:instrText>
    </w:r>
    <w:r w:rsidRPr="0081746D">
      <w:rPr>
        <w:rFonts w:ascii="Times New Roman" w:hAnsi="Times New Roman"/>
        <w:sz w:val="10"/>
        <w:szCs w:val="10"/>
      </w:rPr>
      <w:fldChar w:fldCharType="separate"/>
    </w:r>
    <w:r>
      <w:rPr>
        <w:rFonts w:ascii="Times New Roman" w:hAnsi="Times New Roman"/>
        <w:noProof/>
        <w:sz w:val="10"/>
        <w:szCs w:val="10"/>
      </w:rPr>
      <w:t>G:\2021\Suddi\II senat\II koleg\9.docx</w:t>
    </w:r>
    <w:r w:rsidRPr="0081746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F6" w:rsidRDefault="004A30F6" w:rsidP="009657BF">
      <w:r>
        <w:separator/>
      </w:r>
    </w:p>
  </w:footnote>
  <w:footnote w:type="continuationSeparator" w:id="0">
    <w:p w:rsidR="004A30F6" w:rsidRDefault="004A30F6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1D4523" w:rsidRPr="001D4523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57F"/>
    <w:rsid w:val="00002047"/>
    <w:rsid w:val="00002D3A"/>
    <w:rsid w:val="00007530"/>
    <w:rsid w:val="0001001F"/>
    <w:rsid w:val="0001073A"/>
    <w:rsid w:val="00014D10"/>
    <w:rsid w:val="000156B7"/>
    <w:rsid w:val="000242E7"/>
    <w:rsid w:val="00025F87"/>
    <w:rsid w:val="0003086A"/>
    <w:rsid w:val="00030E2E"/>
    <w:rsid w:val="00032A95"/>
    <w:rsid w:val="00032E2F"/>
    <w:rsid w:val="000353D3"/>
    <w:rsid w:val="00046895"/>
    <w:rsid w:val="00053FEC"/>
    <w:rsid w:val="00054268"/>
    <w:rsid w:val="0006323B"/>
    <w:rsid w:val="00070550"/>
    <w:rsid w:val="0007061D"/>
    <w:rsid w:val="00083027"/>
    <w:rsid w:val="00086100"/>
    <w:rsid w:val="00093278"/>
    <w:rsid w:val="00093C3F"/>
    <w:rsid w:val="00094818"/>
    <w:rsid w:val="0009562E"/>
    <w:rsid w:val="000A6EAF"/>
    <w:rsid w:val="000B1AD7"/>
    <w:rsid w:val="000B73BD"/>
    <w:rsid w:val="000C163B"/>
    <w:rsid w:val="000C400E"/>
    <w:rsid w:val="000C4F90"/>
    <w:rsid w:val="000C58D4"/>
    <w:rsid w:val="000C6267"/>
    <w:rsid w:val="000D0447"/>
    <w:rsid w:val="000D0790"/>
    <w:rsid w:val="000D5B17"/>
    <w:rsid w:val="000D7A1B"/>
    <w:rsid w:val="000E37CA"/>
    <w:rsid w:val="000F0C9F"/>
    <w:rsid w:val="000F1C59"/>
    <w:rsid w:val="00104597"/>
    <w:rsid w:val="00113205"/>
    <w:rsid w:val="00116473"/>
    <w:rsid w:val="00122860"/>
    <w:rsid w:val="00125A9D"/>
    <w:rsid w:val="00126906"/>
    <w:rsid w:val="00126B65"/>
    <w:rsid w:val="00133489"/>
    <w:rsid w:val="00142490"/>
    <w:rsid w:val="00143A8F"/>
    <w:rsid w:val="00144C01"/>
    <w:rsid w:val="001454F5"/>
    <w:rsid w:val="00147B07"/>
    <w:rsid w:val="0015055D"/>
    <w:rsid w:val="00150C12"/>
    <w:rsid w:val="001516D1"/>
    <w:rsid w:val="00152BEC"/>
    <w:rsid w:val="001532A8"/>
    <w:rsid w:val="0015633A"/>
    <w:rsid w:val="0016087B"/>
    <w:rsid w:val="00160D05"/>
    <w:rsid w:val="00161859"/>
    <w:rsid w:val="001628FC"/>
    <w:rsid w:val="00163A19"/>
    <w:rsid w:val="001640FA"/>
    <w:rsid w:val="001707E0"/>
    <w:rsid w:val="0018294C"/>
    <w:rsid w:val="00183F27"/>
    <w:rsid w:val="001854A7"/>
    <w:rsid w:val="00186C59"/>
    <w:rsid w:val="0019184E"/>
    <w:rsid w:val="00191A16"/>
    <w:rsid w:val="00194ECD"/>
    <w:rsid w:val="00195D79"/>
    <w:rsid w:val="00197BE7"/>
    <w:rsid w:val="001A1183"/>
    <w:rsid w:val="001A212E"/>
    <w:rsid w:val="001A2D17"/>
    <w:rsid w:val="001A608B"/>
    <w:rsid w:val="001B2667"/>
    <w:rsid w:val="001B32A8"/>
    <w:rsid w:val="001B6084"/>
    <w:rsid w:val="001B6127"/>
    <w:rsid w:val="001C0710"/>
    <w:rsid w:val="001C423E"/>
    <w:rsid w:val="001D2929"/>
    <w:rsid w:val="001D2E91"/>
    <w:rsid w:val="001D378F"/>
    <w:rsid w:val="001D4523"/>
    <w:rsid w:val="001E0D01"/>
    <w:rsid w:val="001E0E42"/>
    <w:rsid w:val="001E4829"/>
    <w:rsid w:val="001E6DB8"/>
    <w:rsid w:val="001F1F2E"/>
    <w:rsid w:val="001F490F"/>
    <w:rsid w:val="001F4ADB"/>
    <w:rsid w:val="002045E4"/>
    <w:rsid w:val="00210678"/>
    <w:rsid w:val="00212866"/>
    <w:rsid w:val="00215FCC"/>
    <w:rsid w:val="00216B8F"/>
    <w:rsid w:val="002224CC"/>
    <w:rsid w:val="00222D61"/>
    <w:rsid w:val="00224D42"/>
    <w:rsid w:val="00227F13"/>
    <w:rsid w:val="00230D79"/>
    <w:rsid w:val="00233E75"/>
    <w:rsid w:val="00240687"/>
    <w:rsid w:val="00244EBB"/>
    <w:rsid w:val="00245A5C"/>
    <w:rsid w:val="0024606B"/>
    <w:rsid w:val="0025106A"/>
    <w:rsid w:val="00252423"/>
    <w:rsid w:val="00252D08"/>
    <w:rsid w:val="002544EF"/>
    <w:rsid w:val="00266E72"/>
    <w:rsid w:val="0027559B"/>
    <w:rsid w:val="002757DD"/>
    <w:rsid w:val="00284803"/>
    <w:rsid w:val="00287224"/>
    <w:rsid w:val="00294219"/>
    <w:rsid w:val="00294507"/>
    <w:rsid w:val="002A228B"/>
    <w:rsid w:val="002A59EB"/>
    <w:rsid w:val="002B1D8A"/>
    <w:rsid w:val="002B56FB"/>
    <w:rsid w:val="002B6553"/>
    <w:rsid w:val="002C12AA"/>
    <w:rsid w:val="002C1E1A"/>
    <w:rsid w:val="002C4159"/>
    <w:rsid w:val="002C5D3E"/>
    <w:rsid w:val="002C73E1"/>
    <w:rsid w:val="002E104C"/>
    <w:rsid w:val="002E4B5D"/>
    <w:rsid w:val="002E7F1A"/>
    <w:rsid w:val="002F29ED"/>
    <w:rsid w:val="003005E2"/>
    <w:rsid w:val="0030363D"/>
    <w:rsid w:val="0030459E"/>
    <w:rsid w:val="00304790"/>
    <w:rsid w:val="003069B8"/>
    <w:rsid w:val="00307DBE"/>
    <w:rsid w:val="003114DA"/>
    <w:rsid w:val="00324E75"/>
    <w:rsid w:val="00325B09"/>
    <w:rsid w:val="003267F8"/>
    <w:rsid w:val="00327D5C"/>
    <w:rsid w:val="003334C3"/>
    <w:rsid w:val="003368FE"/>
    <w:rsid w:val="00342734"/>
    <w:rsid w:val="00344B92"/>
    <w:rsid w:val="0035082A"/>
    <w:rsid w:val="00352AD7"/>
    <w:rsid w:val="00354393"/>
    <w:rsid w:val="003547A3"/>
    <w:rsid w:val="00356103"/>
    <w:rsid w:val="00357A40"/>
    <w:rsid w:val="00362DA2"/>
    <w:rsid w:val="003676CA"/>
    <w:rsid w:val="0038643C"/>
    <w:rsid w:val="003869F3"/>
    <w:rsid w:val="00386CA8"/>
    <w:rsid w:val="003911D9"/>
    <w:rsid w:val="00391A33"/>
    <w:rsid w:val="00392ABC"/>
    <w:rsid w:val="0039318A"/>
    <w:rsid w:val="003959E3"/>
    <w:rsid w:val="003A2270"/>
    <w:rsid w:val="003A2F4D"/>
    <w:rsid w:val="003A5887"/>
    <w:rsid w:val="003A64A1"/>
    <w:rsid w:val="003B10C0"/>
    <w:rsid w:val="003B6C25"/>
    <w:rsid w:val="003C4967"/>
    <w:rsid w:val="003D0113"/>
    <w:rsid w:val="003D6080"/>
    <w:rsid w:val="003E66DA"/>
    <w:rsid w:val="003F1EBD"/>
    <w:rsid w:val="003F2E6F"/>
    <w:rsid w:val="003F2F68"/>
    <w:rsid w:val="003F372A"/>
    <w:rsid w:val="003F4503"/>
    <w:rsid w:val="003F5E6F"/>
    <w:rsid w:val="003F7DC5"/>
    <w:rsid w:val="003F7EAD"/>
    <w:rsid w:val="00402246"/>
    <w:rsid w:val="004042F1"/>
    <w:rsid w:val="00406DF7"/>
    <w:rsid w:val="00407E67"/>
    <w:rsid w:val="00410033"/>
    <w:rsid w:val="004227AD"/>
    <w:rsid w:val="00422C63"/>
    <w:rsid w:val="00424C42"/>
    <w:rsid w:val="00426FA3"/>
    <w:rsid w:val="00432A86"/>
    <w:rsid w:val="00434BA4"/>
    <w:rsid w:val="00434F81"/>
    <w:rsid w:val="00435285"/>
    <w:rsid w:val="00437A67"/>
    <w:rsid w:val="00440D59"/>
    <w:rsid w:val="004434B9"/>
    <w:rsid w:val="004450E4"/>
    <w:rsid w:val="00447714"/>
    <w:rsid w:val="00457976"/>
    <w:rsid w:val="00461880"/>
    <w:rsid w:val="00463E3E"/>
    <w:rsid w:val="00464430"/>
    <w:rsid w:val="00466F09"/>
    <w:rsid w:val="0046785B"/>
    <w:rsid w:val="00471638"/>
    <w:rsid w:val="00471CFD"/>
    <w:rsid w:val="004725EE"/>
    <w:rsid w:val="00472B9D"/>
    <w:rsid w:val="004760F0"/>
    <w:rsid w:val="00477DCA"/>
    <w:rsid w:val="00480F2E"/>
    <w:rsid w:val="004832CF"/>
    <w:rsid w:val="00486021"/>
    <w:rsid w:val="00492A57"/>
    <w:rsid w:val="00495F7F"/>
    <w:rsid w:val="004A2085"/>
    <w:rsid w:val="004A30F6"/>
    <w:rsid w:val="004A4064"/>
    <w:rsid w:val="004A5818"/>
    <w:rsid w:val="004A6A2A"/>
    <w:rsid w:val="004A71BC"/>
    <w:rsid w:val="004B4243"/>
    <w:rsid w:val="004C14C8"/>
    <w:rsid w:val="004C2D43"/>
    <w:rsid w:val="004C44AD"/>
    <w:rsid w:val="004D1BA6"/>
    <w:rsid w:val="004F30B7"/>
    <w:rsid w:val="004F352C"/>
    <w:rsid w:val="004F466A"/>
    <w:rsid w:val="004F4A7E"/>
    <w:rsid w:val="004F6047"/>
    <w:rsid w:val="00501D99"/>
    <w:rsid w:val="005045A7"/>
    <w:rsid w:val="00507D69"/>
    <w:rsid w:val="0052119C"/>
    <w:rsid w:val="00524BC8"/>
    <w:rsid w:val="00527E75"/>
    <w:rsid w:val="005322C0"/>
    <w:rsid w:val="00535717"/>
    <w:rsid w:val="005375B9"/>
    <w:rsid w:val="00540F93"/>
    <w:rsid w:val="00544148"/>
    <w:rsid w:val="0054440C"/>
    <w:rsid w:val="00550422"/>
    <w:rsid w:val="00551105"/>
    <w:rsid w:val="00554566"/>
    <w:rsid w:val="00563122"/>
    <w:rsid w:val="00563D5F"/>
    <w:rsid w:val="0056439D"/>
    <w:rsid w:val="0056500A"/>
    <w:rsid w:val="00566774"/>
    <w:rsid w:val="005667EB"/>
    <w:rsid w:val="005860B6"/>
    <w:rsid w:val="0058698B"/>
    <w:rsid w:val="00587C99"/>
    <w:rsid w:val="005908D1"/>
    <w:rsid w:val="00593AD2"/>
    <w:rsid w:val="005A1C07"/>
    <w:rsid w:val="005A1F37"/>
    <w:rsid w:val="005C0414"/>
    <w:rsid w:val="005C0AA8"/>
    <w:rsid w:val="005C13FE"/>
    <w:rsid w:val="005C4B45"/>
    <w:rsid w:val="005D214D"/>
    <w:rsid w:val="005E08D0"/>
    <w:rsid w:val="005F31C5"/>
    <w:rsid w:val="005F67E8"/>
    <w:rsid w:val="00601080"/>
    <w:rsid w:val="00601DE4"/>
    <w:rsid w:val="00602F73"/>
    <w:rsid w:val="00606228"/>
    <w:rsid w:val="0060673F"/>
    <w:rsid w:val="00606A65"/>
    <w:rsid w:val="00613FF0"/>
    <w:rsid w:val="00622C7E"/>
    <w:rsid w:val="006243F4"/>
    <w:rsid w:val="006278EB"/>
    <w:rsid w:val="006303A0"/>
    <w:rsid w:val="006335F3"/>
    <w:rsid w:val="00637D21"/>
    <w:rsid w:val="00642999"/>
    <w:rsid w:val="006463DF"/>
    <w:rsid w:val="006465A3"/>
    <w:rsid w:val="006478C8"/>
    <w:rsid w:val="00657452"/>
    <w:rsid w:val="00657FDD"/>
    <w:rsid w:val="00661698"/>
    <w:rsid w:val="0066184B"/>
    <w:rsid w:val="006651C1"/>
    <w:rsid w:val="0067735F"/>
    <w:rsid w:val="00683B62"/>
    <w:rsid w:val="00692764"/>
    <w:rsid w:val="00692892"/>
    <w:rsid w:val="006963C3"/>
    <w:rsid w:val="0069664E"/>
    <w:rsid w:val="006A1217"/>
    <w:rsid w:val="006A1993"/>
    <w:rsid w:val="006A5008"/>
    <w:rsid w:val="006A705E"/>
    <w:rsid w:val="006A7FFA"/>
    <w:rsid w:val="006C089E"/>
    <w:rsid w:val="006D3EF2"/>
    <w:rsid w:val="006D6F3F"/>
    <w:rsid w:val="006E1BE6"/>
    <w:rsid w:val="006E3480"/>
    <w:rsid w:val="006E6566"/>
    <w:rsid w:val="006E7A14"/>
    <w:rsid w:val="006F5D27"/>
    <w:rsid w:val="006F67C2"/>
    <w:rsid w:val="006F7739"/>
    <w:rsid w:val="006F78D3"/>
    <w:rsid w:val="006F7EC1"/>
    <w:rsid w:val="00702282"/>
    <w:rsid w:val="0070257B"/>
    <w:rsid w:val="0070481F"/>
    <w:rsid w:val="0070605A"/>
    <w:rsid w:val="00706090"/>
    <w:rsid w:val="00707D23"/>
    <w:rsid w:val="00712198"/>
    <w:rsid w:val="007122C9"/>
    <w:rsid w:val="00726066"/>
    <w:rsid w:val="00726C83"/>
    <w:rsid w:val="00727531"/>
    <w:rsid w:val="007302A3"/>
    <w:rsid w:val="00730859"/>
    <w:rsid w:val="00731403"/>
    <w:rsid w:val="00732AA1"/>
    <w:rsid w:val="00740EB3"/>
    <w:rsid w:val="007460D0"/>
    <w:rsid w:val="00753ED0"/>
    <w:rsid w:val="00760360"/>
    <w:rsid w:val="007617BD"/>
    <w:rsid w:val="007701CD"/>
    <w:rsid w:val="0077444E"/>
    <w:rsid w:val="00774B38"/>
    <w:rsid w:val="00780DC5"/>
    <w:rsid w:val="00782690"/>
    <w:rsid w:val="007836F3"/>
    <w:rsid w:val="00784D51"/>
    <w:rsid w:val="00787238"/>
    <w:rsid w:val="00791EAB"/>
    <w:rsid w:val="00792C15"/>
    <w:rsid w:val="007933D8"/>
    <w:rsid w:val="00794103"/>
    <w:rsid w:val="00794419"/>
    <w:rsid w:val="00795B7D"/>
    <w:rsid w:val="00797D69"/>
    <w:rsid w:val="007B002A"/>
    <w:rsid w:val="007B5439"/>
    <w:rsid w:val="007B6D8F"/>
    <w:rsid w:val="007C3F1E"/>
    <w:rsid w:val="007C5293"/>
    <w:rsid w:val="007C6348"/>
    <w:rsid w:val="007C67FE"/>
    <w:rsid w:val="007D0EBD"/>
    <w:rsid w:val="007D53B2"/>
    <w:rsid w:val="007E02AA"/>
    <w:rsid w:val="007E4EEE"/>
    <w:rsid w:val="007E731E"/>
    <w:rsid w:val="007F195B"/>
    <w:rsid w:val="007F2B07"/>
    <w:rsid w:val="007F523E"/>
    <w:rsid w:val="007F6493"/>
    <w:rsid w:val="007F7875"/>
    <w:rsid w:val="008076B3"/>
    <w:rsid w:val="00816FF7"/>
    <w:rsid w:val="0081746D"/>
    <w:rsid w:val="00820DEB"/>
    <w:rsid w:val="00824F8B"/>
    <w:rsid w:val="008264F6"/>
    <w:rsid w:val="00827B45"/>
    <w:rsid w:val="00830872"/>
    <w:rsid w:val="00831B9E"/>
    <w:rsid w:val="00831F9D"/>
    <w:rsid w:val="00840D91"/>
    <w:rsid w:val="00841FAA"/>
    <w:rsid w:val="008437EE"/>
    <w:rsid w:val="0084513B"/>
    <w:rsid w:val="00850817"/>
    <w:rsid w:val="00850E15"/>
    <w:rsid w:val="00854D37"/>
    <w:rsid w:val="008614E7"/>
    <w:rsid w:val="00861745"/>
    <w:rsid w:val="008808FE"/>
    <w:rsid w:val="00880D0F"/>
    <w:rsid w:val="00883250"/>
    <w:rsid w:val="0088658A"/>
    <w:rsid w:val="00890971"/>
    <w:rsid w:val="00891E99"/>
    <w:rsid w:val="00893E7B"/>
    <w:rsid w:val="0089626C"/>
    <w:rsid w:val="008A0018"/>
    <w:rsid w:val="008A08D0"/>
    <w:rsid w:val="008A3BF7"/>
    <w:rsid w:val="008A3E6D"/>
    <w:rsid w:val="008A7393"/>
    <w:rsid w:val="008A7F6C"/>
    <w:rsid w:val="008A7FCE"/>
    <w:rsid w:val="008B3BFB"/>
    <w:rsid w:val="008B58CF"/>
    <w:rsid w:val="008B5F72"/>
    <w:rsid w:val="008C0460"/>
    <w:rsid w:val="008C0DBD"/>
    <w:rsid w:val="008C0F63"/>
    <w:rsid w:val="008C1BBB"/>
    <w:rsid w:val="008C4E17"/>
    <w:rsid w:val="008D1830"/>
    <w:rsid w:val="008D5D2B"/>
    <w:rsid w:val="008E04FC"/>
    <w:rsid w:val="008E4822"/>
    <w:rsid w:val="008E5A89"/>
    <w:rsid w:val="008F76DE"/>
    <w:rsid w:val="008F7E39"/>
    <w:rsid w:val="009001BF"/>
    <w:rsid w:val="00906D65"/>
    <w:rsid w:val="0091074D"/>
    <w:rsid w:val="00911164"/>
    <w:rsid w:val="00912B50"/>
    <w:rsid w:val="009160E4"/>
    <w:rsid w:val="009263C6"/>
    <w:rsid w:val="00927D79"/>
    <w:rsid w:val="00932D6B"/>
    <w:rsid w:val="009342D4"/>
    <w:rsid w:val="00934C4B"/>
    <w:rsid w:val="009377A6"/>
    <w:rsid w:val="00940870"/>
    <w:rsid w:val="00941D15"/>
    <w:rsid w:val="009518B5"/>
    <w:rsid w:val="009525D2"/>
    <w:rsid w:val="009528AF"/>
    <w:rsid w:val="0095464F"/>
    <w:rsid w:val="00955D58"/>
    <w:rsid w:val="009569B9"/>
    <w:rsid w:val="00962AB6"/>
    <w:rsid w:val="00963312"/>
    <w:rsid w:val="00964386"/>
    <w:rsid w:val="009649A9"/>
    <w:rsid w:val="00964CBF"/>
    <w:rsid w:val="009657BF"/>
    <w:rsid w:val="00965F6B"/>
    <w:rsid w:val="009662EE"/>
    <w:rsid w:val="00966A6E"/>
    <w:rsid w:val="009672E4"/>
    <w:rsid w:val="00973575"/>
    <w:rsid w:val="009816DE"/>
    <w:rsid w:val="00983498"/>
    <w:rsid w:val="00983DD4"/>
    <w:rsid w:val="00986B3A"/>
    <w:rsid w:val="009902A1"/>
    <w:rsid w:val="009A1711"/>
    <w:rsid w:val="009A2A65"/>
    <w:rsid w:val="009A38B8"/>
    <w:rsid w:val="009A392C"/>
    <w:rsid w:val="009A3A8B"/>
    <w:rsid w:val="009B1091"/>
    <w:rsid w:val="009B1DBD"/>
    <w:rsid w:val="009B30AA"/>
    <w:rsid w:val="009B5723"/>
    <w:rsid w:val="009B626E"/>
    <w:rsid w:val="009C2C0D"/>
    <w:rsid w:val="009C360B"/>
    <w:rsid w:val="009C74C8"/>
    <w:rsid w:val="009D5D2A"/>
    <w:rsid w:val="009D6F2B"/>
    <w:rsid w:val="009E0F39"/>
    <w:rsid w:val="009E7ED8"/>
    <w:rsid w:val="009F1269"/>
    <w:rsid w:val="009F4AEC"/>
    <w:rsid w:val="009F5009"/>
    <w:rsid w:val="009F5A36"/>
    <w:rsid w:val="009F7443"/>
    <w:rsid w:val="00A01E99"/>
    <w:rsid w:val="00A06C5E"/>
    <w:rsid w:val="00A07D48"/>
    <w:rsid w:val="00A10E49"/>
    <w:rsid w:val="00A165CE"/>
    <w:rsid w:val="00A257DF"/>
    <w:rsid w:val="00A3588C"/>
    <w:rsid w:val="00A363FE"/>
    <w:rsid w:val="00A37A4D"/>
    <w:rsid w:val="00A43D79"/>
    <w:rsid w:val="00A47C9B"/>
    <w:rsid w:val="00A50533"/>
    <w:rsid w:val="00A50E8E"/>
    <w:rsid w:val="00A56722"/>
    <w:rsid w:val="00A66496"/>
    <w:rsid w:val="00A7323C"/>
    <w:rsid w:val="00A839C1"/>
    <w:rsid w:val="00A85CEC"/>
    <w:rsid w:val="00A86689"/>
    <w:rsid w:val="00A8727B"/>
    <w:rsid w:val="00A91016"/>
    <w:rsid w:val="00A91B21"/>
    <w:rsid w:val="00A952FB"/>
    <w:rsid w:val="00AA2E38"/>
    <w:rsid w:val="00AA5FAE"/>
    <w:rsid w:val="00AA69BF"/>
    <w:rsid w:val="00AB4623"/>
    <w:rsid w:val="00AC301A"/>
    <w:rsid w:val="00AD404F"/>
    <w:rsid w:val="00AD6332"/>
    <w:rsid w:val="00AE2329"/>
    <w:rsid w:val="00AF0454"/>
    <w:rsid w:val="00B00BFE"/>
    <w:rsid w:val="00B13C20"/>
    <w:rsid w:val="00B21830"/>
    <w:rsid w:val="00B35559"/>
    <w:rsid w:val="00B43B2D"/>
    <w:rsid w:val="00B469CE"/>
    <w:rsid w:val="00B51B96"/>
    <w:rsid w:val="00B52C6A"/>
    <w:rsid w:val="00B5608E"/>
    <w:rsid w:val="00B570A7"/>
    <w:rsid w:val="00B62026"/>
    <w:rsid w:val="00B63E9D"/>
    <w:rsid w:val="00B67AD0"/>
    <w:rsid w:val="00B70AE8"/>
    <w:rsid w:val="00B7608F"/>
    <w:rsid w:val="00B81349"/>
    <w:rsid w:val="00B82DF9"/>
    <w:rsid w:val="00B869C6"/>
    <w:rsid w:val="00B92E15"/>
    <w:rsid w:val="00B96C12"/>
    <w:rsid w:val="00B9733B"/>
    <w:rsid w:val="00BA0963"/>
    <w:rsid w:val="00BA43B9"/>
    <w:rsid w:val="00BA4EAC"/>
    <w:rsid w:val="00BA5A90"/>
    <w:rsid w:val="00BB57E2"/>
    <w:rsid w:val="00BB79C5"/>
    <w:rsid w:val="00BB7EB3"/>
    <w:rsid w:val="00BC3123"/>
    <w:rsid w:val="00BD2C65"/>
    <w:rsid w:val="00BE334F"/>
    <w:rsid w:val="00BF33EE"/>
    <w:rsid w:val="00BF6A6C"/>
    <w:rsid w:val="00C04ECA"/>
    <w:rsid w:val="00C21292"/>
    <w:rsid w:val="00C23D68"/>
    <w:rsid w:val="00C27BCB"/>
    <w:rsid w:val="00C32F70"/>
    <w:rsid w:val="00C3604E"/>
    <w:rsid w:val="00C37037"/>
    <w:rsid w:val="00C3769B"/>
    <w:rsid w:val="00C42143"/>
    <w:rsid w:val="00C460EA"/>
    <w:rsid w:val="00C50F14"/>
    <w:rsid w:val="00C56DBD"/>
    <w:rsid w:val="00C76CDB"/>
    <w:rsid w:val="00C77B5B"/>
    <w:rsid w:val="00C809CB"/>
    <w:rsid w:val="00C836C4"/>
    <w:rsid w:val="00C83F12"/>
    <w:rsid w:val="00C8492E"/>
    <w:rsid w:val="00C864CE"/>
    <w:rsid w:val="00C90A03"/>
    <w:rsid w:val="00C938DD"/>
    <w:rsid w:val="00C957CB"/>
    <w:rsid w:val="00CB79C5"/>
    <w:rsid w:val="00CB7B21"/>
    <w:rsid w:val="00CD560B"/>
    <w:rsid w:val="00CE159B"/>
    <w:rsid w:val="00CE1CB1"/>
    <w:rsid w:val="00CE5E0F"/>
    <w:rsid w:val="00CE6C6F"/>
    <w:rsid w:val="00CE7152"/>
    <w:rsid w:val="00CF070D"/>
    <w:rsid w:val="00CF2319"/>
    <w:rsid w:val="00CF51BB"/>
    <w:rsid w:val="00CF63F6"/>
    <w:rsid w:val="00D00C7D"/>
    <w:rsid w:val="00D02ECE"/>
    <w:rsid w:val="00D05035"/>
    <w:rsid w:val="00D12735"/>
    <w:rsid w:val="00D12BAE"/>
    <w:rsid w:val="00D12CE6"/>
    <w:rsid w:val="00D16B32"/>
    <w:rsid w:val="00D17CF4"/>
    <w:rsid w:val="00D21D77"/>
    <w:rsid w:val="00D228F9"/>
    <w:rsid w:val="00D24562"/>
    <w:rsid w:val="00D256E6"/>
    <w:rsid w:val="00D3173F"/>
    <w:rsid w:val="00D32747"/>
    <w:rsid w:val="00D41773"/>
    <w:rsid w:val="00D44E21"/>
    <w:rsid w:val="00D46D4F"/>
    <w:rsid w:val="00D64775"/>
    <w:rsid w:val="00D728A1"/>
    <w:rsid w:val="00D81182"/>
    <w:rsid w:val="00D84705"/>
    <w:rsid w:val="00D85209"/>
    <w:rsid w:val="00D86557"/>
    <w:rsid w:val="00D87F99"/>
    <w:rsid w:val="00D9038B"/>
    <w:rsid w:val="00D91BEF"/>
    <w:rsid w:val="00D9491B"/>
    <w:rsid w:val="00DA2933"/>
    <w:rsid w:val="00DA32AB"/>
    <w:rsid w:val="00DA32ED"/>
    <w:rsid w:val="00DA3D5A"/>
    <w:rsid w:val="00DA7ECF"/>
    <w:rsid w:val="00DB189C"/>
    <w:rsid w:val="00DB43A1"/>
    <w:rsid w:val="00DC07EE"/>
    <w:rsid w:val="00DD0DC8"/>
    <w:rsid w:val="00DD196C"/>
    <w:rsid w:val="00DD20B9"/>
    <w:rsid w:val="00DD554F"/>
    <w:rsid w:val="00DD6E00"/>
    <w:rsid w:val="00DE1090"/>
    <w:rsid w:val="00DE4CDC"/>
    <w:rsid w:val="00DE6E9C"/>
    <w:rsid w:val="00DF135C"/>
    <w:rsid w:val="00DF1815"/>
    <w:rsid w:val="00DF2D34"/>
    <w:rsid w:val="00DF2E4D"/>
    <w:rsid w:val="00DF3B13"/>
    <w:rsid w:val="00E012C0"/>
    <w:rsid w:val="00E10D32"/>
    <w:rsid w:val="00E1278B"/>
    <w:rsid w:val="00E1388D"/>
    <w:rsid w:val="00E20904"/>
    <w:rsid w:val="00E24542"/>
    <w:rsid w:val="00E33291"/>
    <w:rsid w:val="00E34F6E"/>
    <w:rsid w:val="00E36C8E"/>
    <w:rsid w:val="00E405F9"/>
    <w:rsid w:val="00E41597"/>
    <w:rsid w:val="00E51325"/>
    <w:rsid w:val="00E57720"/>
    <w:rsid w:val="00E60EB0"/>
    <w:rsid w:val="00E61DCF"/>
    <w:rsid w:val="00E63218"/>
    <w:rsid w:val="00E92EAA"/>
    <w:rsid w:val="00EB1012"/>
    <w:rsid w:val="00EC30BC"/>
    <w:rsid w:val="00EC400E"/>
    <w:rsid w:val="00ED1791"/>
    <w:rsid w:val="00ED2263"/>
    <w:rsid w:val="00ED6BE7"/>
    <w:rsid w:val="00ED7BA1"/>
    <w:rsid w:val="00EE2110"/>
    <w:rsid w:val="00EE30E2"/>
    <w:rsid w:val="00EE37BD"/>
    <w:rsid w:val="00EF2C8F"/>
    <w:rsid w:val="00EF3590"/>
    <w:rsid w:val="00EF76C8"/>
    <w:rsid w:val="00EF7765"/>
    <w:rsid w:val="00F00495"/>
    <w:rsid w:val="00F02D6E"/>
    <w:rsid w:val="00F1284C"/>
    <w:rsid w:val="00F136C0"/>
    <w:rsid w:val="00F145AE"/>
    <w:rsid w:val="00F17296"/>
    <w:rsid w:val="00F17BBE"/>
    <w:rsid w:val="00F21C6D"/>
    <w:rsid w:val="00F25C5B"/>
    <w:rsid w:val="00F26D33"/>
    <w:rsid w:val="00F31D95"/>
    <w:rsid w:val="00F41811"/>
    <w:rsid w:val="00F42865"/>
    <w:rsid w:val="00F431D1"/>
    <w:rsid w:val="00F43B87"/>
    <w:rsid w:val="00F473B3"/>
    <w:rsid w:val="00F50B65"/>
    <w:rsid w:val="00F55C65"/>
    <w:rsid w:val="00F57FF4"/>
    <w:rsid w:val="00F601F8"/>
    <w:rsid w:val="00F62869"/>
    <w:rsid w:val="00F62EB1"/>
    <w:rsid w:val="00F630FE"/>
    <w:rsid w:val="00F70C3F"/>
    <w:rsid w:val="00F73044"/>
    <w:rsid w:val="00F85C66"/>
    <w:rsid w:val="00F86A9D"/>
    <w:rsid w:val="00F90884"/>
    <w:rsid w:val="00F90EF8"/>
    <w:rsid w:val="00F91EB7"/>
    <w:rsid w:val="00F931EE"/>
    <w:rsid w:val="00F9376B"/>
    <w:rsid w:val="00FA2A3B"/>
    <w:rsid w:val="00FA2B8B"/>
    <w:rsid w:val="00FA4203"/>
    <w:rsid w:val="00FA54A2"/>
    <w:rsid w:val="00FA586F"/>
    <w:rsid w:val="00FA67D4"/>
    <w:rsid w:val="00FB44D9"/>
    <w:rsid w:val="00FB6F99"/>
    <w:rsid w:val="00FC051D"/>
    <w:rsid w:val="00FC16C5"/>
    <w:rsid w:val="00FC70A0"/>
    <w:rsid w:val="00FD0C8A"/>
    <w:rsid w:val="00FD3216"/>
    <w:rsid w:val="00FD3DF9"/>
    <w:rsid w:val="00FD4B79"/>
    <w:rsid w:val="00FD73B3"/>
    <w:rsid w:val="00FE1C33"/>
    <w:rsid w:val="00FE1F76"/>
    <w:rsid w:val="00FE6078"/>
    <w:rsid w:val="00FE69DB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DCE3BBE-55B8-49DF-8338-60C26156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92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D7BA1"/>
    <w:pPr>
      <w:ind w:left="720"/>
      <w:contextualSpacing/>
    </w:pPr>
  </w:style>
  <w:style w:type="paragraph" w:customStyle="1" w:styleId="11">
    <w:name w:val="Абзац списка1"/>
    <w:basedOn w:val="a"/>
    <w:rsid w:val="00ED7BA1"/>
    <w:pPr>
      <w:spacing w:after="160" w:line="259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2021-01-14T14:41:00Z</cp:lastPrinted>
  <dcterms:created xsi:type="dcterms:W3CDTF">2023-08-30T07:14:00Z</dcterms:created>
  <dcterms:modified xsi:type="dcterms:W3CDTF">2023-08-30T07:14:00Z</dcterms:modified>
</cp:coreProperties>
</file>