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1AFE0" w14:textId="17FC7AF5" w:rsidR="006939DB" w:rsidRPr="0003700F" w:rsidRDefault="006939DB" w:rsidP="007F19DB">
      <w:pPr>
        <w:pStyle w:val="p1"/>
        <w:spacing w:before="0" w:beforeAutospacing="0" w:after="0" w:afterAutospacing="0"/>
        <w:ind w:right="279"/>
        <w:jc w:val="right"/>
        <w:rPr>
          <w:lang w:val="uk-UA"/>
        </w:rPr>
      </w:pPr>
      <w:bookmarkStart w:id="0" w:name="_Hlk107595000"/>
    </w:p>
    <w:p w14:paraId="508DA599" w14:textId="7B17E5B4" w:rsidR="00BB1412" w:rsidRPr="00421ADD" w:rsidRDefault="00BB1412" w:rsidP="007F19DB">
      <w:pPr>
        <w:pStyle w:val="p1"/>
        <w:spacing w:before="0" w:beforeAutospacing="0" w:after="0" w:afterAutospacing="0"/>
        <w:ind w:right="279"/>
        <w:jc w:val="right"/>
        <w:rPr>
          <w:i/>
          <w:lang w:val="uk-UA"/>
        </w:rPr>
      </w:pPr>
    </w:p>
    <w:p w14:paraId="4E1133B1" w14:textId="48262963" w:rsidR="00323204" w:rsidRPr="00421ADD" w:rsidRDefault="00323204" w:rsidP="007F19DB">
      <w:pPr>
        <w:pStyle w:val="p1"/>
        <w:spacing w:before="0" w:beforeAutospacing="0" w:after="0" w:afterAutospacing="0"/>
        <w:ind w:right="279"/>
        <w:jc w:val="right"/>
        <w:rPr>
          <w:i/>
          <w:lang w:val="uk-UA"/>
        </w:rPr>
      </w:pPr>
    </w:p>
    <w:p w14:paraId="04F8E426" w14:textId="0660D90C" w:rsidR="00323204" w:rsidRPr="00421ADD" w:rsidRDefault="007F19DB" w:rsidP="007F19DB">
      <w:pPr>
        <w:pStyle w:val="p1"/>
        <w:spacing w:before="0" w:beforeAutospacing="0" w:after="0" w:afterAutospacing="0"/>
        <w:ind w:right="279"/>
        <w:jc w:val="center"/>
        <w:rPr>
          <w:b/>
          <w:sz w:val="28"/>
          <w:szCs w:val="28"/>
          <w:lang w:val="uk-UA"/>
        </w:rPr>
      </w:pPr>
      <w:r w:rsidRPr="00421ADD">
        <w:rPr>
          <w:b/>
          <w:sz w:val="28"/>
          <w:szCs w:val="28"/>
          <w:lang w:val="uk-UA"/>
        </w:rPr>
        <w:t xml:space="preserve"> </w:t>
      </w:r>
    </w:p>
    <w:p w14:paraId="5B5526EC" w14:textId="00C44E44" w:rsidR="00323204" w:rsidRPr="00421ADD" w:rsidRDefault="007F19DB" w:rsidP="007F19DB">
      <w:pPr>
        <w:pStyle w:val="p1"/>
        <w:spacing w:before="0" w:beforeAutospacing="0" w:after="0" w:afterAutospacing="0"/>
        <w:ind w:right="279"/>
        <w:jc w:val="center"/>
        <w:rPr>
          <w:b/>
          <w:sz w:val="28"/>
          <w:szCs w:val="28"/>
          <w:lang w:val="uk-UA"/>
        </w:rPr>
      </w:pPr>
      <w:r w:rsidRPr="00421ADD">
        <w:rPr>
          <w:b/>
          <w:sz w:val="28"/>
          <w:szCs w:val="28"/>
          <w:lang w:val="uk-UA"/>
        </w:rPr>
        <w:t xml:space="preserve"> </w:t>
      </w:r>
    </w:p>
    <w:p w14:paraId="584FF432" w14:textId="77777777" w:rsidR="008D4B57" w:rsidRDefault="008D4B57" w:rsidP="007F19DB">
      <w:pPr>
        <w:pStyle w:val="p1"/>
        <w:spacing w:before="0" w:beforeAutospacing="0" w:after="0" w:afterAutospacing="0"/>
        <w:ind w:right="279"/>
        <w:jc w:val="center"/>
        <w:rPr>
          <w:b/>
          <w:sz w:val="28"/>
          <w:szCs w:val="28"/>
          <w:lang w:val="uk-UA"/>
        </w:rPr>
      </w:pPr>
    </w:p>
    <w:p w14:paraId="76860CD1" w14:textId="77777777" w:rsidR="008D4B57" w:rsidRDefault="008D4B57" w:rsidP="007F19DB">
      <w:pPr>
        <w:pStyle w:val="p1"/>
        <w:spacing w:before="0" w:beforeAutospacing="0" w:after="0" w:afterAutospacing="0"/>
        <w:ind w:right="279"/>
        <w:jc w:val="center"/>
        <w:rPr>
          <w:b/>
          <w:sz w:val="28"/>
          <w:szCs w:val="28"/>
          <w:lang w:val="uk-UA"/>
        </w:rPr>
      </w:pPr>
    </w:p>
    <w:p w14:paraId="6CC31083" w14:textId="1F50B6EB" w:rsidR="00323204" w:rsidRPr="00421ADD" w:rsidRDefault="007F19DB" w:rsidP="007F19DB">
      <w:pPr>
        <w:pStyle w:val="p1"/>
        <w:spacing w:before="0" w:beforeAutospacing="0" w:after="0" w:afterAutospacing="0"/>
        <w:ind w:right="279"/>
        <w:jc w:val="center"/>
        <w:rPr>
          <w:b/>
          <w:sz w:val="28"/>
          <w:szCs w:val="28"/>
          <w:lang w:val="uk-UA"/>
        </w:rPr>
      </w:pPr>
      <w:r w:rsidRPr="00421ADD">
        <w:rPr>
          <w:b/>
          <w:sz w:val="28"/>
          <w:szCs w:val="28"/>
          <w:lang w:val="uk-UA"/>
        </w:rPr>
        <w:t xml:space="preserve"> </w:t>
      </w:r>
    </w:p>
    <w:p w14:paraId="125D5732" w14:textId="77777777" w:rsidR="00323204" w:rsidRPr="00421ADD" w:rsidRDefault="00323204" w:rsidP="007F19DB">
      <w:pPr>
        <w:spacing w:after="0" w:line="240" w:lineRule="auto"/>
        <w:jc w:val="both"/>
        <w:rPr>
          <w:rFonts w:ascii="Times New Roman" w:hAnsi="Times New Roman"/>
          <w:b/>
          <w:bCs/>
          <w:sz w:val="28"/>
          <w:szCs w:val="28"/>
          <w:lang w:val="uk-UA"/>
        </w:rPr>
      </w:pPr>
    </w:p>
    <w:p w14:paraId="21E6D855" w14:textId="0345623A" w:rsidR="00323204" w:rsidRPr="00421ADD" w:rsidRDefault="00F75109" w:rsidP="008D4B57">
      <w:pPr>
        <w:spacing w:after="0" w:line="228" w:lineRule="auto"/>
        <w:ind w:left="709" w:right="849"/>
        <w:jc w:val="both"/>
        <w:rPr>
          <w:rFonts w:ascii="Times New Roman" w:hAnsi="Times New Roman"/>
          <w:b/>
          <w:sz w:val="28"/>
          <w:szCs w:val="28"/>
          <w:lang w:val="uk-UA"/>
        </w:rPr>
      </w:pPr>
      <w:r w:rsidRPr="00421ADD">
        <w:rPr>
          <w:rFonts w:ascii="Times New Roman" w:hAnsi="Times New Roman"/>
          <w:b/>
          <w:bCs/>
          <w:sz w:val="28"/>
          <w:szCs w:val="28"/>
          <w:lang w:val="uk-UA"/>
        </w:rPr>
        <w:t>у справі за конституційними скаргами</w:t>
      </w:r>
      <w:r w:rsidRPr="00421ADD">
        <w:rPr>
          <w:rFonts w:ascii="Times New Roman" w:eastAsia="Times New Roman" w:hAnsi="Times New Roman"/>
          <w:b/>
          <w:bCs/>
          <w:sz w:val="28"/>
          <w:szCs w:val="28"/>
          <w:lang w:val="uk-UA"/>
        </w:rPr>
        <w:t xml:space="preserve"> </w:t>
      </w:r>
      <w:bookmarkStart w:id="1" w:name="_Hlk108735158"/>
      <w:proofErr w:type="spellStart"/>
      <w:r w:rsidRPr="00421ADD">
        <w:rPr>
          <w:rFonts w:ascii="Times New Roman" w:hAnsi="Times New Roman"/>
          <w:b/>
          <w:bCs/>
          <w:sz w:val="28"/>
          <w:szCs w:val="28"/>
          <w:lang w:val="uk-UA"/>
        </w:rPr>
        <w:t>Жиденка</w:t>
      </w:r>
      <w:proofErr w:type="spellEnd"/>
      <w:r w:rsidRPr="00421ADD">
        <w:rPr>
          <w:rFonts w:ascii="Times New Roman" w:hAnsi="Times New Roman"/>
          <w:b/>
          <w:bCs/>
          <w:sz w:val="28"/>
          <w:szCs w:val="28"/>
          <w:lang w:val="uk-UA"/>
        </w:rPr>
        <w:t xml:space="preserve"> </w:t>
      </w:r>
      <w:r w:rsidR="007F19DB" w:rsidRPr="00421ADD">
        <w:rPr>
          <w:rFonts w:ascii="Times New Roman" w:hAnsi="Times New Roman"/>
          <w:b/>
          <w:bCs/>
          <w:sz w:val="28"/>
          <w:szCs w:val="28"/>
          <w:lang w:val="uk-UA"/>
        </w:rPr>
        <w:br/>
      </w:r>
      <w:r w:rsidRPr="00421ADD">
        <w:rPr>
          <w:rFonts w:ascii="Times New Roman" w:hAnsi="Times New Roman"/>
          <w:b/>
          <w:bCs/>
          <w:sz w:val="28"/>
          <w:szCs w:val="28"/>
          <w:lang w:val="uk-UA"/>
        </w:rPr>
        <w:t>Володимира Вікторовича</w:t>
      </w:r>
      <w:bookmarkEnd w:id="1"/>
      <w:r w:rsidRPr="00421ADD">
        <w:rPr>
          <w:rFonts w:ascii="Times New Roman" w:hAnsi="Times New Roman"/>
          <w:b/>
          <w:bCs/>
          <w:sz w:val="28"/>
          <w:szCs w:val="28"/>
          <w:lang w:val="uk-UA"/>
        </w:rPr>
        <w:t xml:space="preserve">, Петренка Віктора Олексійовича </w:t>
      </w:r>
      <w:r w:rsidR="007F19DB" w:rsidRPr="00421ADD">
        <w:rPr>
          <w:rFonts w:ascii="Times New Roman" w:hAnsi="Times New Roman"/>
          <w:b/>
          <w:bCs/>
          <w:sz w:val="28"/>
          <w:szCs w:val="28"/>
          <w:lang w:val="uk-UA"/>
        </w:rPr>
        <w:br/>
      </w:r>
      <w:r w:rsidR="00323204" w:rsidRPr="00421ADD">
        <w:rPr>
          <w:rFonts w:ascii="Times New Roman" w:eastAsia="Times New Roman" w:hAnsi="Times New Roman"/>
          <w:b/>
          <w:bCs/>
          <w:sz w:val="28"/>
          <w:szCs w:val="28"/>
          <w:lang w:val="uk-UA"/>
        </w:rPr>
        <w:t xml:space="preserve">щодо відповідності Конституції України (конституційності) </w:t>
      </w:r>
      <w:r w:rsidR="00852F7D" w:rsidRPr="00421ADD">
        <w:rPr>
          <w:rFonts w:ascii="Times New Roman" w:eastAsia="Times New Roman" w:hAnsi="Times New Roman"/>
          <w:b/>
          <w:bCs/>
          <w:sz w:val="28"/>
          <w:szCs w:val="28"/>
          <w:lang w:val="uk-UA"/>
        </w:rPr>
        <w:t>приписів</w:t>
      </w:r>
      <w:r w:rsidR="00323204" w:rsidRPr="00421ADD">
        <w:rPr>
          <w:rFonts w:ascii="Times New Roman" w:eastAsia="Times New Roman" w:hAnsi="Times New Roman"/>
          <w:b/>
          <w:bCs/>
          <w:sz w:val="28"/>
          <w:szCs w:val="28"/>
          <w:lang w:val="uk-UA"/>
        </w:rPr>
        <w:t xml:space="preserve"> статті 2 Закону України </w:t>
      </w:r>
      <w:r w:rsidR="00323204" w:rsidRPr="00421ADD">
        <w:rPr>
          <w:rFonts w:ascii="Times New Roman" w:hAnsi="Times New Roman"/>
          <w:b/>
          <w:sz w:val="28"/>
          <w:szCs w:val="28"/>
          <w:lang w:val="uk-UA"/>
        </w:rPr>
        <w:t>„Про заходи щодо законодавчого забезпечення реформування пенсійної системи“</w:t>
      </w:r>
      <w:r w:rsidR="007F19DB" w:rsidRPr="00421ADD">
        <w:rPr>
          <w:rFonts w:ascii="Times New Roman" w:hAnsi="Times New Roman"/>
          <w:b/>
          <w:sz w:val="28"/>
          <w:szCs w:val="28"/>
          <w:lang w:val="uk-UA"/>
        </w:rPr>
        <w:br/>
      </w:r>
      <w:r w:rsidR="00323204" w:rsidRPr="00421ADD">
        <w:rPr>
          <w:rFonts w:ascii="Times New Roman" w:hAnsi="Times New Roman"/>
          <w:b/>
          <w:sz w:val="28"/>
          <w:szCs w:val="28"/>
          <w:lang w:val="uk-UA"/>
        </w:rPr>
        <w:t xml:space="preserve"> </w:t>
      </w:r>
      <w:r w:rsidR="007F19DB" w:rsidRPr="00421ADD">
        <w:rPr>
          <w:rFonts w:ascii="Times New Roman" w:hAnsi="Times New Roman"/>
          <w:b/>
          <w:sz w:val="28"/>
          <w:szCs w:val="28"/>
          <w:lang w:val="uk-UA"/>
        </w:rPr>
        <w:tab/>
      </w:r>
      <w:r w:rsidR="007F19DB" w:rsidRPr="00421ADD">
        <w:rPr>
          <w:rFonts w:ascii="Times New Roman" w:hAnsi="Times New Roman"/>
          <w:b/>
          <w:sz w:val="28"/>
          <w:szCs w:val="28"/>
          <w:lang w:val="uk-UA"/>
        </w:rPr>
        <w:tab/>
      </w:r>
      <w:r w:rsidR="007F19DB" w:rsidRPr="00421ADD">
        <w:rPr>
          <w:rFonts w:ascii="Times New Roman" w:hAnsi="Times New Roman"/>
          <w:b/>
          <w:sz w:val="28"/>
          <w:szCs w:val="28"/>
          <w:lang w:val="uk-UA"/>
        </w:rPr>
        <w:tab/>
      </w:r>
      <w:r w:rsidR="00323204" w:rsidRPr="00421ADD">
        <w:rPr>
          <w:rFonts w:ascii="Times New Roman" w:hAnsi="Times New Roman"/>
          <w:b/>
          <w:sz w:val="28"/>
          <w:szCs w:val="28"/>
          <w:lang w:val="uk-UA"/>
        </w:rPr>
        <w:t>від 8 липня 2011 року № 3668–</w:t>
      </w:r>
      <w:r w:rsidR="00323204" w:rsidRPr="00421ADD">
        <w:rPr>
          <w:rFonts w:ascii="Times New Roman" w:hAnsi="Times New Roman"/>
          <w:b/>
          <w:sz w:val="28"/>
          <w:szCs w:val="28"/>
        </w:rPr>
        <w:t>VI</w:t>
      </w:r>
      <w:r w:rsidR="00323204" w:rsidRPr="00421ADD">
        <w:rPr>
          <w:rFonts w:ascii="Times New Roman" w:hAnsi="Times New Roman"/>
          <w:b/>
          <w:sz w:val="28"/>
          <w:szCs w:val="28"/>
          <w:lang w:val="uk-UA"/>
        </w:rPr>
        <w:t xml:space="preserve"> </w:t>
      </w:r>
    </w:p>
    <w:p w14:paraId="615BFCF3" w14:textId="0E984D81" w:rsidR="00511926" w:rsidRPr="00421ADD" w:rsidRDefault="00511926" w:rsidP="008D4B57">
      <w:pPr>
        <w:spacing w:after="0" w:line="228" w:lineRule="auto"/>
        <w:ind w:left="709" w:right="849"/>
        <w:jc w:val="both"/>
        <w:rPr>
          <w:rFonts w:ascii="Times New Roman" w:hAnsi="Times New Roman"/>
          <w:b/>
          <w:sz w:val="28"/>
          <w:szCs w:val="28"/>
          <w:lang w:val="uk-UA"/>
        </w:rPr>
      </w:pPr>
      <w:r w:rsidRPr="00421ADD">
        <w:rPr>
          <w:rFonts w:ascii="Times New Roman" w:hAnsi="Times New Roman"/>
          <w:b/>
          <w:sz w:val="28"/>
          <w:szCs w:val="28"/>
          <w:lang w:val="uk-UA"/>
        </w:rPr>
        <w:t xml:space="preserve">(щодо соціальних гарантій </w:t>
      </w:r>
      <w:r w:rsidR="00E97C61" w:rsidRPr="00421ADD">
        <w:rPr>
          <w:rFonts w:ascii="Times New Roman" w:hAnsi="Times New Roman"/>
          <w:b/>
          <w:sz w:val="28"/>
          <w:szCs w:val="28"/>
          <w:lang w:val="uk-UA"/>
        </w:rPr>
        <w:t xml:space="preserve">для </w:t>
      </w:r>
      <w:r w:rsidR="00630BAF" w:rsidRPr="00421ADD">
        <w:rPr>
          <w:rFonts w:ascii="Times New Roman" w:hAnsi="Times New Roman"/>
          <w:b/>
          <w:sz w:val="28"/>
          <w:szCs w:val="28"/>
          <w:lang w:val="uk-UA"/>
        </w:rPr>
        <w:t>з</w:t>
      </w:r>
      <w:r w:rsidRPr="00421ADD">
        <w:rPr>
          <w:rFonts w:ascii="Times New Roman" w:hAnsi="Times New Roman"/>
          <w:b/>
          <w:sz w:val="28"/>
          <w:szCs w:val="28"/>
          <w:lang w:val="uk-UA"/>
        </w:rPr>
        <w:t xml:space="preserve">ахисників і </w:t>
      </w:r>
      <w:r w:rsidR="00630BAF" w:rsidRPr="00421ADD">
        <w:rPr>
          <w:rFonts w:ascii="Times New Roman" w:hAnsi="Times New Roman"/>
          <w:b/>
          <w:sz w:val="28"/>
          <w:szCs w:val="28"/>
          <w:lang w:val="uk-UA"/>
        </w:rPr>
        <w:t>з</w:t>
      </w:r>
      <w:r w:rsidRPr="00421ADD">
        <w:rPr>
          <w:rFonts w:ascii="Times New Roman" w:hAnsi="Times New Roman"/>
          <w:b/>
          <w:sz w:val="28"/>
          <w:szCs w:val="28"/>
          <w:lang w:val="uk-UA"/>
        </w:rPr>
        <w:t>ахисниць України)</w:t>
      </w:r>
    </w:p>
    <w:p w14:paraId="6E64D495" w14:textId="4B782CBF" w:rsidR="00323204" w:rsidRPr="008D4B57" w:rsidRDefault="00323204" w:rsidP="008D4B57">
      <w:pPr>
        <w:spacing w:after="0" w:line="228" w:lineRule="auto"/>
        <w:jc w:val="both"/>
        <w:rPr>
          <w:rFonts w:ascii="Times New Roman" w:hAnsi="Times New Roman"/>
          <w:sz w:val="20"/>
          <w:szCs w:val="20"/>
          <w:lang w:val="uk-UA"/>
        </w:rPr>
      </w:pPr>
    </w:p>
    <w:p w14:paraId="2D3C3A70" w14:textId="0E97E929" w:rsidR="00323204" w:rsidRPr="00421ADD" w:rsidRDefault="00323204" w:rsidP="008D4B57">
      <w:pPr>
        <w:pStyle w:val="p1"/>
        <w:spacing w:before="0" w:beforeAutospacing="0" w:after="0" w:afterAutospacing="0" w:line="228" w:lineRule="auto"/>
        <w:jc w:val="both"/>
        <w:rPr>
          <w:sz w:val="28"/>
          <w:szCs w:val="28"/>
          <w:lang w:val="uk-UA"/>
        </w:rPr>
      </w:pPr>
      <w:r w:rsidRPr="00421ADD">
        <w:rPr>
          <w:bCs/>
          <w:sz w:val="28"/>
          <w:szCs w:val="28"/>
          <w:lang w:val="uk-UA"/>
        </w:rPr>
        <w:t>м. К и ї в</w:t>
      </w:r>
      <w:r w:rsidRPr="00421ADD">
        <w:rPr>
          <w:b/>
          <w:bCs/>
          <w:sz w:val="28"/>
          <w:szCs w:val="28"/>
          <w:lang w:val="uk-UA"/>
        </w:rPr>
        <w:tab/>
      </w:r>
      <w:r w:rsidRPr="00421ADD">
        <w:rPr>
          <w:b/>
          <w:bCs/>
          <w:sz w:val="28"/>
          <w:szCs w:val="28"/>
          <w:lang w:val="uk-UA"/>
        </w:rPr>
        <w:tab/>
      </w:r>
      <w:r w:rsidRPr="00421ADD">
        <w:rPr>
          <w:b/>
          <w:bCs/>
          <w:sz w:val="28"/>
          <w:szCs w:val="28"/>
          <w:lang w:val="uk-UA"/>
        </w:rPr>
        <w:tab/>
      </w:r>
      <w:r w:rsidRPr="00421ADD">
        <w:rPr>
          <w:b/>
          <w:bCs/>
          <w:sz w:val="28"/>
          <w:szCs w:val="28"/>
          <w:lang w:val="uk-UA"/>
        </w:rPr>
        <w:tab/>
      </w:r>
      <w:r w:rsidR="007F19DB" w:rsidRPr="00421ADD">
        <w:rPr>
          <w:b/>
          <w:bCs/>
          <w:sz w:val="28"/>
          <w:szCs w:val="28"/>
          <w:lang w:val="uk-UA"/>
        </w:rPr>
        <w:tab/>
      </w:r>
      <w:r w:rsidR="006D1B3D">
        <w:rPr>
          <w:b/>
          <w:bCs/>
          <w:sz w:val="28"/>
          <w:szCs w:val="28"/>
          <w:lang w:val="uk-UA"/>
        </w:rPr>
        <w:tab/>
      </w:r>
      <w:r w:rsidRPr="00C06331">
        <w:rPr>
          <w:bCs/>
          <w:sz w:val="28"/>
          <w:szCs w:val="28"/>
          <w:lang w:val="uk-UA"/>
        </w:rPr>
        <w:t>Справа № 3-</w:t>
      </w:r>
      <w:r w:rsidR="006A5DA2" w:rsidRPr="00C06331">
        <w:rPr>
          <w:bCs/>
          <w:sz w:val="28"/>
          <w:szCs w:val="28"/>
          <w:lang w:val="uk-UA"/>
        </w:rPr>
        <w:t>102</w:t>
      </w:r>
      <w:r w:rsidRPr="00C06331">
        <w:rPr>
          <w:bCs/>
          <w:sz w:val="28"/>
          <w:szCs w:val="28"/>
          <w:lang w:val="uk-UA"/>
        </w:rPr>
        <w:t>/2021(</w:t>
      </w:r>
      <w:r w:rsidR="006A5DA2" w:rsidRPr="00C06331">
        <w:rPr>
          <w:bCs/>
          <w:sz w:val="28"/>
          <w:szCs w:val="28"/>
          <w:lang w:val="uk-UA"/>
        </w:rPr>
        <w:t xml:space="preserve">231/21, </w:t>
      </w:r>
      <w:r w:rsidRPr="00C06331">
        <w:rPr>
          <w:bCs/>
          <w:sz w:val="28"/>
          <w:szCs w:val="28"/>
          <w:lang w:val="uk-UA"/>
        </w:rPr>
        <w:t>415/21)</w:t>
      </w:r>
    </w:p>
    <w:p w14:paraId="7A9A9A26" w14:textId="759A7502" w:rsidR="00323204" w:rsidRPr="00421ADD" w:rsidRDefault="00A5524D" w:rsidP="008D4B57">
      <w:pPr>
        <w:pStyle w:val="p1"/>
        <w:spacing w:before="0" w:beforeAutospacing="0" w:after="0" w:afterAutospacing="0" w:line="228" w:lineRule="auto"/>
        <w:jc w:val="both"/>
        <w:rPr>
          <w:sz w:val="28"/>
          <w:szCs w:val="28"/>
          <w:lang w:val="uk-UA"/>
        </w:rPr>
      </w:pPr>
      <w:r w:rsidRPr="00421ADD">
        <w:rPr>
          <w:sz w:val="28"/>
          <w:szCs w:val="28"/>
          <w:lang w:val="uk-UA"/>
        </w:rPr>
        <w:t xml:space="preserve">12 </w:t>
      </w:r>
      <w:r w:rsidR="00445833" w:rsidRPr="00421ADD">
        <w:rPr>
          <w:sz w:val="28"/>
          <w:szCs w:val="28"/>
          <w:lang w:val="uk-UA"/>
        </w:rPr>
        <w:t>жовт</w:t>
      </w:r>
      <w:r w:rsidR="00135378" w:rsidRPr="00421ADD">
        <w:rPr>
          <w:sz w:val="28"/>
          <w:szCs w:val="28"/>
          <w:lang w:val="uk-UA"/>
        </w:rPr>
        <w:t>ня</w:t>
      </w:r>
      <w:r w:rsidR="00323204" w:rsidRPr="00421ADD">
        <w:rPr>
          <w:sz w:val="28"/>
          <w:szCs w:val="28"/>
          <w:lang w:val="uk-UA"/>
        </w:rPr>
        <w:t xml:space="preserve"> 2022 року</w:t>
      </w:r>
    </w:p>
    <w:p w14:paraId="18189E3E" w14:textId="76F54538" w:rsidR="00323204" w:rsidRPr="00421ADD" w:rsidRDefault="00323204" w:rsidP="008D4B57">
      <w:pPr>
        <w:pStyle w:val="p1"/>
        <w:spacing w:before="0" w:beforeAutospacing="0" w:after="0" w:afterAutospacing="0" w:line="228" w:lineRule="auto"/>
        <w:jc w:val="both"/>
        <w:rPr>
          <w:sz w:val="28"/>
          <w:szCs w:val="28"/>
          <w:lang w:val="uk-UA"/>
        </w:rPr>
      </w:pPr>
      <w:r w:rsidRPr="00421ADD">
        <w:rPr>
          <w:sz w:val="28"/>
          <w:szCs w:val="28"/>
          <w:lang w:val="uk-UA"/>
        </w:rPr>
        <w:t xml:space="preserve">№ </w:t>
      </w:r>
      <w:r w:rsidR="00E97C61" w:rsidRPr="00421ADD">
        <w:rPr>
          <w:sz w:val="28"/>
          <w:szCs w:val="28"/>
          <w:lang w:val="uk-UA"/>
        </w:rPr>
        <w:t>7-р</w:t>
      </w:r>
      <w:r w:rsidR="00E97C61" w:rsidRPr="00421ADD">
        <w:rPr>
          <w:sz w:val="28"/>
          <w:szCs w:val="28"/>
          <w:lang w:val="ru-RU"/>
        </w:rPr>
        <w:t>(</w:t>
      </w:r>
      <w:r w:rsidR="00E97C61" w:rsidRPr="00421ADD">
        <w:rPr>
          <w:sz w:val="28"/>
          <w:szCs w:val="28"/>
        </w:rPr>
        <w:t>II</w:t>
      </w:r>
      <w:r w:rsidR="006D1B3D">
        <w:rPr>
          <w:sz w:val="28"/>
          <w:szCs w:val="28"/>
          <w:lang w:val="ru-RU"/>
        </w:rPr>
        <w:t>)</w:t>
      </w:r>
      <w:r w:rsidRPr="00421ADD">
        <w:rPr>
          <w:sz w:val="28"/>
          <w:szCs w:val="28"/>
          <w:lang w:val="uk-UA"/>
        </w:rPr>
        <w:t>/2022</w:t>
      </w:r>
    </w:p>
    <w:p w14:paraId="037B5C83" w14:textId="5343C670" w:rsidR="00323204" w:rsidRPr="00421ADD" w:rsidRDefault="00323204" w:rsidP="008D4B57">
      <w:pPr>
        <w:pStyle w:val="p1"/>
        <w:spacing w:before="0" w:beforeAutospacing="0" w:after="0" w:afterAutospacing="0" w:line="228" w:lineRule="auto"/>
        <w:jc w:val="both"/>
        <w:rPr>
          <w:sz w:val="28"/>
          <w:szCs w:val="28"/>
          <w:lang w:val="uk-UA"/>
        </w:rPr>
      </w:pPr>
    </w:p>
    <w:p w14:paraId="3308B3CF" w14:textId="77777777" w:rsidR="00323204" w:rsidRPr="00421ADD" w:rsidRDefault="00323204" w:rsidP="008D4B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firstLine="709"/>
        <w:jc w:val="both"/>
        <w:rPr>
          <w:rFonts w:ascii="Times New Roman" w:hAnsi="Times New Roman" w:cs="Times New Roman"/>
          <w:sz w:val="28"/>
          <w:szCs w:val="28"/>
          <w:lang w:val="uk-UA"/>
        </w:rPr>
      </w:pPr>
      <w:r w:rsidRPr="00421ADD">
        <w:rPr>
          <w:rFonts w:ascii="Times New Roman" w:hAnsi="Times New Roman" w:cs="Times New Roman"/>
          <w:sz w:val="28"/>
          <w:szCs w:val="28"/>
          <w:lang w:val="uk-UA"/>
        </w:rPr>
        <w:t>Другий сенат Конституційного Суду України у складі:</w:t>
      </w:r>
    </w:p>
    <w:p w14:paraId="6FE6DB52" w14:textId="77777777" w:rsidR="00323204" w:rsidRPr="00421ADD" w:rsidRDefault="00323204" w:rsidP="008D4B57">
      <w:pPr>
        <w:spacing w:after="0" w:line="228" w:lineRule="auto"/>
        <w:ind w:firstLine="709"/>
        <w:jc w:val="both"/>
        <w:rPr>
          <w:rFonts w:ascii="Times New Roman" w:hAnsi="Times New Roman"/>
          <w:sz w:val="28"/>
          <w:szCs w:val="28"/>
          <w:lang w:val="uk-UA"/>
        </w:rPr>
      </w:pPr>
    </w:p>
    <w:p w14:paraId="0678D1CD" w14:textId="77777777" w:rsidR="00323204" w:rsidRPr="00421ADD" w:rsidRDefault="00323204" w:rsidP="008D4B57">
      <w:pPr>
        <w:spacing w:after="0" w:line="228" w:lineRule="auto"/>
        <w:ind w:firstLine="709"/>
        <w:jc w:val="both"/>
        <w:rPr>
          <w:rFonts w:ascii="Times New Roman" w:hAnsi="Times New Roman"/>
          <w:sz w:val="28"/>
          <w:szCs w:val="28"/>
          <w:lang w:val="uk-UA"/>
        </w:rPr>
      </w:pPr>
      <w:r w:rsidRPr="00421ADD">
        <w:rPr>
          <w:rFonts w:ascii="Times New Roman" w:hAnsi="Times New Roman"/>
          <w:sz w:val="28"/>
          <w:szCs w:val="28"/>
          <w:lang w:val="uk-UA"/>
        </w:rPr>
        <w:t>Головатий Сергій Петрович (голова засідання),</w:t>
      </w:r>
    </w:p>
    <w:p w14:paraId="6415666F" w14:textId="2A55C670" w:rsidR="00323204" w:rsidRPr="00421ADD" w:rsidRDefault="00323204" w:rsidP="008D4B57">
      <w:pPr>
        <w:spacing w:after="0" w:line="228" w:lineRule="auto"/>
        <w:ind w:firstLine="709"/>
        <w:jc w:val="both"/>
        <w:rPr>
          <w:rFonts w:ascii="Times New Roman" w:hAnsi="Times New Roman"/>
          <w:sz w:val="28"/>
          <w:szCs w:val="28"/>
          <w:lang w:val="uk-UA"/>
        </w:rPr>
      </w:pPr>
      <w:r w:rsidRPr="00421ADD">
        <w:rPr>
          <w:rFonts w:ascii="Times New Roman" w:hAnsi="Times New Roman"/>
          <w:sz w:val="28"/>
          <w:szCs w:val="28"/>
          <w:lang w:val="uk-UA"/>
        </w:rPr>
        <w:t>Городовенко Віктор Валентинович</w:t>
      </w:r>
      <w:r w:rsidR="006939DB" w:rsidRPr="00421ADD">
        <w:rPr>
          <w:rFonts w:ascii="Times New Roman" w:hAnsi="Times New Roman"/>
          <w:sz w:val="28"/>
          <w:szCs w:val="28"/>
          <w:lang w:val="uk-UA"/>
        </w:rPr>
        <w:t xml:space="preserve"> (доповідач)</w:t>
      </w:r>
      <w:r w:rsidRPr="00421ADD">
        <w:rPr>
          <w:rFonts w:ascii="Times New Roman" w:hAnsi="Times New Roman"/>
          <w:sz w:val="28"/>
          <w:szCs w:val="28"/>
          <w:lang w:val="uk-UA"/>
        </w:rPr>
        <w:t xml:space="preserve">, </w:t>
      </w:r>
    </w:p>
    <w:p w14:paraId="53123EFC" w14:textId="6D80EFEB" w:rsidR="00323204" w:rsidRPr="00421ADD" w:rsidRDefault="00323204" w:rsidP="008D4B57">
      <w:pPr>
        <w:spacing w:after="0" w:line="228" w:lineRule="auto"/>
        <w:ind w:firstLine="709"/>
        <w:jc w:val="both"/>
        <w:rPr>
          <w:rFonts w:ascii="Times New Roman" w:hAnsi="Times New Roman"/>
          <w:sz w:val="28"/>
          <w:szCs w:val="28"/>
          <w:lang w:val="uk-UA"/>
        </w:rPr>
      </w:pPr>
      <w:proofErr w:type="spellStart"/>
      <w:r w:rsidRPr="00421ADD">
        <w:rPr>
          <w:rFonts w:ascii="Times New Roman" w:hAnsi="Times New Roman"/>
          <w:sz w:val="28"/>
          <w:szCs w:val="28"/>
          <w:lang w:val="uk-UA"/>
        </w:rPr>
        <w:t>Лемак</w:t>
      </w:r>
      <w:proofErr w:type="spellEnd"/>
      <w:r w:rsidRPr="00421ADD">
        <w:rPr>
          <w:rFonts w:ascii="Times New Roman" w:hAnsi="Times New Roman"/>
          <w:sz w:val="28"/>
          <w:szCs w:val="28"/>
          <w:lang w:val="uk-UA"/>
        </w:rPr>
        <w:t xml:space="preserve"> Василь Васильович,</w:t>
      </w:r>
    </w:p>
    <w:p w14:paraId="7E0734D7" w14:textId="77777777" w:rsidR="00323204" w:rsidRPr="00421ADD" w:rsidRDefault="00323204" w:rsidP="008D4B57">
      <w:pPr>
        <w:spacing w:after="0" w:line="228" w:lineRule="auto"/>
        <w:ind w:firstLine="709"/>
        <w:jc w:val="both"/>
        <w:rPr>
          <w:rFonts w:ascii="Times New Roman" w:hAnsi="Times New Roman"/>
          <w:sz w:val="28"/>
          <w:szCs w:val="28"/>
          <w:lang w:val="uk-UA"/>
        </w:rPr>
      </w:pPr>
      <w:r w:rsidRPr="00421ADD">
        <w:rPr>
          <w:rFonts w:ascii="Times New Roman" w:hAnsi="Times New Roman"/>
          <w:sz w:val="28"/>
          <w:szCs w:val="28"/>
          <w:lang w:val="uk-UA"/>
        </w:rPr>
        <w:t>Мойсик Володимир Романович (доповідач),</w:t>
      </w:r>
    </w:p>
    <w:p w14:paraId="75832080" w14:textId="742E038E" w:rsidR="00323204" w:rsidRPr="00421ADD" w:rsidRDefault="00323204" w:rsidP="008D4B57">
      <w:pPr>
        <w:spacing w:after="0" w:line="228" w:lineRule="auto"/>
        <w:ind w:firstLine="709"/>
        <w:jc w:val="both"/>
        <w:rPr>
          <w:rFonts w:ascii="Times New Roman" w:hAnsi="Times New Roman"/>
          <w:sz w:val="28"/>
          <w:szCs w:val="28"/>
          <w:lang w:val="uk-UA"/>
        </w:rPr>
      </w:pPr>
      <w:r w:rsidRPr="00421ADD">
        <w:rPr>
          <w:rFonts w:ascii="Times New Roman" w:hAnsi="Times New Roman"/>
          <w:sz w:val="28"/>
          <w:szCs w:val="28"/>
          <w:lang w:val="uk-UA"/>
        </w:rPr>
        <w:t>Первомайський Олег Олексійович,</w:t>
      </w:r>
    </w:p>
    <w:p w14:paraId="4282CD34" w14:textId="77777777" w:rsidR="00323204" w:rsidRPr="00421ADD" w:rsidRDefault="00323204" w:rsidP="008D4B57">
      <w:pPr>
        <w:spacing w:after="0" w:line="228" w:lineRule="auto"/>
        <w:ind w:firstLine="709"/>
        <w:jc w:val="both"/>
        <w:rPr>
          <w:rFonts w:ascii="Times New Roman" w:hAnsi="Times New Roman"/>
          <w:sz w:val="28"/>
          <w:szCs w:val="28"/>
          <w:lang w:val="uk-UA"/>
        </w:rPr>
      </w:pPr>
      <w:proofErr w:type="spellStart"/>
      <w:r w:rsidRPr="00421ADD">
        <w:rPr>
          <w:rFonts w:ascii="Times New Roman" w:hAnsi="Times New Roman"/>
          <w:sz w:val="28"/>
          <w:szCs w:val="28"/>
          <w:lang w:val="uk-UA"/>
        </w:rPr>
        <w:t>Сліденко</w:t>
      </w:r>
      <w:proofErr w:type="spellEnd"/>
      <w:r w:rsidRPr="00421ADD">
        <w:rPr>
          <w:rFonts w:ascii="Times New Roman" w:hAnsi="Times New Roman"/>
          <w:sz w:val="28"/>
          <w:szCs w:val="28"/>
          <w:lang w:val="uk-UA"/>
        </w:rPr>
        <w:t xml:space="preserve"> Ігор Дмитрович,</w:t>
      </w:r>
    </w:p>
    <w:p w14:paraId="50332F9E" w14:textId="438CAA5D" w:rsidR="00967823" w:rsidRPr="00421ADD" w:rsidRDefault="00323204" w:rsidP="008D4B57">
      <w:pPr>
        <w:spacing w:before="100" w:beforeAutospacing="1" w:after="100" w:afterAutospacing="1" w:line="312" w:lineRule="auto"/>
        <w:ind w:right="51" w:firstLine="709"/>
        <w:jc w:val="both"/>
        <w:rPr>
          <w:rFonts w:ascii="Times New Roman" w:hAnsi="Times New Roman"/>
          <w:sz w:val="28"/>
          <w:szCs w:val="28"/>
          <w:lang w:val="uk-UA"/>
        </w:rPr>
      </w:pPr>
      <w:r w:rsidRPr="00421ADD">
        <w:rPr>
          <w:rFonts w:ascii="Times New Roman" w:hAnsi="Times New Roman"/>
          <w:sz w:val="28"/>
          <w:szCs w:val="28"/>
          <w:lang w:val="uk-UA"/>
        </w:rPr>
        <w:t>розглянув на пленарному засіданні справу за конституційн</w:t>
      </w:r>
      <w:r w:rsidR="00641820" w:rsidRPr="00421ADD">
        <w:rPr>
          <w:rFonts w:ascii="Times New Roman" w:hAnsi="Times New Roman"/>
          <w:sz w:val="28"/>
          <w:szCs w:val="28"/>
          <w:lang w:val="uk-UA"/>
        </w:rPr>
        <w:t>ими</w:t>
      </w:r>
      <w:r w:rsidRPr="00421ADD">
        <w:rPr>
          <w:rFonts w:ascii="Times New Roman" w:hAnsi="Times New Roman"/>
          <w:sz w:val="28"/>
          <w:szCs w:val="28"/>
          <w:lang w:val="uk-UA"/>
        </w:rPr>
        <w:t xml:space="preserve"> скарг</w:t>
      </w:r>
      <w:r w:rsidR="00641820" w:rsidRPr="00421ADD">
        <w:rPr>
          <w:rFonts w:ascii="Times New Roman" w:hAnsi="Times New Roman"/>
          <w:sz w:val="28"/>
          <w:szCs w:val="28"/>
          <w:lang w:val="uk-UA"/>
        </w:rPr>
        <w:t>ами</w:t>
      </w:r>
      <w:r w:rsidRPr="00421ADD">
        <w:rPr>
          <w:rFonts w:ascii="Times New Roman" w:hAnsi="Times New Roman"/>
          <w:sz w:val="28"/>
          <w:szCs w:val="28"/>
          <w:lang w:val="uk-UA"/>
        </w:rPr>
        <w:t xml:space="preserve"> </w:t>
      </w:r>
      <w:proofErr w:type="spellStart"/>
      <w:r w:rsidR="00641820" w:rsidRPr="00421ADD">
        <w:rPr>
          <w:rFonts w:ascii="Times New Roman" w:hAnsi="Times New Roman"/>
          <w:bCs/>
          <w:sz w:val="28"/>
          <w:szCs w:val="28"/>
          <w:lang w:val="uk-UA"/>
        </w:rPr>
        <w:t>Жиденка</w:t>
      </w:r>
      <w:proofErr w:type="spellEnd"/>
      <w:r w:rsidR="00641820" w:rsidRPr="00421ADD">
        <w:rPr>
          <w:rFonts w:ascii="Times New Roman" w:hAnsi="Times New Roman"/>
          <w:bCs/>
          <w:sz w:val="28"/>
          <w:szCs w:val="28"/>
          <w:lang w:val="uk-UA"/>
        </w:rPr>
        <w:t xml:space="preserve"> Володимира Вікторовича</w:t>
      </w:r>
      <w:r w:rsidR="00641820" w:rsidRPr="00421ADD">
        <w:rPr>
          <w:rFonts w:ascii="Times New Roman" w:eastAsia="Times New Roman" w:hAnsi="Times New Roman"/>
          <w:sz w:val="28"/>
          <w:szCs w:val="28"/>
          <w:lang w:val="uk-UA"/>
        </w:rPr>
        <w:t>,</w:t>
      </w:r>
      <w:r w:rsidR="00641820" w:rsidRPr="00421ADD">
        <w:rPr>
          <w:rFonts w:ascii="Times New Roman" w:eastAsia="Times New Roman" w:hAnsi="Times New Roman"/>
          <w:bCs/>
          <w:sz w:val="28"/>
          <w:szCs w:val="28"/>
          <w:lang w:val="uk-UA"/>
        </w:rPr>
        <w:t xml:space="preserve"> </w:t>
      </w:r>
      <w:r w:rsidR="00967823" w:rsidRPr="00421ADD">
        <w:rPr>
          <w:rFonts w:ascii="Times New Roman" w:eastAsia="Times New Roman" w:hAnsi="Times New Roman"/>
          <w:bCs/>
          <w:sz w:val="28"/>
          <w:szCs w:val="28"/>
          <w:lang w:val="uk-UA"/>
        </w:rPr>
        <w:t xml:space="preserve">Петренка Віктора Олексійовича щодо відповідності Конституції України (конституційності) </w:t>
      </w:r>
      <w:r w:rsidR="00852F7D" w:rsidRPr="00421ADD">
        <w:rPr>
          <w:rFonts w:ascii="Times New Roman" w:eastAsia="Times New Roman" w:hAnsi="Times New Roman"/>
          <w:bCs/>
          <w:sz w:val="28"/>
          <w:szCs w:val="28"/>
          <w:lang w:val="uk-UA"/>
        </w:rPr>
        <w:t>приписів</w:t>
      </w:r>
      <w:r w:rsidR="00967823" w:rsidRPr="00421ADD">
        <w:rPr>
          <w:rFonts w:ascii="Times New Roman" w:eastAsia="Times New Roman" w:hAnsi="Times New Roman"/>
          <w:bCs/>
          <w:sz w:val="28"/>
          <w:szCs w:val="28"/>
          <w:lang w:val="uk-UA"/>
        </w:rPr>
        <w:t xml:space="preserve"> статті 2 Закону України </w:t>
      </w:r>
      <w:r w:rsidR="00967823" w:rsidRPr="00421ADD">
        <w:rPr>
          <w:rFonts w:ascii="Times New Roman" w:hAnsi="Times New Roman"/>
          <w:sz w:val="28"/>
          <w:szCs w:val="28"/>
          <w:lang w:val="uk-UA"/>
        </w:rPr>
        <w:t>„Про заходи щодо законодавчого забезпечення реформування пенсійної системи“ від 8 липня 2011 року № 3668–</w:t>
      </w:r>
      <w:r w:rsidR="00967823" w:rsidRPr="00421ADD">
        <w:rPr>
          <w:rFonts w:ascii="Times New Roman" w:hAnsi="Times New Roman"/>
          <w:sz w:val="28"/>
          <w:szCs w:val="28"/>
        </w:rPr>
        <w:t>VI</w:t>
      </w:r>
      <w:r w:rsidR="00967823" w:rsidRPr="00421ADD">
        <w:rPr>
          <w:rFonts w:ascii="Times New Roman" w:hAnsi="Times New Roman"/>
          <w:sz w:val="28"/>
          <w:szCs w:val="28"/>
          <w:lang w:val="uk-UA"/>
        </w:rPr>
        <w:t xml:space="preserve"> (Відомості Верховної Ради України, 2012 р., № 12–13, ст. 82) зі змінами.</w:t>
      </w:r>
    </w:p>
    <w:p w14:paraId="69555C14" w14:textId="3E90F63E" w:rsidR="00F75109" w:rsidRPr="00421ADD" w:rsidRDefault="00F75109" w:rsidP="00F664D0">
      <w:pPr>
        <w:spacing w:after="0" w:line="336" w:lineRule="auto"/>
        <w:ind w:firstLine="709"/>
        <w:jc w:val="both"/>
        <w:rPr>
          <w:rFonts w:ascii="Times New Roman" w:hAnsi="Times New Roman"/>
          <w:bCs/>
          <w:sz w:val="28"/>
          <w:szCs w:val="28"/>
          <w:lang w:val="uk-UA"/>
        </w:rPr>
      </w:pPr>
      <w:r w:rsidRPr="00421ADD">
        <w:rPr>
          <w:rFonts w:ascii="Times New Roman" w:hAnsi="Times New Roman"/>
          <w:bCs/>
          <w:sz w:val="28"/>
          <w:szCs w:val="28"/>
          <w:lang w:val="uk-UA"/>
        </w:rPr>
        <w:t xml:space="preserve">Заслухавши суддів-доповідачів </w:t>
      </w:r>
      <w:proofErr w:type="spellStart"/>
      <w:r w:rsidRPr="00421ADD">
        <w:rPr>
          <w:rFonts w:ascii="Times New Roman" w:hAnsi="Times New Roman"/>
          <w:bCs/>
          <w:sz w:val="28"/>
          <w:szCs w:val="28"/>
          <w:lang w:val="uk-UA"/>
        </w:rPr>
        <w:t>Городовенка</w:t>
      </w:r>
      <w:proofErr w:type="spellEnd"/>
      <w:r w:rsidRPr="00421ADD">
        <w:rPr>
          <w:rFonts w:ascii="Times New Roman" w:hAnsi="Times New Roman"/>
          <w:bCs/>
          <w:sz w:val="28"/>
          <w:szCs w:val="28"/>
          <w:lang w:val="uk-UA"/>
        </w:rPr>
        <w:t xml:space="preserve"> В.В., Мойсика В.Р. та дослідивши матеріали справи, </w:t>
      </w:r>
      <w:r w:rsidR="0082626E" w:rsidRPr="00421ADD">
        <w:rPr>
          <w:rFonts w:ascii="Times New Roman" w:hAnsi="Times New Roman"/>
          <w:bCs/>
          <w:sz w:val="28"/>
          <w:szCs w:val="28"/>
          <w:lang w:val="uk-UA"/>
        </w:rPr>
        <w:t>зокрема</w:t>
      </w:r>
      <w:r w:rsidRPr="00421ADD">
        <w:rPr>
          <w:rFonts w:ascii="Times New Roman" w:hAnsi="Times New Roman"/>
          <w:bCs/>
          <w:sz w:val="28"/>
          <w:szCs w:val="28"/>
          <w:lang w:val="uk-UA"/>
        </w:rPr>
        <w:t xml:space="preserve"> позиції, що їх висловили</w:t>
      </w:r>
      <w:r w:rsidR="0082626E" w:rsidRPr="00421ADD">
        <w:rPr>
          <w:rFonts w:ascii="Times New Roman" w:hAnsi="Times New Roman"/>
          <w:bCs/>
          <w:sz w:val="28"/>
          <w:szCs w:val="28"/>
          <w:lang w:val="uk-UA"/>
        </w:rPr>
        <w:t>:</w:t>
      </w:r>
      <w:r w:rsidRPr="00421ADD">
        <w:rPr>
          <w:rFonts w:ascii="Times New Roman" w:hAnsi="Times New Roman"/>
          <w:bCs/>
          <w:sz w:val="28"/>
          <w:szCs w:val="28"/>
          <w:lang w:val="uk-UA"/>
        </w:rPr>
        <w:t xml:space="preserve"> Президент України Зеленський В.О., Голова Верховної Ради України Разумков Д.О., Прем’єр-міністр України </w:t>
      </w:r>
      <w:proofErr w:type="spellStart"/>
      <w:r w:rsidRPr="00421ADD">
        <w:rPr>
          <w:rFonts w:ascii="Times New Roman" w:hAnsi="Times New Roman"/>
          <w:bCs/>
          <w:sz w:val="28"/>
          <w:szCs w:val="28"/>
          <w:lang w:val="uk-UA"/>
        </w:rPr>
        <w:t>Шмигаль</w:t>
      </w:r>
      <w:proofErr w:type="spellEnd"/>
      <w:r w:rsidRPr="00421ADD">
        <w:rPr>
          <w:rFonts w:ascii="Times New Roman" w:hAnsi="Times New Roman"/>
          <w:bCs/>
          <w:sz w:val="28"/>
          <w:szCs w:val="28"/>
          <w:lang w:val="uk-UA"/>
        </w:rPr>
        <w:t xml:space="preserve"> Д.А., Уповноважений Верховної Ради Укра</w:t>
      </w:r>
      <w:r w:rsidR="0082626E" w:rsidRPr="00421ADD">
        <w:rPr>
          <w:rFonts w:ascii="Times New Roman" w:hAnsi="Times New Roman"/>
          <w:bCs/>
          <w:sz w:val="28"/>
          <w:szCs w:val="28"/>
          <w:lang w:val="uk-UA"/>
        </w:rPr>
        <w:t>їни з прав людини Денісова Л.Л.</w:t>
      </w:r>
      <w:r w:rsidR="001E082E">
        <w:rPr>
          <w:rFonts w:ascii="Times New Roman" w:hAnsi="Times New Roman"/>
          <w:bCs/>
          <w:sz w:val="28"/>
          <w:szCs w:val="28"/>
          <w:lang w:val="uk-UA"/>
        </w:rPr>
        <w:t>,</w:t>
      </w:r>
      <w:r w:rsidRPr="00421ADD">
        <w:rPr>
          <w:rFonts w:ascii="Times New Roman" w:hAnsi="Times New Roman"/>
          <w:bCs/>
          <w:sz w:val="28"/>
          <w:szCs w:val="28"/>
          <w:lang w:val="uk-UA"/>
        </w:rPr>
        <w:t xml:space="preserve"> </w:t>
      </w:r>
      <w:r w:rsidR="0082626E" w:rsidRPr="00421ADD">
        <w:rPr>
          <w:rFonts w:ascii="Times New Roman" w:hAnsi="Times New Roman"/>
          <w:bCs/>
          <w:sz w:val="28"/>
          <w:szCs w:val="28"/>
          <w:lang w:val="uk-UA"/>
        </w:rPr>
        <w:t>з</w:t>
      </w:r>
      <w:r w:rsidRPr="00421ADD">
        <w:rPr>
          <w:rFonts w:ascii="Times New Roman" w:hAnsi="Times New Roman"/>
          <w:bCs/>
          <w:sz w:val="28"/>
          <w:szCs w:val="28"/>
          <w:lang w:val="uk-UA"/>
        </w:rPr>
        <w:t xml:space="preserve">аступник Міністра соціальної політики України Музиченко В.В., Міністр оборони України Таран А.В., Міністр </w:t>
      </w:r>
      <w:r w:rsidRPr="00421ADD">
        <w:rPr>
          <w:rFonts w:ascii="Times New Roman" w:hAnsi="Times New Roman"/>
          <w:bCs/>
          <w:sz w:val="28"/>
          <w:szCs w:val="28"/>
          <w:lang w:val="uk-UA"/>
        </w:rPr>
        <w:lastRenderedPageBreak/>
        <w:t>внутрішніх справ України Монастирський Д.А., Міністр у справа</w:t>
      </w:r>
      <w:r w:rsidR="00641820" w:rsidRPr="00421ADD">
        <w:rPr>
          <w:rFonts w:ascii="Times New Roman" w:hAnsi="Times New Roman"/>
          <w:bCs/>
          <w:sz w:val="28"/>
          <w:szCs w:val="28"/>
          <w:lang w:val="uk-UA"/>
        </w:rPr>
        <w:t>х</w:t>
      </w:r>
      <w:r w:rsidRPr="00421ADD">
        <w:rPr>
          <w:rFonts w:ascii="Times New Roman" w:hAnsi="Times New Roman"/>
          <w:bCs/>
          <w:sz w:val="28"/>
          <w:szCs w:val="28"/>
          <w:lang w:val="uk-UA"/>
        </w:rPr>
        <w:t xml:space="preserve"> ветеранів України </w:t>
      </w:r>
      <w:proofErr w:type="spellStart"/>
      <w:r w:rsidRPr="00421ADD">
        <w:rPr>
          <w:rFonts w:ascii="Times New Roman" w:hAnsi="Times New Roman"/>
          <w:bCs/>
          <w:sz w:val="28"/>
          <w:szCs w:val="28"/>
          <w:lang w:val="uk-UA"/>
        </w:rPr>
        <w:t>Лапутіна</w:t>
      </w:r>
      <w:proofErr w:type="spellEnd"/>
      <w:r w:rsidRPr="00421ADD">
        <w:rPr>
          <w:rFonts w:ascii="Times New Roman" w:hAnsi="Times New Roman"/>
          <w:bCs/>
          <w:sz w:val="28"/>
          <w:szCs w:val="28"/>
          <w:lang w:val="uk-UA"/>
        </w:rPr>
        <w:t xml:space="preserve"> Ю.А., а також науковці</w:t>
      </w:r>
      <w:r w:rsidR="0082626E" w:rsidRPr="00421ADD">
        <w:rPr>
          <w:rFonts w:ascii="Times New Roman" w:hAnsi="Times New Roman"/>
          <w:bCs/>
          <w:sz w:val="28"/>
          <w:szCs w:val="28"/>
          <w:lang w:val="uk-UA"/>
        </w:rPr>
        <w:t>:</w:t>
      </w:r>
      <w:r w:rsidRPr="00421ADD">
        <w:rPr>
          <w:rFonts w:ascii="Times New Roman" w:hAnsi="Times New Roman"/>
          <w:bCs/>
          <w:sz w:val="28"/>
          <w:szCs w:val="28"/>
          <w:lang w:val="uk-UA"/>
        </w:rPr>
        <w:t xml:space="preserve"> Національного університету „Одеська юридична академія“ – </w:t>
      </w:r>
      <w:r w:rsidR="0082626E" w:rsidRPr="00421ADD">
        <w:rPr>
          <w:rFonts w:ascii="Times New Roman" w:hAnsi="Times New Roman"/>
          <w:bCs/>
          <w:sz w:val="28"/>
          <w:szCs w:val="28"/>
          <w:lang w:val="uk-UA"/>
        </w:rPr>
        <w:t>доктор юридичних наук, професор</w:t>
      </w:r>
      <w:r w:rsidRPr="00421ADD">
        <w:rPr>
          <w:rFonts w:ascii="Times New Roman" w:hAnsi="Times New Roman"/>
          <w:bCs/>
          <w:sz w:val="28"/>
          <w:szCs w:val="28"/>
          <w:lang w:val="uk-UA"/>
        </w:rPr>
        <w:t xml:space="preserve"> </w:t>
      </w:r>
      <w:proofErr w:type="spellStart"/>
      <w:r w:rsidR="0082626E" w:rsidRPr="00421ADD">
        <w:rPr>
          <w:rFonts w:ascii="Times New Roman" w:hAnsi="Times New Roman"/>
          <w:bCs/>
          <w:sz w:val="28"/>
          <w:szCs w:val="28"/>
          <w:lang w:val="uk-UA"/>
        </w:rPr>
        <w:t>Лагутіна</w:t>
      </w:r>
      <w:proofErr w:type="spellEnd"/>
      <w:r w:rsidR="0082626E" w:rsidRPr="00421ADD">
        <w:rPr>
          <w:rFonts w:ascii="Times New Roman" w:hAnsi="Times New Roman"/>
          <w:bCs/>
          <w:sz w:val="28"/>
          <w:szCs w:val="28"/>
          <w:lang w:val="uk-UA"/>
        </w:rPr>
        <w:t xml:space="preserve"> І.В.;</w:t>
      </w:r>
      <w:r w:rsidRPr="00421ADD">
        <w:rPr>
          <w:rFonts w:ascii="Times New Roman" w:hAnsi="Times New Roman"/>
          <w:bCs/>
          <w:sz w:val="28"/>
          <w:szCs w:val="28"/>
          <w:lang w:val="uk-UA"/>
        </w:rPr>
        <w:t xml:space="preserve"> Інституту держави і права імені В.М. Корецького </w:t>
      </w:r>
      <w:r w:rsidRPr="00421ADD">
        <w:rPr>
          <w:rFonts w:ascii="Times New Roman" w:hAnsi="Times New Roman"/>
          <w:bCs/>
          <w:color w:val="000000"/>
          <w:sz w:val="28"/>
          <w:szCs w:val="28"/>
          <w:lang w:val="uk-UA"/>
        </w:rPr>
        <w:t>Національної академії наук України</w:t>
      </w:r>
      <w:r w:rsidRPr="00421ADD">
        <w:rPr>
          <w:rFonts w:ascii="Times New Roman" w:hAnsi="Times New Roman"/>
          <w:bCs/>
          <w:sz w:val="28"/>
          <w:szCs w:val="28"/>
          <w:lang w:val="uk-UA"/>
        </w:rPr>
        <w:t xml:space="preserve"> </w:t>
      </w:r>
      <w:bookmarkStart w:id="2" w:name="_Hlk107954485"/>
      <w:r w:rsidRPr="00421ADD">
        <w:rPr>
          <w:rFonts w:ascii="Times New Roman" w:hAnsi="Times New Roman"/>
          <w:bCs/>
          <w:sz w:val="28"/>
          <w:szCs w:val="28"/>
          <w:lang w:val="uk-UA"/>
        </w:rPr>
        <w:t xml:space="preserve">– </w:t>
      </w:r>
      <w:bookmarkEnd w:id="2"/>
      <w:r w:rsidRPr="00421ADD">
        <w:rPr>
          <w:rFonts w:ascii="Times New Roman" w:hAnsi="Times New Roman"/>
          <w:bCs/>
          <w:sz w:val="28"/>
          <w:szCs w:val="28"/>
          <w:lang w:val="uk-UA"/>
        </w:rPr>
        <w:t>старший науковий співробітник відділу проблем цивільного, трудового та підприємницького права, кандидат юридичних наук, доце</w:t>
      </w:r>
      <w:r w:rsidR="0082626E" w:rsidRPr="00421ADD">
        <w:rPr>
          <w:rFonts w:ascii="Times New Roman" w:hAnsi="Times New Roman"/>
          <w:bCs/>
          <w:sz w:val="28"/>
          <w:szCs w:val="28"/>
          <w:lang w:val="uk-UA"/>
        </w:rPr>
        <w:t xml:space="preserve">нт </w:t>
      </w:r>
      <w:proofErr w:type="spellStart"/>
      <w:r w:rsidR="0082626E" w:rsidRPr="00421ADD">
        <w:rPr>
          <w:rFonts w:ascii="Times New Roman" w:hAnsi="Times New Roman"/>
          <w:bCs/>
          <w:sz w:val="28"/>
          <w:szCs w:val="28"/>
          <w:lang w:val="uk-UA"/>
        </w:rPr>
        <w:t>Трунова</w:t>
      </w:r>
      <w:proofErr w:type="spellEnd"/>
      <w:r w:rsidR="0082626E" w:rsidRPr="00421ADD">
        <w:rPr>
          <w:rFonts w:ascii="Times New Roman" w:hAnsi="Times New Roman"/>
          <w:bCs/>
          <w:sz w:val="28"/>
          <w:szCs w:val="28"/>
          <w:lang w:val="uk-UA"/>
        </w:rPr>
        <w:t xml:space="preserve"> Г.А.;</w:t>
      </w:r>
      <w:r w:rsidRPr="00421ADD">
        <w:rPr>
          <w:rFonts w:ascii="Times New Roman" w:hAnsi="Times New Roman"/>
          <w:bCs/>
          <w:sz w:val="28"/>
          <w:szCs w:val="28"/>
          <w:lang w:val="uk-UA"/>
        </w:rPr>
        <w:t xml:space="preserve"> Донецького національного університету імені Василя Стуса – професор кафедри цивільного права і процесу юридичного факультету, доктор юридич</w:t>
      </w:r>
      <w:r w:rsidR="0082626E" w:rsidRPr="00421ADD">
        <w:rPr>
          <w:rFonts w:ascii="Times New Roman" w:hAnsi="Times New Roman"/>
          <w:bCs/>
          <w:sz w:val="28"/>
          <w:szCs w:val="28"/>
          <w:lang w:val="uk-UA"/>
        </w:rPr>
        <w:t xml:space="preserve">них наук, доцент </w:t>
      </w:r>
      <w:proofErr w:type="spellStart"/>
      <w:r w:rsidR="0082626E" w:rsidRPr="00421ADD">
        <w:rPr>
          <w:rFonts w:ascii="Times New Roman" w:hAnsi="Times New Roman"/>
          <w:bCs/>
          <w:sz w:val="28"/>
          <w:szCs w:val="28"/>
          <w:lang w:val="uk-UA"/>
        </w:rPr>
        <w:t>Амелічева</w:t>
      </w:r>
      <w:proofErr w:type="spellEnd"/>
      <w:r w:rsidR="0082626E" w:rsidRPr="00421ADD">
        <w:rPr>
          <w:rFonts w:ascii="Times New Roman" w:hAnsi="Times New Roman"/>
          <w:bCs/>
          <w:sz w:val="28"/>
          <w:szCs w:val="28"/>
          <w:lang w:val="uk-UA"/>
        </w:rPr>
        <w:t xml:space="preserve"> Л.П.</w:t>
      </w:r>
      <w:r w:rsidR="00E73DD7" w:rsidRPr="00421ADD">
        <w:rPr>
          <w:rFonts w:ascii="Times New Roman" w:hAnsi="Times New Roman"/>
          <w:bCs/>
          <w:sz w:val="28"/>
          <w:szCs w:val="28"/>
          <w:lang w:val="uk-UA"/>
        </w:rPr>
        <w:t>,</w:t>
      </w:r>
      <w:r w:rsidRPr="00421ADD">
        <w:rPr>
          <w:rFonts w:ascii="Times New Roman" w:hAnsi="Times New Roman"/>
          <w:bCs/>
          <w:sz w:val="28"/>
          <w:szCs w:val="28"/>
          <w:lang w:val="uk-UA"/>
        </w:rPr>
        <w:t xml:space="preserve"> Конституційний Суд України</w:t>
      </w:r>
    </w:p>
    <w:p w14:paraId="0ABA507F" w14:textId="77777777" w:rsidR="00F75109" w:rsidRPr="00421ADD" w:rsidRDefault="00F75109" w:rsidP="00F664D0">
      <w:pPr>
        <w:spacing w:after="0" w:line="336" w:lineRule="auto"/>
        <w:ind w:firstLine="709"/>
        <w:rPr>
          <w:rFonts w:ascii="Times New Roman" w:hAnsi="Times New Roman"/>
          <w:sz w:val="28"/>
          <w:szCs w:val="28"/>
          <w:lang w:val="uk-UA"/>
        </w:rPr>
      </w:pPr>
    </w:p>
    <w:p w14:paraId="70D6B7A3" w14:textId="77777777" w:rsidR="00323204" w:rsidRPr="00421ADD" w:rsidRDefault="00323204" w:rsidP="00F664D0">
      <w:pPr>
        <w:spacing w:after="0" w:line="336" w:lineRule="auto"/>
        <w:jc w:val="center"/>
        <w:rPr>
          <w:rFonts w:ascii="Times New Roman" w:hAnsi="Times New Roman"/>
          <w:b/>
          <w:sz w:val="28"/>
          <w:szCs w:val="28"/>
          <w:lang w:val="uk-UA"/>
        </w:rPr>
      </w:pPr>
      <w:r w:rsidRPr="00421ADD">
        <w:rPr>
          <w:rFonts w:ascii="Times New Roman" w:hAnsi="Times New Roman"/>
          <w:b/>
          <w:sz w:val="28"/>
          <w:szCs w:val="28"/>
          <w:lang w:val="uk-UA"/>
        </w:rPr>
        <w:t>у с т а н о в и в:</w:t>
      </w:r>
    </w:p>
    <w:p w14:paraId="784FEBDC" w14:textId="77777777" w:rsidR="00323204" w:rsidRPr="00421ADD" w:rsidRDefault="00323204" w:rsidP="00F664D0">
      <w:pPr>
        <w:spacing w:after="0" w:line="336" w:lineRule="auto"/>
        <w:ind w:firstLine="709"/>
        <w:jc w:val="both"/>
        <w:rPr>
          <w:rFonts w:ascii="Times New Roman" w:eastAsia="Times New Roman" w:hAnsi="Times New Roman"/>
          <w:color w:val="000000"/>
          <w:sz w:val="28"/>
          <w:szCs w:val="28"/>
          <w:lang w:val="uk-UA"/>
        </w:rPr>
      </w:pPr>
    </w:p>
    <w:p w14:paraId="597B94F4" w14:textId="50324C25" w:rsidR="00967823" w:rsidRPr="00421ADD" w:rsidRDefault="00053A0C" w:rsidP="00F664D0">
      <w:pPr>
        <w:spacing w:after="0" w:line="336" w:lineRule="auto"/>
        <w:ind w:right="51" w:firstLine="709"/>
        <w:jc w:val="both"/>
        <w:rPr>
          <w:rFonts w:ascii="Times New Roman" w:hAnsi="Times New Roman"/>
          <w:color w:val="000000" w:themeColor="text1"/>
          <w:sz w:val="28"/>
          <w:szCs w:val="28"/>
          <w:lang w:val="uk-UA"/>
        </w:rPr>
      </w:pPr>
      <w:r w:rsidRPr="00421ADD">
        <w:rPr>
          <w:rFonts w:ascii="Times New Roman" w:eastAsia="Times New Roman" w:hAnsi="Times New Roman"/>
          <w:bCs/>
          <w:sz w:val="28"/>
          <w:szCs w:val="28"/>
          <w:lang w:val="uk-UA"/>
        </w:rPr>
        <w:t xml:space="preserve">1. </w:t>
      </w:r>
      <w:r w:rsidR="00F75109" w:rsidRPr="00421ADD">
        <w:rPr>
          <w:rFonts w:ascii="Times New Roman" w:hAnsi="Times New Roman"/>
          <w:sz w:val="28"/>
          <w:szCs w:val="28"/>
          <w:lang w:val="uk-UA"/>
        </w:rPr>
        <w:t xml:space="preserve">Суб’єкти права на конституційну скаргу – </w:t>
      </w:r>
      <w:proofErr w:type="spellStart"/>
      <w:r w:rsidR="00F75109" w:rsidRPr="00421ADD">
        <w:rPr>
          <w:rFonts w:ascii="Times New Roman" w:hAnsi="Times New Roman"/>
          <w:sz w:val="28"/>
          <w:szCs w:val="28"/>
          <w:lang w:val="uk-UA"/>
        </w:rPr>
        <w:t>Жиденко</w:t>
      </w:r>
      <w:proofErr w:type="spellEnd"/>
      <w:r w:rsidR="00F75109" w:rsidRPr="00421ADD">
        <w:rPr>
          <w:rFonts w:ascii="Times New Roman" w:hAnsi="Times New Roman"/>
          <w:sz w:val="28"/>
          <w:szCs w:val="28"/>
          <w:lang w:val="uk-UA"/>
        </w:rPr>
        <w:t xml:space="preserve"> В.В., </w:t>
      </w:r>
      <w:r w:rsidR="00641820" w:rsidRPr="00421ADD">
        <w:rPr>
          <w:rFonts w:ascii="Times New Roman" w:hAnsi="Times New Roman"/>
          <w:sz w:val="28"/>
          <w:szCs w:val="28"/>
          <w:lang w:val="uk-UA"/>
        </w:rPr>
        <w:br/>
      </w:r>
      <w:r w:rsidR="00F75109" w:rsidRPr="00421ADD">
        <w:rPr>
          <w:rFonts w:ascii="Times New Roman" w:hAnsi="Times New Roman"/>
          <w:sz w:val="28"/>
          <w:szCs w:val="28"/>
          <w:lang w:val="uk-UA"/>
        </w:rPr>
        <w:t xml:space="preserve">Петренко В.О. </w:t>
      </w:r>
      <w:r w:rsidR="0082626E" w:rsidRPr="00421ADD">
        <w:rPr>
          <w:rFonts w:ascii="Times New Roman" w:hAnsi="Times New Roman"/>
          <w:sz w:val="28"/>
          <w:szCs w:val="28"/>
          <w:lang w:val="uk-UA"/>
        </w:rPr>
        <w:t xml:space="preserve">– </w:t>
      </w:r>
      <w:r w:rsidR="00F75109" w:rsidRPr="00421ADD">
        <w:rPr>
          <w:rFonts w:ascii="Times New Roman" w:hAnsi="Times New Roman"/>
          <w:sz w:val="28"/>
          <w:szCs w:val="28"/>
          <w:lang w:val="uk-UA"/>
        </w:rPr>
        <w:t xml:space="preserve">звернулися до Конституційного Суду України з клопотаннями визнати такими, що не відповідають Конституції України </w:t>
      </w:r>
      <w:r w:rsidR="00961371" w:rsidRPr="00421ADD">
        <w:rPr>
          <w:rFonts w:ascii="Times New Roman" w:hAnsi="Times New Roman"/>
          <w:sz w:val="28"/>
          <w:szCs w:val="28"/>
          <w:lang w:val="uk-UA"/>
        </w:rPr>
        <w:br/>
      </w:r>
      <w:r w:rsidR="00F75109" w:rsidRPr="00421ADD">
        <w:rPr>
          <w:rFonts w:ascii="Times New Roman" w:hAnsi="Times New Roman"/>
          <w:sz w:val="28"/>
          <w:szCs w:val="28"/>
          <w:lang w:val="uk-UA"/>
        </w:rPr>
        <w:t>(є неконституційними)</w:t>
      </w:r>
      <w:r w:rsidR="0082626E" w:rsidRPr="00421ADD">
        <w:rPr>
          <w:rFonts w:ascii="Times New Roman" w:hAnsi="Times New Roman"/>
          <w:sz w:val="28"/>
          <w:szCs w:val="28"/>
          <w:lang w:val="uk-UA"/>
        </w:rPr>
        <w:t>,</w:t>
      </w:r>
      <w:r w:rsidR="00F75109" w:rsidRPr="00421ADD">
        <w:rPr>
          <w:rFonts w:ascii="Times New Roman" w:hAnsi="Times New Roman"/>
          <w:sz w:val="28"/>
          <w:szCs w:val="28"/>
          <w:lang w:val="uk-UA"/>
        </w:rPr>
        <w:t xml:space="preserve"> </w:t>
      </w:r>
      <w:r w:rsidR="00852F7D" w:rsidRPr="00421ADD">
        <w:rPr>
          <w:rFonts w:ascii="Times New Roman" w:eastAsia="Times New Roman" w:hAnsi="Times New Roman"/>
          <w:bCs/>
          <w:sz w:val="28"/>
          <w:szCs w:val="28"/>
          <w:lang w:val="uk-UA"/>
        </w:rPr>
        <w:t>приписи</w:t>
      </w:r>
      <w:r w:rsidR="00967823" w:rsidRPr="00421ADD">
        <w:rPr>
          <w:rFonts w:ascii="Times New Roman" w:eastAsia="Times New Roman" w:hAnsi="Times New Roman"/>
          <w:bCs/>
          <w:sz w:val="28"/>
          <w:szCs w:val="28"/>
          <w:lang w:val="uk-UA"/>
        </w:rPr>
        <w:t xml:space="preserve"> статті 2 Закону України </w:t>
      </w:r>
      <w:r w:rsidR="00967823" w:rsidRPr="00421ADD">
        <w:rPr>
          <w:rFonts w:ascii="Times New Roman" w:hAnsi="Times New Roman"/>
          <w:sz w:val="28"/>
          <w:szCs w:val="28"/>
          <w:lang w:val="uk-UA"/>
        </w:rPr>
        <w:t xml:space="preserve">„Про заходи щодо законодавчого забезпечення реформування пенсійної системи“ від 8 липня </w:t>
      </w:r>
      <w:r w:rsidR="007F19DB" w:rsidRPr="00421ADD">
        <w:rPr>
          <w:rFonts w:ascii="Times New Roman" w:hAnsi="Times New Roman"/>
          <w:sz w:val="28"/>
          <w:szCs w:val="28"/>
          <w:lang w:val="uk-UA"/>
        </w:rPr>
        <w:br/>
      </w:r>
      <w:r w:rsidR="00967823" w:rsidRPr="00421ADD">
        <w:rPr>
          <w:rFonts w:ascii="Times New Roman" w:hAnsi="Times New Roman"/>
          <w:sz w:val="28"/>
          <w:szCs w:val="28"/>
          <w:lang w:val="uk-UA"/>
        </w:rPr>
        <w:t>2011 року № 3668–</w:t>
      </w:r>
      <w:r w:rsidR="00967823" w:rsidRPr="00421ADD">
        <w:rPr>
          <w:rFonts w:ascii="Times New Roman" w:hAnsi="Times New Roman"/>
          <w:sz w:val="28"/>
          <w:szCs w:val="28"/>
        </w:rPr>
        <w:t>VI</w:t>
      </w:r>
      <w:r w:rsidR="00967823" w:rsidRPr="00421ADD">
        <w:rPr>
          <w:rFonts w:ascii="Times New Roman" w:hAnsi="Times New Roman"/>
          <w:sz w:val="28"/>
          <w:szCs w:val="28"/>
          <w:lang w:val="uk-UA"/>
        </w:rPr>
        <w:t xml:space="preserve"> зі змінами (далі – Закон № 3668). </w:t>
      </w:r>
    </w:p>
    <w:p w14:paraId="750E46AE" w14:textId="75BD07DE" w:rsidR="00967823" w:rsidRPr="00421ADD" w:rsidRDefault="00967823" w:rsidP="00F664D0">
      <w:pPr>
        <w:spacing w:after="0" w:line="336" w:lineRule="auto"/>
        <w:ind w:firstLine="709"/>
        <w:jc w:val="both"/>
        <w:rPr>
          <w:rFonts w:ascii="Times New Roman" w:hAnsi="Times New Roman"/>
          <w:sz w:val="28"/>
          <w:szCs w:val="28"/>
          <w:shd w:val="clear" w:color="auto" w:fill="FFFFFF"/>
          <w:lang w:val="uk-UA"/>
        </w:rPr>
      </w:pPr>
      <w:r w:rsidRPr="00421ADD">
        <w:rPr>
          <w:rFonts w:ascii="Times New Roman" w:hAnsi="Times New Roman"/>
          <w:color w:val="000000" w:themeColor="text1"/>
          <w:sz w:val="28"/>
          <w:szCs w:val="28"/>
          <w:lang w:val="uk-UA"/>
        </w:rPr>
        <w:t>У</w:t>
      </w:r>
      <w:r w:rsidRPr="00421ADD">
        <w:rPr>
          <w:rFonts w:ascii="Times New Roman" w:hAnsi="Times New Roman"/>
          <w:color w:val="000000" w:themeColor="text1"/>
          <w:shd w:val="clear" w:color="auto" w:fill="FFFFFF"/>
          <w:lang w:val="uk-UA"/>
        </w:rPr>
        <w:t xml:space="preserve"> </w:t>
      </w:r>
      <w:r w:rsidRPr="00421ADD">
        <w:rPr>
          <w:rFonts w:ascii="Times New Roman" w:hAnsi="Times New Roman"/>
          <w:sz w:val="28"/>
          <w:szCs w:val="28"/>
          <w:lang w:val="uk-UA"/>
        </w:rPr>
        <w:t xml:space="preserve">статті 2 Закону № 3668 </w:t>
      </w:r>
      <w:r w:rsidR="00B16DF0" w:rsidRPr="00421ADD">
        <w:rPr>
          <w:rFonts w:ascii="Times New Roman" w:hAnsi="Times New Roman"/>
          <w:sz w:val="28"/>
          <w:szCs w:val="28"/>
          <w:lang w:val="uk-UA"/>
        </w:rPr>
        <w:t>установлено</w:t>
      </w:r>
      <w:r w:rsidRPr="00421ADD">
        <w:rPr>
          <w:rFonts w:ascii="Times New Roman" w:hAnsi="Times New Roman"/>
          <w:sz w:val="28"/>
          <w:szCs w:val="28"/>
          <w:lang w:val="uk-UA"/>
        </w:rPr>
        <w:t xml:space="preserve">, що </w:t>
      </w:r>
      <w:r w:rsidR="00E73DD7" w:rsidRPr="00421ADD">
        <w:rPr>
          <w:rFonts w:ascii="Times New Roman" w:hAnsi="Times New Roman"/>
          <w:sz w:val="28"/>
          <w:szCs w:val="28"/>
          <w:lang w:val="uk-UA"/>
        </w:rPr>
        <w:t>«</w:t>
      </w:r>
      <w:r w:rsidRPr="00421ADD">
        <w:rPr>
          <w:rFonts w:ascii="Times New Roman" w:hAnsi="Times New Roman"/>
          <w:sz w:val="28"/>
          <w:szCs w:val="28"/>
          <w:shd w:val="clear" w:color="auto" w:fill="FFFFFF"/>
          <w:lang w:val="uk-UA"/>
        </w:rPr>
        <w:t xml:space="preserve">максимальний розмір пенсії (крім пенсійних виплат, що здійснюються з Накопичувального пенсійного фонду) </w:t>
      </w:r>
      <w:r w:rsidR="00F664D0" w:rsidRPr="00C06331">
        <w:rPr>
          <w:rFonts w:ascii="Times New Roman" w:hAnsi="Times New Roman"/>
          <w:sz w:val="28"/>
          <w:szCs w:val="28"/>
          <w:shd w:val="clear" w:color="auto" w:fill="FFFFFF"/>
          <w:lang w:val="uk-UA"/>
        </w:rPr>
        <w:t>&lt;…&gt;</w:t>
      </w:r>
      <w:r w:rsidRPr="00421ADD">
        <w:rPr>
          <w:rFonts w:ascii="Times New Roman" w:hAnsi="Times New Roman"/>
          <w:sz w:val="28"/>
          <w:szCs w:val="28"/>
          <w:shd w:val="clear" w:color="auto" w:fill="FFFFFF"/>
          <w:lang w:val="uk-UA"/>
        </w:rPr>
        <w:t xml:space="preserve">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призначених </w:t>
      </w:r>
      <w:r w:rsidRPr="00C06331">
        <w:rPr>
          <w:rFonts w:ascii="Times New Roman" w:hAnsi="Times New Roman"/>
          <w:sz w:val="28"/>
          <w:szCs w:val="28"/>
          <w:shd w:val="clear" w:color="auto" w:fill="FFFFFF"/>
          <w:lang w:val="uk-UA"/>
        </w:rPr>
        <w:t>(перерахованих) відповідно до</w:t>
      </w:r>
      <w:r w:rsidR="00686D58" w:rsidRPr="00C06331">
        <w:rPr>
          <w:rFonts w:ascii="Times New Roman" w:hAnsi="Times New Roman"/>
          <w:sz w:val="28"/>
          <w:szCs w:val="28"/>
          <w:shd w:val="clear" w:color="auto" w:fill="FFFFFF"/>
          <w:lang w:val="uk-UA"/>
        </w:rPr>
        <w:t xml:space="preserve"> &lt;…&gt;</w:t>
      </w:r>
      <w:r w:rsidR="007F19DB" w:rsidRPr="00C06331">
        <w:rPr>
          <w:rFonts w:ascii="Times New Roman" w:hAnsi="Times New Roman"/>
          <w:sz w:val="28"/>
          <w:szCs w:val="28"/>
          <w:shd w:val="clear" w:color="auto" w:fill="FFFFFF"/>
          <w:lang w:val="uk-UA"/>
        </w:rPr>
        <w:t xml:space="preserve"> </w:t>
      </w:r>
      <w:r w:rsidR="001E082E">
        <w:rPr>
          <w:rFonts w:ascii="Times New Roman" w:hAnsi="Times New Roman"/>
          <w:sz w:val="28"/>
          <w:szCs w:val="28"/>
          <w:shd w:val="clear" w:color="auto" w:fill="FFFFFF"/>
          <w:lang w:val="uk-UA"/>
        </w:rPr>
        <w:t>з</w:t>
      </w:r>
      <w:r w:rsidRPr="00C06331">
        <w:rPr>
          <w:rFonts w:ascii="Times New Roman" w:hAnsi="Times New Roman"/>
          <w:sz w:val="28"/>
          <w:szCs w:val="28"/>
          <w:shd w:val="clear" w:color="auto" w:fill="FFFFFF"/>
          <w:lang w:val="uk-UA"/>
        </w:rPr>
        <w:t>акон</w:t>
      </w:r>
      <w:r w:rsidR="00E73DD7" w:rsidRPr="00C06331">
        <w:rPr>
          <w:rFonts w:ascii="Times New Roman" w:hAnsi="Times New Roman"/>
          <w:sz w:val="28"/>
          <w:szCs w:val="28"/>
          <w:shd w:val="clear" w:color="auto" w:fill="FFFFFF"/>
          <w:lang w:val="uk-UA"/>
        </w:rPr>
        <w:t>ів</w:t>
      </w:r>
      <w:r w:rsidRPr="00C06331">
        <w:rPr>
          <w:rFonts w:ascii="Times New Roman" w:hAnsi="Times New Roman"/>
          <w:sz w:val="28"/>
          <w:szCs w:val="28"/>
          <w:shd w:val="clear" w:color="auto" w:fill="FFFFFF"/>
          <w:lang w:val="uk-UA"/>
        </w:rPr>
        <w:t xml:space="preserve"> України</w:t>
      </w:r>
      <w:r w:rsidR="00E73DD7" w:rsidRPr="00C06331">
        <w:rPr>
          <w:rFonts w:ascii="Times New Roman" w:hAnsi="Times New Roman"/>
          <w:sz w:val="28"/>
          <w:szCs w:val="28"/>
          <w:shd w:val="clear" w:color="auto" w:fill="FFFFFF"/>
          <w:lang w:val="uk-UA"/>
        </w:rPr>
        <w:t xml:space="preserve"> </w:t>
      </w:r>
      <w:r w:rsidR="001E082E" w:rsidRPr="00C06331">
        <w:rPr>
          <w:rFonts w:ascii="Times New Roman" w:hAnsi="Times New Roman"/>
          <w:sz w:val="28"/>
          <w:szCs w:val="28"/>
          <w:shd w:val="clear" w:color="auto" w:fill="FFFFFF"/>
          <w:lang w:val="uk-UA"/>
        </w:rPr>
        <w:t>&lt;…&gt;</w:t>
      </w:r>
      <w:r w:rsidR="00E73DD7" w:rsidRPr="001E082E">
        <w:rPr>
          <w:rFonts w:ascii="Times New Roman" w:hAnsi="Times New Roman"/>
          <w:sz w:val="28"/>
          <w:szCs w:val="28"/>
          <w:shd w:val="clear" w:color="auto" w:fill="FFFFFF"/>
          <w:lang w:val="uk-UA"/>
        </w:rPr>
        <w:t xml:space="preserve"> </w:t>
      </w:r>
      <w:hyperlink r:id="rId7" w:tgtFrame="_blank" w:history="1">
        <w:r w:rsidRPr="00C06331">
          <w:rPr>
            <w:rFonts w:ascii="Times New Roman" w:hAnsi="Times New Roman"/>
            <w:sz w:val="28"/>
            <w:szCs w:val="28"/>
            <w:lang w:val="uk-UA"/>
          </w:rPr>
          <w:t>„</w:t>
        </w:r>
        <w:hyperlink r:id="rId8" w:tgtFrame="_blank" w:history="1">
          <w:r w:rsidRPr="00C06331">
            <w:rPr>
              <w:rStyle w:val="a7"/>
              <w:rFonts w:ascii="Times New Roman" w:hAnsi="Times New Roman"/>
              <w:color w:val="auto"/>
              <w:sz w:val="28"/>
              <w:szCs w:val="28"/>
              <w:u w:val="none"/>
              <w:shd w:val="clear" w:color="auto" w:fill="FFFFFF"/>
              <w:lang w:val="uk-UA"/>
            </w:rPr>
            <w:t>Про пенсійне забезпечення осіб, звільнених з військової служби, та деяких інших осіб</w:t>
          </w:r>
        </w:hyperlink>
        <w:r w:rsidRPr="00C06331">
          <w:rPr>
            <w:rFonts w:ascii="Times New Roman" w:hAnsi="Times New Roman"/>
            <w:bCs/>
            <w:sz w:val="28"/>
            <w:szCs w:val="28"/>
            <w:lang w:val="uk-UA"/>
          </w:rPr>
          <w:t>“</w:t>
        </w:r>
      </w:hyperlink>
      <w:r w:rsidR="0032727B">
        <w:rPr>
          <w:rFonts w:ascii="Times New Roman" w:hAnsi="Times New Roman"/>
          <w:bCs/>
          <w:sz w:val="28"/>
          <w:szCs w:val="28"/>
          <w:lang w:val="uk-UA"/>
        </w:rPr>
        <w:t>,</w:t>
      </w:r>
      <w:r w:rsidR="00E23688" w:rsidRPr="00C06331">
        <w:rPr>
          <w:rFonts w:ascii="Times New Roman" w:hAnsi="Times New Roman"/>
          <w:bCs/>
          <w:sz w:val="28"/>
          <w:szCs w:val="28"/>
          <w:lang w:val="uk-UA"/>
        </w:rPr>
        <w:t xml:space="preserve"> </w:t>
      </w:r>
      <w:r w:rsidR="001E082E" w:rsidRPr="00C06331">
        <w:rPr>
          <w:rFonts w:ascii="Times New Roman" w:hAnsi="Times New Roman"/>
          <w:sz w:val="28"/>
          <w:szCs w:val="28"/>
          <w:shd w:val="clear" w:color="auto" w:fill="FFFFFF"/>
          <w:lang w:val="uk-UA"/>
        </w:rPr>
        <w:t>&lt;…&gt;</w:t>
      </w:r>
      <w:r w:rsidRPr="00421ADD">
        <w:rPr>
          <w:rFonts w:ascii="Times New Roman" w:hAnsi="Times New Roman"/>
          <w:sz w:val="28"/>
          <w:szCs w:val="28"/>
          <w:shd w:val="clear" w:color="auto" w:fill="FFFFFF"/>
          <w:lang w:val="uk-UA"/>
        </w:rPr>
        <w:t xml:space="preserve"> не може перевищувати десяти прожиткових мінімумів, установлених для осіб, які втратили працездатність</w:t>
      </w:r>
      <w:r w:rsidR="00E73DD7" w:rsidRPr="00421ADD">
        <w:rPr>
          <w:rFonts w:ascii="Times New Roman" w:hAnsi="Times New Roman"/>
          <w:sz w:val="28"/>
          <w:szCs w:val="28"/>
          <w:shd w:val="clear" w:color="auto" w:fill="FFFFFF"/>
          <w:lang w:val="uk-UA"/>
        </w:rPr>
        <w:t>»</w:t>
      </w:r>
      <w:r w:rsidRPr="00421ADD">
        <w:rPr>
          <w:rFonts w:ascii="Times New Roman" w:hAnsi="Times New Roman"/>
          <w:sz w:val="28"/>
          <w:szCs w:val="28"/>
          <w:shd w:val="clear" w:color="auto" w:fill="FFFFFF"/>
          <w:lang w:val="uk-UA"/>
        </w:rPr>
        <w:t>.</w:t>
      </w:r>
    </w:p>
    <w:p w14:paraId="5AE4C9B2" w14:textId="5CC52314" w:rsidR="00F75109" w:rsidRPr="00421ADD" w:rsidRDefault="0082626E" w:rsidP="00F664D0">
      <w:pPr>
        <w:spacing w:after="0" w:line="336" w:lineRule="auto"/>
        <w:ind w:firstLine="709"/>
        <w:jc w:val="both"/>
        <w:rPr>
          <w:rFonts w:ascii="Times New Roman" w:hAnsi="Times New Roman"/>
          <w:sz w:val="28"/>
          <w:szCs w:val="28"/>
          <w:lang w:val="uk-UA"/>
        </w:rPr>
      </w:pPr>
      <w:proofErr w:type="spellStart"/>
      <w:r w:rsidRPr="00421ADD">
        <w:rPr>
          <w:rFonts w:ascii="Times New Roman" w:hAnsi="Times New Roman"/>
          <w:sz w:val="28"/>
          <w:szCs w:val="28"/>
          <w:lang w:val="uk-UA"/>
        </w:rPr>
        <w:t>Жиденко</w:t>
      </w:r>
      <w:proofErr w:type="spellEnd"/>
      <w:r w:rsidRPr="00421ADD">
        <w:rPr>
          <w:rFonts w:ascii="Times New Roman" w:hAnsi="Times New Roman"/>
          <w:sz w:val="28"/>
          <w:szCs w:val="28"/>
          <w:lang w:val="uk-UA"/>
        </w:rPr>
        <w:t xml:space="preserve"> В.В.</w:t>
      </w:r>
      <w:r w:rsidR="00852F7D" w:rsidRPr="00421ADD">
        <w:rPr>
          <w:rFonts w:ascii="Times New Roman" w:hAnsi="Times New Roman"/>
          <w:sz w:val="28"/>
          <w:szCs w:val="28"/>
          <w:lang w:val="uk-UA"/>
        </w:rPr>
        <w:t xml:space="preserve"> та</w:t>
      </w:r>
      <w:r w:rsidRPr="00421ADD">
        <w:rPr>
          <w:rFonts w:ascii="Times New Roman" w:hAnsi="Times New Roman"/>
          <w:sz w:val="28"/>
          <w:szCs w:val="28"/>
          <w:lang w:val="uk-UA"/>
        </w:rPr>
        <w:t xml:space="preserve"> Петренко В.О. вважають</w:t>
      </w:r>
      <w:r w:rsidR="00F75109" w:rsidRPr="00421ADD">
        <w:rPr>
          <w:rFonts w:ascii="Times New Roman" w:hAnsi="Times New Roman"/>
          <w:sz w:val="28"/>
          <w:szCs w:val="28"/>
          <w:lang w:val="uk-UA"/>
        </w:rPr>
        <w:t xml:space="preserve">, що оспорювані </w:t>
      </w:r>
      <w:r w:rsidR="00852F7D" w:rsidRPr="00421ADD">
        <w:rPr>
          <w:rFonts w:ascii="Times New Roman" w:hAnsi="Times New Roman"/>
          <w:sz w:val="28"/>
          <w:szCs w:val="28"/>
          <w:lang w:val="uk-UA"/>
        </w:rPr>
        <w:t>приписи</w:t>
      </w:r>
      <w:r w:rsidR="00F75109" w:rsidRPr="00421ADD">
        <w:rPr>
          <w:rFonts w:ascii="Times New Roman" w:hAnsi="Times New Roman"/>
          <w:sz w:val="28"/>
          <w:szCs w:val="28"/>
          <w:lang w:val="uk-UA"/>
        </w:rPr>
        <w:t xml:space="preserve"> </w:t>
      </w:r>
      <w:r w:rsidR="00852F7D" w:rsidRPr="00421ADD">
        <w:rPr>
          <w:rFonts w:ascii="Times New Roman" w:hAnsi="Times New Roman"/>
          <w:sz w:val="28"/>
          <w:szCs w:val="28"/>
          <w:lang w:val="uk-UA"/>
        </w:rPr>
        <w:br/>
      </w:r>
      <w:r w:rsidR="00F75109" w:rsidRPr="00421ADD">
        <w:rPr>
          <w:rFonts w:ascii="Times New Roman" w:hAnsi="Times New Roman"/>
          <w:sz w:val="28"/>
          <w:szCs w:val="28"/>
          <w:lang w:val="uk-UA"/>
        </w:rPr>
        <w:t xml:space="preserve">Закону </w:t>
      </w:r>
      <w:r w:rsidR="00FB532B" w:rsidRPr="00421ADD">
        <w:rPr>
          <w:rFonts w:ascii="Times New Roman" w:hAnsi="Times New Roman"/>
          <w:sz w:val="28"/>
          <w:szCs w:val="28"/>
          <w:lang w:val="uk-UA"/>
        </w:rPr>
        <w:t xml:space="preserve">№ 3668 </w:t>
      </w:r>
      <w:r w:rsidR="00F75109" w:rsidRPr="00421ADD">
        <w:rPr>
          <w:rFonts w:ascii="Times New Roman" w:hAnsi="Times New Roman"/>
          <w:sz w:val="28"/>
          <w:szCs w:val="28"/>
          <w:lang w:val="uk-UA"/>
        </w:rPr>
        <w:t xml:space="preserve">суперечать частинам першій, другій статті 8, частині п’ятій </w:t>
      </w:r>
      <w:r w:rsidR="007F19DB" w:rsidRPr="00421ADD">
        <w:rPr>
          <w:rFonts w:ascii="Times New Roman" w:hAnsi="Times New Roman"/>
          <w:sz w:val="28"/>
          <w:szCs w:val="28"/>
          <w:lang w:val="uk-UA"/>
        </w:rPr>
        <w:br/>
      </w:r>
      <w:r w:rsidR="00F75109" w:rsidRPr="00421ADD">
        <w:rPr>
          <w:rFonts w:ascii="Times New Roman" w:hAnsi="Times New Roman"/>
          <w:sz w:val="28"/>
          <w:szCs w:val="28"/>
          <w:lang w:val="uk-UA"/>
        </w:rPr>
        <w:t>статті 17, частині третій статті 22, частинам першій, другій статті 46 Конституції України.</w:t>
      </w:r>
    </w:p>
    <w:p w14:paraId="31C8E0BB" w14:textId="0ED56A6D" w:rsidR="0082626E" w:rsidRPr="00421ADD" w:rsidRDefault="00F75109" w:rsidP="00A426D5">
      <w:pPr>
        <w:spacing w:after="0" w:line="324" w:lineRule="auto"/>
        <w:ind w:firstLine="709"/>
        <w:jc w:val="both"/>
        <w:rPr>
          <w:rFonts w:ascii="Times New Roman" w:hAnsi="Times New Roman"/>
          <w:sz w:val="28"/>
          <w:szCs w:val="28"/>
          <w:lang w:val="uk-UA"/>
        </w:rPr>
      </w:pPr>
      <w:r w:rsidRPr="00421ADD">
        <w:rPr>
          <w:rFonts w:ascii="Times New Roman" w:hAnsi="Times New Roman"/>
          <w:sz w:val="28"/>
          <w:szCs w:val="28"/>
          <w:lang w:val="uk-UA"/>
        </w:rPr>
        <w:lastRenderedPageBreak/>
        <w:t xml:space="preserve">1.1. </w:t>
      </w:r>
      <w:r w:rsidR="0082626E" w:rsidRPr="00421ADD">
        <w:rPr>
          <w:rFonts w:ascii="Times New Roman" w:hAnsi="Times New Roman"/>
          <w:sz w:val="28"/>
          <w:szCs w:val="28"/>
          <w:lang w:val="uk-UA"/>
        </w:rPr>
        <w:t>Зі змісту</w:t>
      </w:r>
      <w:r w:rsidRPr="00421ADD">
        <w:rPr>
          <w:rFonts w:ascii="Times New Roman" w:hAnsi="Times New Roman"/>
          <w:sz w:val="28"/>
          <w:szCs w:val="28"/>
          <w:lang w:val="uk-UA"/>
        </w:rPr>
        <w:t xml:space="preserve"> конституційної скарги </w:t>
      </w:r>
      <w:proofErr w:type="spellStart"/>
      <w:r w:rsidR="00C917BB" w:rsidRPr="00421ADD">
        <w:rPr>
          <w:rFonts w:ascii="Times New Roman" w:hAnsi="Times New Roman"/>
          <w:sz w:val="28"/>
          <w:szCs w:val="28"/>
          <w:lang w:val="uk-UA"/>
        </w:rPr>
        <w:t>Жиденка</w:t>
      </w:r>
      <w:proofErr w:type="spellEnd"/>
      <w:r w:rsidR="00C917BB" w:rsidRPr="00421ADD">
        <w:rPr>
          <w:rFonts w:ascii="Times New Roman" w:hAnsi="Times New Roman"/>
          <w:sz w:val="28"/>
          <w:szCs w:val="28"/>
          <w:lang w:val="uk-UA"/>
        </w:rPr>
        <w:t xml:space="preserve"> В.В. </w:t>
      </w:r>
      <w:r w:rsidRPr="00421ADD">
        <w:rPr>
          <w:rFonts w:ascii="Times New Roman" w:hAnsi="Times New Roman"/>
          <w:sz w:val="28"/>
          <w:szCs w:val="28"/>
          <w:lang w:val="uk-UA"/>
        </w:rPr>
        <w:t>та долучених до неї копій судових рішень</w:t>
      </w:r>
      <w:r w:rsidR="0082626E" w:rsidRPr="00421ADD">
        <w:rPr>
          <w:rFonts w:ascii="Times New Roman" w:hAnsi="Times New Roman"/>
          <w:sz w:val="28"/>
          <w:szCs w:val="28"/>
          <w:lang w:val="uk-UA"/>
        </w:rPr>
        <w:t xml:space="preserve"> убачається таке.</w:t>
      </w:r>
    </w:p>
    <w:p w14:paraId="04EDB7DF" w14:textId="6B31DD59" w:rsidR="00F75109" w:rsidRPr="00421ADD" w:rsidRDefault="00F75109" w:rsidP="00A426D5">
      <w:pPr>
        <w:spacing w:after="0" w:line="324" w:lineRule="auto"/>
        <w:ind w:firstLine="709"/>
        <w:jc w:val="both"/>
        <w:rPr>
          <w:rFonts w:ascii="Times New Roman" w:hAnsi="Times New Roman"/>
          <w:sz w:val="28"/>
          <w:szCs w:val="28"/>
          <w:lang w:val="uk-UA"/>
        </w:rPr>
      </w:pPr>
      <w:proofErr w:type="spellStart"/>
      <w:r w:rsidRPr="00421ADD">
        <w:rPr>
          <w:rFonts w:ascii="Times New Roman" w:hAnsi="Times New Roman"/>
          <w:sz w:val="28"/>
          <w:szCs w:val="28"/>
          <w:lang w:val="uk-UA"/>
        </w:rPr>
        <w:t>Жиденко</w:t>
      </w:r>
      <w:proofErr w:type="spellEnd"/>
      <w:r w:rsidRPr="00421ADD">
        <w:rPr>
          <w:rFonts w:ascii="Times New Roman" w:hAnsi="Times New Roman"/>
          <w:sz w:val="28"/>
          <w:szCs w:val="28"/>
          <w:lang w:val="uk-UA"/>
        </w:rPr>
        <w:t xml:space="preserve"> В.В. є </w:t>
      </w:r>
      <w:r w:rsidR="002F6942" w:rsidRPr="00421ADD">
        <w:rPr>
          <w:rFonts w:ascii="Times New Roman" w:hAnsi="Times New Roman"/>
          <w:sz w:val="28"/>
          <w:szCs w:val="28"/>
          <w:lang w:val="uk-UA"/>
        </w:rPr>
        <w:t xml:space="preserve">звільненим </w:t>
      </w:r>
      <w:r w:rsidRPr="00421ADD">
        <w:rPr>
          <w:rFonts w:ascii="Times New Roman" w:hAnsi="Times New Roman"/>
          <w:sz w:val="28"/>
          <w:szCs w:val="28"/>
          <w:lang w:val="uk-UA"/>
        </w:rPr>
        <w:t xml:space="preserve">зі служби в поліції відповідно до </w:t>
      </w:r>
      <w:r w:rsidR="0082626E" w:rsidRPr="00421ADD">
        <w:rPr>
          <w:rFonts w:ascii="Times New Roman" w:hAnsi="Times New Roman"/>
          <w:sz w:val="28"/>
          <w:szCs w:val="28"/>
          <w:lang w:val="uk-UA"/>
        </w:rPr>
        <w:t>н</w:t>
      </w:r>
      <w:r w:rsidRPr="00421ADD">
        <w:rPr>
          <w:rFonts w:ascii="Times New Roman" w:hAnsi="Times New Roman"/>
          <w:sz w:val="28"/>
          <w:szCs w:val="28"/>
          <w:lang w:val="uk-UA"/>
        </w:rPr>
        <w:t>аказу Національної поліції України від 21 вересня 2017 року, має стаж служби в поліції для виплати надбавки за вислугу років</w:t>
      </w:r>
      <w:r w:rsidR="0082626E" w:rsidRPr="00421ADD">
        <w:rPr>
          <w:rFonts w:ascii="Times New Roman" w:hAnsi="Times New Roman"/>
          <w:sz w:val="28"/>
          <w:szCs w:val="28"/>
          <w:lang w:val="uk-UA"/>
        </w:rPr>
        <w:t>, який становить</w:t>
      </w:r>
      <w:r w:rsidRPr="00421ADD">
        <w:rPr>
          <w:rFonts w:ascii="Times New Roman" w:hAnsi="Times New Roman"/>
          <w:sz w:val="28"/>
          <w:szCs w:val="28"/>
          <w:lang w:val="uk-UA"/>
        </w:rPr>
        <w:t xml:space="preserve"> 23 роки 1 місяць 28 днів, вислуга років на пільгових умовах </w:t>
      </w:r>
      <w:r w:rsidR="0082626E" w:rsidRPr="00421ADD">
        <w:rPr>
          <w:rFonts w:ascii="Times New Roman" w:hAnsi="Times New Roman"/>
          <w:sz w:val="28"/>
          <w:szCs w:val="28"/>
          <w:lang w:val="uk-UA"/>
        </w:rPr>
        <w:t xml:space="preserve">– </w:t>
      </w:r>
      <w:r w:rsidRPr="00421ADD">
        <w:rPr>
          <w:rFonts w:ascii="Times New Roman" w:hAnsi="Times New Roman"/>
          <w:sz w:val="28"/>
          <w:szCs w:val="28"/>
          <w:lang w:val="uk-UA"/>
        </w:rPr>
        <w:t xml:space="preserve">6 днів. </w:t>
      </w:r>
      <w:r w:rsidR="00F664D0">
        <w:rPr>
          <w:rFonts w:ascii="Times New Roman" w:hAnsi="Times New Roman"/>
          <w:sz w:val="28"/>
          <w:szCs w:val="28"/>
          <w:lang w:val="uk-UA"/>
        </w:rPr>
        <w:t>Із</w:t>
      </w:r>
      <w:r w:rsidRPr="00421ADD">
        <w:rPr>
          <w:rFonts w:ascii="Times New Roman" w:hAnsi="Times New Roman"/>
          <w:sz w:val="28"/>
          <w:szCs w:val="28"/>
          <w:lang w:val="uk-UA"/>
        </w:rPr>
        <w:t xml:space="preserve"> 30 вересня 2017 року </w:t>
      </w:r>
      <w:proofErr w:type="spellStart"/>
      <w:r w:rsidRPr="00421ADD">
        <w:rPr>
          <w:rFonts w:ascii="Times New Roman" w:hAnsi="Times New Roman"/>
          <w:sz w:val="28"/>
          <w:szCs w:val="28"/>
          <w:lang w:val="uk-UA"/>
        </w:rPr>
        <w:t>Жиденко</w:t>
      </w:r>
      <w:proofErr w:type="spellEnd"/>
      <w:r w:rsidRPr="00421ADD">
        <w:rPr>
          <w:rFonts w:ascii="Times New Roman" w:hAnsi="Times New Roman"/>
          <w:sz w:val="28"/>
          <w:szCs w:val="28"/>
          <w:lang w:val="uk-UA"/>
        </w:rPr>
        <w:t xml:space="preserve"> В.В. перебуває на обліку в Головному управлін</w:t>
      </w:r>
      <w:r w:rsidR="00184C48" w:rsidRPr="00421ADD">
        <w:rPr>
          <w:rFonts w:ascii="Times New Roman" w:hAnsi="Times New Roman"/>
          <w:sz w:val="28"/>
          <w:szCs w:val="28"/>
          <w:lang w:val="uk-UA"/>
        </w:rPr>
        <w:t xml:space="preserve">ні Пенсійного фонду України </w:t>
      </w:r>
      <w:r w:rsidR="005E398C">
        <w:rPr>
          <w:rFonts w:ascii="Times New Roman" w:hAnsi="Times New Roman"/>
          <w:sz w:val="28"/>
          <w:szCs w:val="28"/>
          <w:lang w:val="uk-UA"/>
        </w:rPr>
        <w:br/>
      </w:r>
      <w:r w:rsidR="00184C48" w:rsidRPr="00421ADD">
        <w:rPr>
          <w:rFonts w:ascii="Times New Roman" w:hAnsi="Times New Roman"/>
          <w:sz w:val="28"/>
          <w:szCs w:val="28"/>
          <w:lang w:val="uk-UA"/>
        </w:rPr>
        <w:t>в місті</w:t>
      </w:r>
      <w:r w:rsidRPr="00421ADD">
        <w:rPr>
          <w:rFonts w:ascii="Times New Roman" w:hAnsi="Times New Roman"/>
          <w:sz w:val="28"/>
          <w:szCs w:val="28"/>
          <w:lang w:val="uk-UA"/>
        </w:rPr>
        <w:t xml:space="preserve"> Києві </w:t>
      </w:r>
      <w:r w:rsidR="002F6942" w:rsidRPr="00421ADD">
        <w:rPr>
          <w:rFonts w:ascii="Times New Roman" w:hAnsi="Times New Roman"/>
          <w:sz w:val="28"/>
          <w:szCs w:val="28"/>
          <w:lang w:val="uk-UA"/>
        </w:rPr>
        <w:t>(далі – Управління в місті</w:t>
      </w:r>
      <w:r w:rsidR="00184C48" w:rsidRPr="00421ADD">
        <w:rPr>
          <w:rFonts w:ascii="Times New Roman" w:hAnsi="Times New Roman"/>
          <w:sz w:val="28"/>
          <w:szCs w:val="28"/>
          <w:lang w:val="uk-UA"/>
        </w:rPr>
        <w:t xml:space="preserve"> Києві) </w:t>
      </w:r>
      <w:r w:rsidRPr="00421ADD">
        <w:rPr>
          <w:rFonts w:ascii="Times New Roman" w:hAnsi="Times New Roman"/>
          <w:sz w:val="28"/>
          <w:szCs w:val="28"/>
          <w:lang w:val="uk-UA"/>
        </w:rPr>
        <w:t xml:space="preserve">та отримує пенсію </w:t>
      </w:r>
      <w:r w:rsidR="0082626E" w:rsidRPr="00421ADD">
        <w:rPr>
          <w:rFonts w:ascii="Times New Roman" w:hAnsi="Times New Roman"/>
          <w:sz w:val="28"/>
          <w:szCs w:val="28"/>
          <w:lang w:val="uk-UA"/>
        </w:rPr>
        <w:t>згідно із</w:t>
      </w:r>
      <w:r w:rsidRPr="00421ADD">
        <w:rPr>
          <w:rFonts w:ascii="Times New Roman" w:hAnsi="Times New Roman"/>
          <w:sz w:val="28"/>
          <w:szCs w:val="28"/>
          <w:lang w:val="uk-UA"/>
        </w:rPr>
        <w:t xml:space="preserve"> Закон</w:t>
      </w:r>
      <w:r w:rsidR="0082626E" w:rsidRPr="00421ADD">
        <w:rPr>
          <w:rFonts w:ascii="Times New Roman" w:hAnsi="Times New Roman"/>
          <w:sz w:val="28"/>
          <w:szCs w:val="28"/>
          <w:lang w:val="uk-UA"/>
        </w:rPr>
        <w:t>ом</w:t>
      </w:r>
      <w:r w:rsidRPr="00421ADD">
        <w:rPr>
          <w:rFonts w:ascii="Times New Roman" w:hAnsi="Times New Roman"/>
          <w:sz w:val="28"/>
          <w:szCs w:val="28"/>
          <w:lang w:val="uk-UA"/>
        </w:rPr>
        <w:t xml:space="preserve"> </w:t>
      </w:r>
      <w:r w:rsidR="002F6942" w:rsidRPr="00421ADD">
        <w:rPr>
          <w:rFonts w:ascii="Times New Roman" w:hAnsi="Times New Roman"/>
          <w:sz w:val="28"/>
          <w:szCs w:val="28"/>
          <w:shd w:val="clear" w:color="auto" w:fill="FFFFFF"/>
          <w:lang w:val="uk-UA"/>
        </w:rPr>
        <w:t>України</w:t>
      </w:r>
      <w:r w:rsidR="00852F7D" w:rsidRPr="00421ADD">
        <w:rPr>
          <w:rFonts w:ascii="Times New Roman" w:hAnsi="Times New Roman"/>
          <w:sz w:val="28"/>
          <w:szCs w:val="28"/>
          <w:shd w:val="clear" w:color="auto" w:fill="FFFFFF"/>
          <w:lang w:val="uk-UA"/>
        </w:rPr>
        <w:t xml:space="preserve"> </w:t>
      </w:r>
      <w:hyperlink r:id="rId9" w:tgtFrame="_blank" w:history="1">
        <w:r w:rsidR="002F6942" w:rsidRPr="00421ADD">
          <w:rPr>
            <w:rFonts w:ascii="Times New Roman" w:hAnsi="Times New Roman"/>
            <w:sz w:val="28"/>
            <w:szCs w:val="28"/>
            <w:lang w:val="uk-UA"/>
          </w:rPr>
          <w:t>„</w:t>
        </w:r>
        <w:hyperlink r:id="rId10" w:tgtFrame="_blank" w:history="1">
          <w:r w:rsidR="002F6942" w:rsidRPr="00421ADD">
            <w:rPr>
              <w:rStyle w:val="a7"/>
              <w:rFonts w:ascii="Times New Roman" w:hAnsi="Times New Roman"/>
              <w:color w:val="auto"/>
              <w:sz w:val="28"/>
              <w:szCs w:val="28"/>
              <w:u w:val="none"/>
              <w:shd w:val="clear" w:color="auto" w:fill="FFFFFF"/>
              <w:lang w:val="uk-UA"/>
            </w:rPr>
            <w:t>Про пенсійне забезпечення осіб, звільнених з військової служби, та деяких інших осіб</w:t>
          </w:r>
        </w:hyperlink>
        <w:r w:rsidR="002F6942" w:rsidRPr="00421ADD">
          <w:rPr>
            <w:rFonts w:ascii="Times New Roman" w:hAnsi="Times New Roman"/>
            <w:bCs/>
            <w:sz w:val="28"/>
            <w:szCs w:val="28"/>
            <w:lang w:val="uk-UA"/>
          </w:rPr>
          <w:t>“</w:t>
        </w:r>
      </w:hyperlink>
      <w:r w:rsidR="002F6942" w:rsidRPr="00421ADD">
        <w:rPr>
          <w:rFonts w:ascii="Times New Roman" w:hAnsi="Times New Roman"/>
          <w:bCs/>
          <w:sz w:val="28"/>
          <w:szCs w:val="28"/>
          <w:lang w:val="uk-UA"/>
        </w:rPr>
        <w:t xml:space="preserve"> </w:t>
      </w:r>
      <w:r w:rsidR="00686D58" w:rsidRPr="00421ADD">
        <w:rPr>
          <w:rFonts w:ascii="Times New Roman" w:hAnsi="Times New Roman"/>
          <w:bCs/>
          <w:sz w:val="28"/>
          <w:szCs w:val="28"/>
          <w:lang w:val="uk-UA"/>
        </w:rPr>
        <w:t xml:space="preserve">від 9 квітня 1992 року № 2262–ХІІ </w:t>
      </w:r>
      <w:r w:rsidR="00686D58" w:rsidRPr="00421ADD">
        <w:rPr>
          <w:rFonts w:ascii="Times New Roman" w:hAnsi="Times New Roman"/>
          <w:sz w:val="28"/>
          <w:szCs w:val="28"/>
          <w:lang w:val="uk-UA"/>
        </w:rPr>
        <w:t xml:space="preserve">(далі – </w:t>
      </w:r>
      <w:r w:rsidR="005E398C">
        <w:rPr>
          <w:rFonts w:ascii="Times New Roman" w:hAnsi="Times New Roman"/>
          <w:sz w:val="28"/>
          <w:szCs w:val="28"/>
          <w:lang w:val="uk-UA"/>
        </w:rPr>
        <w:br/>
      </w:r>
      <w:r w:rsidR="00686D58" w:rsidRPr="00421ADD">
        <w:rPr>
          <w:rFonts w:ascii="Times New Roman" w:hAnsi="Times New Roman"/>
          <w:sz w:val="28"/>
          <w:szCs w:val="28"/>
          <w:lang w:val="uk-UA"/>
        </w:rPr>
        <w:t>Закон № 2262)</w:t>
      </w:r>
      <w:r w:rsidR="002F6942" w:rsidRPr="00421ADD">
        <w:rPr>
          <w:rFonts w:ascii="Times New Roman" w:hAnsi="Times New Roman"/>
          <w:sz w:val="28"/>
          <w:szCs w:val="28"/>
          <w:lang w:val="uk-UA"/>
        </w:rPr>
        <w:t xml:space="preserve"> </w:t>
      </w:r>
      <w:r w:rsidRPr="00421ADD">
        <w:rPr>
          <w:rFonts w:ascii="Times New Roman" w:hAnsi="Times New Roman"/>
          <w:sz w:val="28"/>
          <w:szCs w:val="28"/>
          <w:lang w:val="uk-UA"/>
        </w:rPr>
        <w:t>„</w:t>
      </w:r>
      <w:r w:rsidRPr="00421ADD">
        <w:rPr>
          <w:rFonts w:ascii="Times New Roman" w:hAnsi="Times New Roman"/>
          <w:sz w:val="28"/>
          <w:szCs w:val="28"/>
          <w:shd w:val="clear" w:color="auto" w:fill="FFFFFF"/>
          <w:lang w:val="uk-UA"/>
        </w:rPr>
        <w:t>в розмірі 59% грошового забезпечення. Враховуючи додаткові надбавки до пенсії (учасник АТО, учасник бойових дій, особливі заслуги (25%)) розмір пенсії складає 22 757, 32 грн.</w:t>
      </w:r>
      <w:r w:rsidRPr="00421ADD">
        <w:rPr>
          <w:rFonts w:ascii="Times New Roman" w:hAnsi="Times New Roman"/>
          <w:sz w:val="28"/>
          <w:szCs w:val="28"/>
          <w:lang w:val="uk-UA"/>
        </w:rPr>
        <w:t>“</w:t>
      </w:r>
      <w:r w:rsidR="009C7710" w:rsidRPr="00421ADD">
        <w:rPr>
          <w:rFonts w:ascii="Times New Roman" w:hAnsi="Times New Roman"/>
          <w:sz w:val="28"/>
          <w:szCs w:val="28"/>
          <w:shd w:val="clear" w:color="auto" w:fill="FFFFFF"/>
          <w:lang w:val="uk-UA"/>
        </w:rPr>
        <w:t>, однак</w:t>
      </w:r>
      <w:r w:rsidR="009C7710" w:rsidRPr="00421ADD">
        <w:rPr>
          <w:rFonts w:ascii="Times New Roman" w:hAnsi="Times New Roman"/>
          <w:sz w:val="28"/>
          <w:szCs w:val="28"/>
          <w:lang w:val="uk-UA"/>
        </w:rPr>
        <w:t xml:space="preserve"> </w:t>
      </w:r>
      <w:r w:rsidR="002F6942" w:rsidRPr="00421ADD">
        <w:rPr>
          <w:rFonts w:ascii="Times New Roman" w:hAnsi="Times New Roman"/>
          <w:sz w:val="28"/>
          <w:szCs w:val="28"/>
          <w:lang w:val="uk-UA"/>
        </w:rPr>
        <w:t>Управління в місті</w:t>
      </w:r>
      <w:r w:rsidR="0082626E" w:rsidRPr="00421ADD">
        <w:rPr>
          <w:rFonts w:ascii="Times New Roman" w:hAnsi="Times New Roman"/>
          <w:sz w:val="28"/>
          <w:szCs w:val="28"/>
          <w:lang w:val="uk-UA"/>
        </w:rPr>
        <w:t xml:space="preserve"> Києві</w:t>
      </w:r>
      <w:r w:rsidR="0082626E" w:rsidRPr="00421ADD">
        <w:rPr>
          <w:rFonts w:ascii="Times New Roman" w:hAnsi="Times New Roman"/>
          <w:bCs/>
          <w:sz w:val="28"/>
          <w:szCs w:val="28"/>
          <w:lang w:val="uk-UA"/>
        </w:rPr>
        <w:t xml:space="preserve"> </w:t>
      </w:r>
      <w:r w:rsidR="009C7710" w:rsidRPr="00421ADD">
        <w:rPr>
          <w:rFonts w:ascii="Times New Roman" w:hAnsi="Times New Roman"/>
          <w:bCs/>
          <w:sz w:val="28"/>
          <w:szCs w:val="28"/>
          <w:lang w:val="uk-UA"/>
        </w:rPr>
        <w:t>обмежи</w:t>
      </w:r>
      <w:r w:rsidR="0082626E" w:rsidRPr="00421ADD">
        <w:rPr>
          <w:rFonts w:ascii="Times New Roman" w:hAnsi="Times New Roman"/>
          <w:bCs/>
          <w:sz w:val="28"/>
          <w:szCs w:val="28"/>
          <w:lang w:val="uk-UA"/>
        </w:rPr>
        <w:t>ло</w:t>
      </w:r>
      <w:r w:rsidR="009C7710" w:rsidRPr="00421ADD">
        <w:rPr>
          <w:rFonts w:ascii="Times New Roman" w:hAnsi="Times New Roman"/>
          <w:bCs/>
          <w:sz w:val="28"/>
          <w:szCs w:val="28"/>
          <w:lang w:val="uk-UA"/>
        </w:rPr>
        <w:t xml:space="preserve"> розмір пенсії</w:t>
      </w:r>
      <w:r w:rsidR="009C7710" w:rsidRPr="00421ADD">
        <w:rPr>
          <w:rFonts w:ascii="Times New Roman" w:hAnsi="Times New Roman"/>
          <w:sz w:val="28"/>
          <w:szCs w:val="28"/>
          <w:lang w:val="uk-UA"/>
        </w:rPr>
        <w:t xml:space="preserve"> </w:t>
      </w:r>
      <w:proofErr w:type="spellStart"/>
      <w:r w:rsidRPr="00421ADD">
        <w:rPr>
          <w:rFonts w:ascii="Times New Roman" w:hAnsi="Times New Roman"/>
          <w:sz w:val="28"/>
          <w:szCs w:val="28"/>
          <w:lang w:val="uk-UA"/>
        </w:rPr>
        <w:t>Жиденка</w:t>
      </w:r>
      <w:proofErr w:type="spellEnd"/>
      <w:r w:rsidRPr="00421ADD">
        <w:rPr>
          <w:rFonts w:ascii="Times New Roman" w:hAnsi="Times New Roman"/>
          <w:sz w:val="28"/>
          <w:szCs w:val="28"/>
          <w:lang w:val="uk-UA"/>
        </w:rPr>
        <w:t xml:space="preserve"> В.В. десятьма прожитковими мінімумами для осіб, які втратили </w:t>
      </w:r>
      <w:r w:rsidR="00CD255E" w:rsidRPr="00421ADD">
        <w:rPr>
          <w:rFonts w:ascii="Times New Roman" w:hAnsi="Times New Roman"/>
          <w:sz w:val="28"/>
          <w:szCs w:val="28"/>
          <w:lang w:val="uk-UA"/>
        </w:rPr>
        <w:t xml:space="preserve">працездатність, і </w:t>
      </w:r>
      <w:r w:rsidRPr="00421ADD">
        <w:rPr>
          <w:rFonts w:ascii="Times New Roman" w:hAnsi="Times New Roman"/>
          <w:sz w:val="28"/>
          <w:szCs w:val="28"/>
          <w:lang w:val="uk-UA"/>
        </w:rPr>
        <w:t xml:space="preserve">на 1 грудня 2019 року </w:t>
      </w:r>
      <w:r w:rsidR="0082626E" w:rsidRPr="00421ADD">
        <w:rPr>
          <w:rFonts w:ascii="Times New Roman" w:hAnsi="Times New Roman"/>
          <w:sz w:val="28"/>
          <w:szCs w:val="28"/>
          <w:lang w:val="uk-UA"/>
        </w:rPr>
        <w:t>розмір</w:t>
      </w:r>
      <w:r w:rsidRPr="00421ADD">
        <w:rPr>
          <w:rFonts w:ascii="Times New Roman" w:hAnsi="Times New Roman"/>
          <w:sz w:val="28"/>
          <w:szCs w:val="28"/>
          <w:lang w:val="uk-UA"/>
        </w:rPr>
        <w:t xml:space="preserve"> </w:t>
      </w:r>
      <w:r w:rsidR="00E73DD7" w:rsidRPr="00421ADD">
        <w:rPr>
          <w:rFonts w:ascii="Times New Roman" w:hAnsi="Times New Roman"/>
          <w:sz w:val="28"/>
          <w:szCs w:val="28"/>
          <w:lang w:val="uk-UA"/>
        </w:rPr>
        <w:t xml:space="preserve">його </w:t>
      </w:r>
      <w:r w:rsidRPr="00421ADD">
        <w:rPr>
          <w:rFonts w:ascii="Times New Roman" w:hAnsi="Times New Roman"/>
          <w:sz w:val="28"/>
          <w:szCs w:val="28"/>
          <w:lang w:val="uk-UA"/>
        </w:rPr>
        <w:t>пенсії станови</w:t>
      </w:r>
      <w:r w:rsidR="0082626E" w:rsidRPr="00421ADD">
        <w:rPr>
          <w:rFonts w:ascii="Times New Roman" w:hAnsi="Times New Roman"/>
          <w:sz w:val="28"/>
          <w:szCs w:val="28"/>
          <w:lang w:val="uk-UA"/>
        </w:rPr>
        <w:t>в</w:t>
      </w:r>
      <w:r w:rsidRPr="00421ADD">
        <w:rPr>
          <w:rFonts w:ascii="Times New Roman" w:hAnsi="Times New Roman"/>
          <w:sz w:val="28"/>
          <w:szCs w:val="28"/>
          <w:lang w:val="uk-UA"/>
        </w:rPr>
        <w:t xml:space="preserve"> 16 380 грн. </w:t>
      </w:r>
    </w:p>
    <w:p w14:paraId="2EB38FAC" w14:textId="4683C33A" w:rsidR="00F75109" w:rsidRPr="00421ADD" w:rsidRDefault="00F75109" w:rsidP="00A426D5">
      <w:pPr>
        <w:spacing w:after="0" w:line="324" w:lineRule="auto"/>
        <w:ind w:firstLine="709"/>
        <w:jc w:val="both"/>
        <w:rPr>
          <w:rFonts w:ascii="Times New Roman" w:hAnsi="Times New Roman"/>
          <w:sz w:val="28"/>
          <w:szCs w:val="28"/>
          <w:lang w:val="uk-UA"/>
        </w:rPr>
      </w:pPr>
      <w:proofErr w:type="spellStart"/>
      <w:r w:rsidRPr="00421ADD">
        <w:rPr>
          <w:rFonts w:ascii="Times New Roman" w:hAnsi="Times New Roman"/>
          <w:sz w:val="28"/>
          <w:szCs w:val="28"/>
          <w:lang w:val="uk-UA"/>
        </w:rPr>
        <w:t>Жиденко</w:t>
      </w:r>
      <w:proofErr w:type="spellEnd"/>
      <w:r w:rsidRPr="00421ADD">
        <w:rPr>
          <w:rFonts w:ascii="Times New Roman" w:hAnsi="Times New Roman"/>
          <w:sz w:val="28"/>
          <w:szCs w:val="28"/>
          <w:lang w:val="uk-UA"/>
        </w:rPr>
        <w:t xml:space="preserve"> В.В. звернувся до </w:t>
      </w:r>
      <w:r w:rsidR="00184C48" w:rsidRPr="00421ADD">
        <w:rPr>
          <w:rFonts w:ascii="Times New Roman" w:hAnsi="Times New Roman"/>
          <w:sz w:val="28"/>
          <w:szCs w:val="28"/>
          <w:lang w:val="uk-UA"/>
        </w:rPr>
        <w:t xml:space="preserve">Управління </w:t>
      </w:r>
      <w:r w:rsidR="009C7F8E" w:rsidRPr="00421ADD">
        <w:rPr>
          <w:rFonts w:ascii="Times New Roman" w:hAnsi="Times New Roman"/>
          <w:sz w:val="28"/>
          <w:szCs w:val="28"/>
          <w:lang w:val="uk-UA"/>
        </w:rPr>
        <w:t>в</w:t>
      </w:r>
      <w:r w:rsidR="00614457" w:rsidRPr="00421ADD">
        <w:rPr>
          <w:rFonts w:ascii="Times New Roman" w:hAnsi="Times New Roman"/>
          <w:sz w:val="28"/>
          <w:szCs w:val="28"/>
          <w:lang w:val="uk-UA"/>
        </w:rPr>
        <w:t xml:space="preserve"> </w:t>
      </w:r>
      <w:r w:rsidR="002F6942" w:rsidRPr="00421ADD">
        <w:rPr>
          <w:rFonts w:ascii="Times New Roman" w:hAnsi="Times New Roman"/>
          <w:sz w:val="28"/>
          <w:szCs w:val="28"/>
          <w:lang w:val="uk-UA"/>
        </w:rPr>
        <w:t>місті</w:t>
      </w:r>
      <w:r w:rsidR="009C7F8E" w:rsidRPr="00421ADD">
        <w:rPr>
          <w:rFonts w:ascii="Times New Roman" w:hAnsi="Times New Roman"/>
          <w:sz w:val="28"/>
          <w:szCs w:val="28"/>
          <w:lang w:val="uk-UA"/>
        </w:rPr>
        <w:t xml:space="preserve"> Києві</w:t>
      </w:r>
      <w:r w:rsidRPr="00421ADD">
        <w:rPr>
          <w:rFonts w:ascii="Times New Roman" w:hAnsi="Times New Roman"/>
          <w:sz w:val="28"/>
          <w:szCs w:val="28"/>
          <w:lang w:val="uk-UA"/>
        </w:rPr>
        <w:t xml:space="preserve"> із заявою про </w:t>
      </w:r>
      <w:r w:rsidR="00445BF2" w:rsidRPr="00421ADD">
        <w:rPr>
          <w:rFonts w:ascii="Times New Roman" w:hAnsi="Times New Roman"/>
          <w:color w:val="000000" w:themeColor="text1"/>
          <w:sz w:val="28"/>
          <w:szCs w:val="28"/>
          <w:lang w:val="uk-UA"/>
        </w:rPr>
        <w:t xml:space="preserve">перерахунок </w:t>
      </w:r>
      <w:r w:rsidR="001E082E">
        <w:rPr>
          <w:rFonts w:ascii="Times New Roman" w:hAnsi="Times New Roman"/>
          <w:color w:val="000000" w:themeColor="text1"/>
          <w:sz w:val="28"/>
          <w:szCs w:val="28"/>
          <w:lang w:val="uk-UA"/>
        </w:rPr>
        <w:t xml:space="preserve">і виплату </w:t>
      </w:r>
      <w:r w:rsidR="00614457" w:rsidRPr="00421ADD">
        <w:rPr>
          <w:rFonts w:ascii="Times New Roman" w:hAnsi="Times New Roman"/>
          <w:sz w:val="28"/>
          <w:szCs w:val="28"/>
          <w:lang w:val="uk-UA"/>
        </w:rPr>
        <w:t>пенсії</w:t>
      </w:r>
      <w:r w:rsidRPr="00421ADD">
        <w:rPr>
          <w:rFonts w:ascii="Times New Roman" w:hAnsi="Times New Roman"/>
          <w:sz w:val="28"/>
          <w:szCs w:val="28"/>
          <w:lang w:val="uk-UA"/>
        </w:rPr>
        <w:t xml:space="preserve"> без обмеження її розміру, </w:t>
      </w:r>
      <w:r w:rsidR="006A5DA2" w:rsidRPr="00421ADD">
        <w:rPr>
          <w:rFonts w:ascii="Times New Roman" w:hAnsi="Times New Roman"/>
          <w:sz w:val="28"/>
          <w:szCs w:val="28"/>
          <w:lang w:val="uk-UA"/>
        </w:rPr>
        <w:t>проте</w:t>
      </w:r>
      <w:r w:rsidRPr="00421ADD">
        <w:rPr>
          <w:rFonts w:ascii="Times New Roman" w:hAnsi="Times New Roman"/>
          <w:sz w:val="28"/>
          <w:szCs w:val="28"/>
          <w:lang w:val="uk-UA"/>
        </w:rPr>
        <w:t xml:space="preserve"> отримав відмову </w:t>
      </w:r>
      <w:r w:rsidR="001E082E">
        <w:rPr>
          <w:rFonts w:ascii="Times New Roman" w:hAnsi="Times New Roman"/>
          <w:sz w:val="28"/>
          <w:szCs w:val="28"/>
          <w:lang w:val="uk-UA"/>
        </w:rPr>
        <w:br/>
      </w:r>
      <w:r w:rsidR="00E73DD7" w:rsidRPr="00421ADD">
        <w:rPr>
          <w:rFonts w:ascii="Times New Roman" w:hAnsi="Times New Roman"/>
          <w:sz w:val="28"/>
          <w:szCs w:val="28"/>
          <w:lang w:val="uk-UA"/>
        </w:rPr>
        <w:t>в такому перерахунку.</w:t>
      </w:r>
    </w:p>
    <w:p w14:paraId="399B9306" w14:textId="31073219" w:rsidR="00F75109" w:rsidRPr="00421ADD" w:rsidRDefault="0082626E" w:rsidP="00A426D5">
      <w:pPr>
        <w:spacing w:after="0" w:line="324" w:lineRule="auto"/>
        <w:ind w:firstLine="709"/>
        <w:jc w:val="both"/>
        <w:rPr>
          <w:rFonts w:ascii="Times New Roman" w:hAnsi="Times New Roman"/>
          <w:sz w:val="28"/>
          <w:szCs w:val="28"/>
          <w:lang w:val="uk-UA"/>
        </w:rPr>
      </w:pPr>
      <w:r w:rsidRPr="00421ADD">
        <w:rPr>
          <w:rFonts w:ascii="Times New Roman" w:hAnsi="Times New Roman"/>
          <w:sz w:val="28"/>
          <w:szCs w:val="28"/>
          <w:lang w:val="uk-UA"/>
        </w:rPr>
        <w:t>Автор клопотання</w:t>
      </w:r>
      <w:r w:rsidR="00F75109" w:rsidRPr="00421ADD">
        <w:rPr>
          <w:rFonts w:ascii="Times New Roman" w:hAnsi="Times New Roman"/>
          <w:sz w:val="28"/>
          <w:szCs w:val="28"/>
          <w:lang w:val="uk-UA"/>
        </w:rPr>
        <w:t xml:space="preserve"> звернувся до Окружного адміністративного суду </w:t>
      </w:r>
      <w:r w:rsidR="0003700F">
        <w:rPr>
          <w:rFonts w:ascii="Times New Roman" w:hAnsi="Times New Roman"/>
          <w:sz w:val="28"/>
          <w:szCs w:val="28"/>
          <w:lang w:val="uk-UA"/>
        </w:rPr>
        <w:br/>
      </w:r>
      <w:r w:rsidR="00F75109" w:rsidRPr="00421ADD">
        <w:rPr>
          <w:rFonts w:ascii="Times New Roman" w:hAnsi="Times New Roman"/>
          <w:sz w:val="28"/>
          <w:szCs w:val="28"/>
          <w:lang w:val="uk-UA"/>
        </w:rPr>
        <w:t xml:space="preserve">міста Києва з позовом, у якому просив визнати протиправними дії </w:t>
      </w:r>
      <w:bookmarkStart w:id="3" w:name="_Hlk108735901"/>
      <w:r w:rsidR="00184C48" w:rsidRPr="00421ADD">
        <w:rPr>
          <w:rFonts w:ascii="Times New Roman" w:hAnsi="Times New Roman"/>
          <w:sz w:val="28"/>
          <w:szCs w:val="28"/>
          <w:lang w:val="uk-UA"/>
        </w:rPr>
        <w:t>Управління</w:t>
      </w:r>
      <w:r w:rsidRPr="00421ADD">
        <w:rPr>
          <w:rFonts w:ascii="Times New Roman" w:hAnsi="Times New Roman"/>
          <w:sz w:val="28"/>
          <w:szCs w:val="28"/>
          <w:lang w:val="uk-UA"/>
        </w:rPr>
        <w:t xml:space="preserve"> </w:t>
      </w:r>
      <w:r w:rsidR="0003700F">
        <w:rPr>
          <w:rFonts w:ascii="Times New Roman" w:hAnsi="Times New Roman"/>
          <w:sz w:val="28"/>
          <w:szCs w:val="28"/>
          <w:lang w:val="uk-UA"/>
        </w:rPr>
        <w:br/>
      </w:r>
      <w:r w:rsidRPr="00421ADD">
        <w:rPr>
          <w:rFonts w:ascii="Times New Roman" w:hAnsi="Times New Roman"/>
          <w:sz w:val="28"/>
          <w:szCs w:val="28"/>
          <w:lang w:val="uk-UA"/>
        </w:rPr>
        <w:t>в місті</w:t>
      </w:r>
      <w:r w:rsidR="00F75109" w:rsidRPr="00421ADD">
        <w:rPr>
          <w:rFonts w:ascii="Times New Roman" w:hAnsi="Times New Roman"/>
          <w:sz w:val="28"/>
          <w:szCs w:val="28"/>
          <w:lang w:val="uk-UA"/>
        </w:rPr>
        <w:t xml:space="preserve"> Києві</w:t>
      </w:r>
      <w:bookmarkEnd w:id="3"/>
      <w:r w:rsidR="00F75109" w:rsidRPr="00421ADD">
        <w:rPr>
          <w:rFonts w:ascii="Times New Roman" w:hAnsi="Times New Roman"/>
          <w:sz w:val="28"/>
          <w:szCs w:val="28"/>
          <w:lang w:val="uk-UA"/>
        </w:rPr>
        <w:t xml:space="preserve"> щодо обмеження виплати пенсії без обмеження </w:t>
      </w:r>
      <w:r w:rsidR="007936D1" w:rsidRPr="00421ADD">
        <w:rPr>
          <w:rFonts w:ascii="Times New Roman" w:hAnsi="Times New Roman"/>
          <w:sz w:val="28"/>
          <w:szCs w:val="28"/>
          <w:lang w:val="uk-UA"/>
        </w:rPr>
        <w:t xml:space="preserve">її розміру </w:t>
      </w:r>
      <w:r w:rsidR="00F75109" w:rsidRPr="00421ADD">
        <w:rPr>
          <w:rFonts w:ascii="Times New Roman" w:hAnsi="Times New Roman"/>
          <w:sz w:val="28"/>
          <w:szCs w:val="28"/>
          <w:lang w:val="uk-UA"/>
        </w:rPr>
        <w:t xml:space="preserve">з </w:t>
      </w:r>
      <w:r w:rsidRPr="00421ADD">
        <w:rPr>
          <w:rFonts w:ascii="Times New Roman" w:hAnsi="Times New Roman"/>
          <w:sz w:val="28"/>
          <w:szCs w:val="28"/>
          <w:lang w:val="uk-UA"/>
        </w:rPr>
        <w:br/>
      </w:r>
      <w:r w:rsidR="00445BF2" w:rsidRPr="00421ADD">
        <w:rPr>
          <w:rFonts w:ascii="Times New Roman" w:hAnsi="Times New Roman"/>
          <w:sz w:val="28"/>
          <w:szCs w:val="28"/>
          <w:lang w:val="uk-UA"/>
        </w:rPr>
        <w:t>30 вересня 2017 року, який</w:t>
      </w:r>
      <w:r w:rsidR="00F75109" w:rsidRPr="00421ADD">
        <w:rPr>
          <w:rFonts w:ascii="Times New Roman" w:hAnsi="Times New Roman"/>
          <w:sz w:val="28"/>
          <w:szCs w:val="28"/>
          <w:lang w:val="uk-UA"/>
        </w:rPr>
        <w:t xml:space="preserve"> рішенням від 26 листопада 2020 року,</w:t>
      </w:r>
      <w:r w:rsidR="00E73DD7" w:rsidRPr="00421ADD">
        <w:rPr>
          <w:rFonts w:ascii="Times New Roman" w:hAnsi="Times New Roman"/>
          <w:sz w:val="28"/>
          <w:szCs w:val="28"/>
          <w:lang w:val="uk-UA"/>
        </w:rPr>
        <w:t xml:space="preserve"> що його залишено</w:t>
      </w:r>
      <w:r w:rsidR="00F75109" w:rsidRPr="00421ADD">
        <w:rPr>
          <w:rFonts w:ascii="Times New Roman" w:hAnsi="Times New Roman"/>
          <w:sz w:val="28"/>
          <w:szCs w:val="28"/>
          <w:lang w:val="uk-UA"/>
        </w:rPr>
        <w:t xml:space="preserve"> </w:t>
      </w:r>
      <w:r w:rsidR="00EA4695" w:rsidRPr="00421ADD">
        <w:rPr>
          <w:rFonts w:ascii="Times New Roman" w:hAnsi="Times New Roman"/>
          <w:sz w:val="28"/>
          <w:szCs w:val="28"/>
          <w:lang w:val="uk-UA"/>
        </w:rPr>
        <w:t xml:space="preserve">без зміни постановою </w:t>
      </w:r>
      <w:r w:rsidR="00F75109" w:rsidRPr="00421ADD">
        <w:rPr>
          <w:rFonts w:ascii="Times New Roman" w:hAnsi="Times New Roman"/>
          <w:sz w:val="28"/>
          <w:szCs w:val="28"/>
          <w:lang w:val="uk-UA"/>
        </w:rPr>
        <w:t xml:space="preserve">Шостого апеляційного адміністративного суду від 16 березня 2021 року, відмовив </w:t>
      </w:r>
      <w:proofErr w:type="spellStart"/>
      <w:r w:rsidR="00F75109" w:rsidRPr="00421ADD">
        <w:rPr>
          <w:rFonts w:ascii="Times New Roman" w:hAnsi="Times New Roman"/>
          <w:sz w:val="28"/>
          <w:szCs w:val="28"/>
          <w:lang w:val="uk-UA"/>
        </w:rPr>
        <w:t>Жиденку</w:t>
      </w:r>
      <w:proofErr w:type="spellEnd"/>
      <w:r w:rsidR="00F75109" w:rsidRPr="00421ADD">
        <w:rPr>
          <w:rFonts w:ascii="Times New Roman" w:hAnsi="Times New Roman"/>
          <w:sz w:val="28"/>
          <w:szCs w:val="28"/>
          <w:lang w:val="uk-UA"/>
        </w:rPr>
        <w:t xml:space="preserve"> В.В. у задоволенні </w:t>
      </w:r>
      <w:r w:rsidRPr="00421ADD">
        <w:rPr>
          <w:rFonts w:ascii="Times New Roman" w:hAnsi="Times New Roman"/>
          <w:sz w:val="28"/>
          <w:szCs w:val="28"/>
          <w:lang w:val="uk-UA"/>
        </w:rPr>
        <w:t xml:space="preserve">його </w:t>
      </w:r>
      <w:r w:rsidR="00F75109" w:rsidRPr="00421ADD">
        <w:rPr>
          <w:rFonts w:ascii="Times New Roman" w:hAnsi="Times New Roman"/>
          <w:sz w:val="28"/>
          <w:szCs w:val="28"/>
          <w:lang w:val="uk-UA"/>
        </w:rPr>
        <w:t xml:space="preserve">позовних вимог. </w:t>
      </w:r>
      <w:r w:rsidR="00445BF2" w:rsidRPr="00421ADD">
        <w:rPr>
          <w:rFonts w:ascii="Times New Roman" w:hAnsi="Times New Roman"/>
          <w:sz w:val="28"/>
          <w:szCs w:val="28"/>
          <w:lang w:val="uk-UA"/>
        </w:rPr>
        <w:t>Як зазначив суд</w:t>
      </w:r>
      <w:r w:rsidR="00445BF2" w:rsidRPr="00421ADD">
        <w:rPr>
          <w:rFonts w:ascii="Times New Roman" w:hAnsi="Times New Roman"/>
          <w:b/>
          <w:sz w:val="28"/>
          <w:szCs w:val="28"/>
          <w:lang w:val="uk-UA"/>
        </w:rPr>
        <w:t xml:space="preserve"> </w:t>
      </w:r>
      <w:r w:rsidR="00E73DD7" w:rsidRPr="00421ADD">
        <w:rPr>
          <w:rFonts w:ascii="Times New Roman" w:hAnsi="Times New Roman"/>
          <w:sz w:val="28"/>
          <w:szCs w:val="28"/>
          <w:lang w:val="uk-UA"/>
        </w:rPr>
        <w:t>апеляційної</w:t>
      </w:r>
      <w:r w:rsidR="00F75109" w:rsidRPr="00421ADD">
        <w:rPr>
          <w:rFonts w:ascii="Times New Roman" w:hAnsi="Times New Roman"/>
          <w:sz w:val="28"/>
          <w:szCs w:val="28"/>
          <w:lang w:val="uk-UA"/>
        </w:rPr>
        <w:t xml:space="preserve"> інстанції, </w:t>
      </w:r>
      <w:r w:rsidR="00F96422" w:rsidRPr="00421ADD">
        <w:rPr>
          <w:rFonts w:ascii="Times New Roman" w:hAnsi="Times New Roman"/>
          <w:sz w:val="28"/>
          <w:szCs w:val="28"/>
          <w:lang w:val="uk-UA"/>
        </w:rPr>
        <w:t>з</w:t>
      </w:r>
      <w:r w:rsidR="00F75109" w:rsidRPr="00421ADD">
        <w:rPr>
          <w:rFonts w:ascii="Times New Roman" w:hAnsi="Times New Roman"/>
          <w:sz w:val="28"/>
          <w:szCs w:val="28"/>
          <w:lang w:val="uk-UA"/>
        </w:rPr>
        <w:t xml:space="preserve">і змісту </w:t>
      </w:r>
      <w:r w:rsidR="00852F7D" w:rsidRPr="00421ADD">
        <w:rPr>
          <w:rFonts w:ascii="Times New Roman" w:hAnsi="Times New Roman"/>
          <w:sz w:val="28"/>
          <w:szCs w:val="28"/>
          <w:lang w:val="uk-UA"/>
        </w:rPr>
        <w:t>прип</w:t>
      </w:r>
      <w:r w:rsidR="00492447" w:rsidRPr="00421ADD">
        <w:rPr>
          <w:rFonts w:ascii="Times New Roman" w:hAnsi="Times New Roman"/>
          <w:sz w:val="28"/>
          <w:szCs w:val="28"/>
          <w:lang w:val="uk-UA"/>
        </w:rPr>
        <w:t>и</w:t>
      </w:r>
      <w:r w:rsidR="00852F7D" w:rsidRPr="00421ADD">
        <w:rPr>
          <w:rFonts w:ascii="Times New Roman" w:hAnsi="Times New Roman"/>
          <w:sz w:val="28"/>
          <w:szCs w:val="28"/>
          <w:lang w:val="uk-UA"/>
        </w:rPr>
        <w:t>сів</w:t>
      </w:r>
      <w:r w:rsidRPr="00421ADD">
        <w:rPr>
          <w:rFonts w:ascii="Times New Roman" w:hAnsi="Times New Roman"/>
          <w:sz w:val="28"/>
          <w:szCs w:val="28"/>
          <w:lang w:val="uk-UA"/>
        </w:rPr>
        <w:t xml:space="preserve"> Закону № 3668 убачається, </w:t>
      </w:r>
      <w:r w:rsidR="00F75109" w:rsidRPr="00421ADD">
        <w:rPr>
          <w:rFonts w:ascii="Times New Roman" w:hAnsi="Times New Roman"/>
          <w:sz w:val="28"/>
          <w:szCs w:val="28"/>
          <w:lang w:val="uk-UA"/>
        </w:rPr>
        <w:t xml:space="preserve">що обмеження </w:t>
      </w:r>
      <w:r w:rsidR="001E082E">
        <w:rPr>
          <w:rFonts w:ascii="Times New Roman" w:hAnsi="Times New Roman"/>
          <w:sz w:val="28"/>
          <w:szCs w:val="28"/>
          <w:lang w:val="uk-UA"/>
        </w:rPr>
        <w:t xml:space="preserve">встановленням </w:t>
      </w:r>
      <w:r w:rsidR="00F75109" w:rsidRPr="00421ADD">
        <w:rPr>
          <w:rFonts w:ascii="Times New Roman" w:hAnsi="Times New Roman"/>
          <w:sz w:val="28"/>
          <w:szCs w:val="28"/>
          <w:lang w:val="uk-UA"/>
        </w:rPr>
        <w:t>максимальн</w:t>
      </w:r>
      <w:r w:rsidR="001E082E">
        <w:rPr>
          <w:rFonts w:ascii="Times New Roman" w:hAnsi="Times New Roman"/>
          <w:sz w:val="28"/>
          <w:szCs w:val="28"/>
          <w:lang w:val="uk-UA"/>
        </w:rPr>
        <w:t>ого</w:t>
      </w:r>
      <w:r w:rsidR="00F75109" w:rsidRPr="00421ADD">
        <w:rPr>
          <w:rFonts w:ascii="Times New Roman" w:hAnsi="Times New Roman"/>
          <w:sz w:val="28"/>
          <w:szCs w:val="28"/>
          <w:lang w:val="uk-UA"/>
        </w:rPr>
        <w:t xml:space="preserve"> розмір</w:t>
      </w:r>
      <w:r w:rsidR="001E082E">
        <w:rPr>
          <w:rFonts w:ascii="Times New Roman" w:hAnsi="Times New Roman"/>
          <w:sz w:val="28"/>
          <w:szCs w:val="28"/>
          <w:lang w:val="uk-UA"/>
        </w:rPr>
        <w:t>у</w:t>
      </w:r>
      <w:r w:rsidR="00F75109" w:rsidRPr="00421ADD">
        <w:rPr>
          <w:rFonts w:ascii="Times New Roman" w:hAnsi="Times New Roman"/>
          <w:sz w:val="28"/>
          <w:szCs w:val="28"/>
          <w:lang w:val="uk-UA"/>
        </w:rPr>
        <w:t xml:space="preserve"> пенсії </w:t>
      </w:r>
      <w:r w:rsidR="001E082E">
        <w:rPr>
          <w:rFonts w:ascii="Times New Roman" w:hAnsi="Times New Roman"/>
          <w:sz w:val="28"/>
          <w:szCs w:val="28"/>
          <w:lang w:val="uk-UA"/>
        </w:rPr>
        <w:br/>
      </w:r>
      <w:r w:rsidR="00F75109" w:rsidRPr="00421ADD">
        <w:rPr>
          <w:rFonts w:ascii="Times New Roman" w:hAnsi="Times New Roman"/>
          <w:sz w:val="28"/>
          <w:szCs w:val="28"/>
          <w:lang w:val="uk-UA"/>
        </w:rPr>
        <w:t>не застосову</w:t>
      </w:r>
      <w:r w:rsidR="00E73DD7" w:rsidRPr="00421ADD">
        <w:rPr>
          <w:rFonts w:ascii="Times New Roman" w:hAnsi="Times New Roman"/>
          <w:sz w:val="28"/>
          <w:szCs w:val="28"/>
          <w:lang w:val="uk-UA"/>
        </w:rPr>
        <w:t>ють</w:t>
      </w:r>
      <w:r w:rsidR="00F75109" w:rsidRPr="00421ADD">
        <w:rPr>
          <w:rFonts w:ascii="Times New Roman" w:hAnsi="Times New Roman"/>
          <w:sz w:val="28"/>
          <w:szCs w:val="28"/>
          <w:lang w:val="uk-UA"/>
        </w:rPr>
        <w:t xml:space="preserve"> до пенсій, які призначені до набрання чинності </w:t>
      </w:r>
      <w:r w:rsidR="001E082E">
        <w:rPr>
          <w:rFonts w:ascii="Times New Roman" w:hAnsi="Times New Roman"/>
          <w:sz w:val="28"/>
          <w:szCs w:val="28"/>
          <w:lang w:val="uk-UA"/>
        </w:rPr>
        <w:t>З</w:t>
      </w:r>
      <w:r w:rsidR="00F75109" w:rsidRPr="00421ADD">
        <w:rPr>
          <w:rFonts w:ascii="Times New Roman" w:hAnsi="Times New Roman"/>
          <w:sz w:val="28"/>
          <w:szCs w:val="28"/>
          <w:lang w:val="uk-UA"/>
        </w:rPr>
        <w:t>аконом</w:t>
      </w:r>
      <w:r w:rsidR="001E082E">
        <w:rPr>
          <w:rFonts w:ascii="Times New Roman" w:hAnsi="Times New Roman"/>
          <w:sz w:val="28"/>
          <w:szCs w:val="28"/>
          <w:lang w:val="uk-UA"/>
        </w:rPr>
        <w:t xml:space="preserve"> </w:t>
      </w:r>
      <w:r w:rsidR="001E082E" w:rsidRPr="00421ADD">
        <w:rPr>
          <w:rFonts w:ascii="Times New Roman" w:hAnsi="Times New Roman"/>
          <w:sz w:val="28"/>
          <w:szCs w:val="28"/>
          <w:lang w:val="uk-UA"/>
        </w:rPr>
        <w:t>№ 3668</w:t>
      </w:r>
      <w:r w:rsidR="00F75109" w:rsidRPr="00421ADD">
        <w:rPr>
          <w:rFonts w:ascii="Times New Roman" w:hAnsi="Times New Roman"/>
          <w:sz w:val="28"/>
          <w:szCs w:val="28"/>
          <w:lang w:val="uk-UA"/>
        </w:rPr>
        <w:t xml:space="preserve">, тобто до 1 жовтня 2011 року; ураховуючи, що пенсію </w:t>
      </w:r>
      <w:proofErr w:type="spellStart"/>
      <w:r w:rsidR="001E082E">
        <w:rPr>
          <w:rFonts w:ascii="Times New Roman" w:hAnsi="Times New Roman"/>
          <w:sz w:val="28"/>
          <w:szCs w:val="28"/>
          <w:lang w:val="uk-UA"/>
        </w:rPr>
        <w:t>Жиденку</w:t>
      </w:r>
      <w:proofErr w:type="spellEnd"/>
      <w:r w:rsidR="001E082E">
        <w:rPr>
          <w:rFonts w:ascii="Times New Roman" w:hAnsi="Times New Roman"/>
          <w:sz w:val="28"/>
          <w:szCs w:val="28"/>
          <w:lang w:val="uk-UA"/>
        </w:rPr>
        <w:t xml:space="preserve"> В.В.</w:t>
      </w:r>
      <w:r w:rsidR="00F75109" w:rsidRPr="00421ADD">
        <w:rPr>
          <w:rFonts w:ascii="Times New Roman" w:hAnsi="Times New Roman"/>
          <w:sz w:val="28"/>
          <w:szCs w:val="28"/>
          <w:lang w:val="uk-UA"/>
        </w:rPr>
        <w:t xml:space="preserve"> призначено на підставі Закону № 2262</w:t>
      </w:r>
      <w:r w:rsidRPr="00421ADD">
        <w:rPr>
          <w:rFonts w:ascii="Times New Roman" w:hAnsi="Times New Roman"/>
          <w:sz w:val="28"/>
          <w:szCs w:val="28"/>
          <w:lang w:val="uk-UA"/>
        </w:rPr>
        <w:t>, тобто</w:t>
      </w:r>
      <w:r w:rsidR="00F75109" w:rsidRPr="00421ADD">
        <w:rPr>
          <w:rFonts w:ascii="Times New Roman" w:hAnsi="Times New Roman"/>
          <w:sz w:val="28"/>
          <w:szCs w:val="28"/>
          <w:lang w:val="uk-UA"/>
        </w:rPr>
        <w:t xml:space="preserve"> з 30 вересня 2017 року, суд апеляційної інстанції вважа</w:t>
      </w:r>
      <w:r w:rsidR="00772612" w:rsidRPr="00421ADD">
        <w:rPr>
          <w:rFonts w:ascii="Times New Roman" w:hAnsi="Times New Roman"/>
          <w:sz w:val="28"/>
          <w:szCs w:val="28"/>
          <w:lang w:val="uk-UA"/>
        </w:rPr>
        <w:t>в</w:t>
      </w:r>
      <w:r w:rsidR="00F75109" w:rsidRPr="00421ADD">
        <w:rPr>
          <w:rFonts w:ascii="Times New Roman" w:hAnsi="Times New Roman"/>
          <w:sz w:val="28"/>
          <w:szCs w:val="28"/>
          <w:lang w:val="uk-UA"/>
        </w:rPr>
        <w:t xml:space="preserve">, що на </w:t>
      </w:r>
      <w:r w:rsidR="00C917BB" w:rsidRPr="00421ADD">
        <w:rPr>
          <w:rFonts w:ascii="Times New Roman" w:hAnsi="Times New Roman"/>
          <w:sz w:val="28"/>
          <w:szCs w:val="28"/>
          <w:lang w:val="uk-UA"/>
        </w:rPr>
        <w:t>момент</w:t>
      </w:r>
      <w:r w:rsidR="00F75109" w:rsidRPr="00421ADD">
        <w:rPr>
          <w:rFonts w:ascii="Times New Roman" w:hAnsi="Times New Roman"/>
          <w:sz w:val="28"/>
          <w:szCs w:val="28"/>
          <w:lang w:val="uk-UA"/>
        </w:rPr>
        <w:t xml:space="preserve"> виникнення спірних правовідносин </w:t>
      </w:r>
      <w:r w:rsidR="00E73DD7" w:rsidRPr="00421ADD">
        <w:rPr>
          <w:rFonts w:ascii="Times New Roman" w:hAnsi="Times New Roman"/>
          <w:sz w:val="28"/>
          <w:szCs w:val="28"/>
          <w:lang w:val="uk-UA"/>
        </w:rPr>
        <w:t xml:space="preserve">Управління в місті Києві </w:t>
      </w:r>
      <w:r w:rsidR="00772612" w:rsidRPr="00421ADD">
        <w:rPr>
          <w:rFonts w:ascii="Times New Roman" w:hAnsi="Times New Roman"/>
          <w:sz w:val="28"/>
          <w:szCs w:val="28"/>
          <w:lang w:val="uk-UA"/>
        </w:rPr>
        <w:t xml:space="preserve">мало </w:t>
      </w:r>
      <w:r w:rsidR="00F75109" w:rsidRPr="00421ADD">
        <w:rPr>
          <w:rFonts w:ascii="Times New Roman" w:hAnsi="Times New Roman"/>
          <w:sz w:val="28"/>
          <w:szCs w:val="28"/>
          <w:lang w:val="uk-UA"/>
        </w:rPr>
        <w:t xml:space="preserve">достатні </w:t>
      </w:r>
      <w:r w:rsidR="00E73DD7" w:rsidRPr="00421ADD">
        <w:rPr>
          <w:rFonts w:ascii="Times New Roman" w:hAnsi="Times New Roman"/>
          <w:sz w:val="28"/>
          <w:szCs w:val="28"/>
          <w:lang w:val="uk-UA"/>
        </w:rPr>
        <w:t xml:space="preserve">юридичні </w:t>
      </w:r>
      <w:r w:rsidR="00F75109" w:rsidRPr="00421ADD">
        <w:rPr>
          <w:rFonts w:ascii="Times New Roman" w:hAnsi="Times New Roman"/>
          <w:sz w:val="28"/>
          <w:szCs w:val="28"/>
          <w:lang w:val="uk-UA"/>
        </w:rPr>
        <w:t xml:space="preserve">підстави для обмеження розміру такої пенсії на підставі </w:t>
      </w:r>
      <w:r w:rsidR="00852F7D" w:rsidRPr="00421ADD">
        <w:rPr>
          <w:rFonts w:ascii="Times New Roman" w:hAnsi="Times New Roman"/>
          <w:sz w:val="28"/>
          <w:szCs w:val="28"/>
          <w:lang w:val="uk-UA"/>
        </w:rPr>
        <w:t>приписів</w:t>
      </w:r>
      <w:r w:rsidR="00F75109" w:rsidRPr="00421ADD">
        <w:rPr>
          <w:rFonts w:ascii="Times New Roman" w:hAnsi="Times New Roman"/>
          <w:sz w:val="28"/>
          <w:szCs w:val="28"/>
          <w:lang w:val="uk-UA"/>
        </w:rPr>
        <w:t xml:space="preserve"> Закону № 3668. </w:t>
      </w:r>
    </w:p>
    <w:p w14:paraId="20642958" w14:textId="557B8C19" w:rsidR="00F75109" w:rsidRPr="00421ADD" w:rsidRDefault="00F75109" w:rsidP="00A426D5">
      <w:pPr>
        <w:spacing w:after="0" w:line="324" w:lineRule="auto"/>
        <w:ind w:firstLine="709"/>
        <w:jc w:val="both"/>
        <w:rPr>
          <w:rFonts w:ascii="Times New Roman" w:hAnsi="Times New Roman"/>
          <w:sz w:val="28"/>
          <w:szCs w:val="28"/>
          <w:lang w:val="uk-UA"/>
        </w:rPr>
      </w:pPr>
      <w:r w:rsidRPr="00421ADD">
        <w:rPr>
          <w:rFonts w:ascii="Times New Roman" w:hAnsi="Times New Roman"/>
          <w:sz w:val="28"/>
          <w:szCs w:val="28"/>
          <w:lang w:val="uk-UA"/>
        </w:rPr>
        <w:lastRenderedPageBreak/>
        <w:t xml:space="preserve">Верховний Суд ухвалою від 26 квітня 2021 року відмовив </w:t>
      </w:r>
      <w:r w:rsidR="00961371" w:rsidRPr="00421ADD">
        <w:rPr>
          <w:rFonts w:ascii="Times New Roman" w:hAnsi="Times New Roman"/>
          <w:sz w:val="28"/>
          <w:szCs w:val="28"/>
          <w:lang w:val="uk-UA"/>
        </w:rPr>
        <w:br/>
      </w:r>
      <w:proofErr w:type="spellStart"/>
      <w:r w:rsidRPr="00421ADD">
        <w:rPr>
          <w:rFonts w:ascii="Times New Roman" w:hAnsi="Times New Roman"/>
          <w:sz w:val="28"/>
          <w:szCs w:val="28"/>
          <w:lang w:val="uk-UA"/>
        </w:rPr>
        <w:t>Жиденку</w:t>
      </w:r>
      <w:proofErr w:type="spellEnd"/>
      <w:r w:rsidRPr="00421ADD">
        <w:rPr>
          <w:rFonts w:ascii="Times New Roman" w:hAnsi="Times New Roman"/>
          <w:sz w:val="28"/>
          <w:szCs w:val="28"/>
          <w:lang w:val="uk-UA"/>
        </w:rPr>
        <w:t xml:space="preserve"> В.В. у відкритті касаційного провадження з огляду на те, що справа належить до катег</w:t>
      </w:r>
      <w:r w:rsidR="00445BF2" w:rsidRPr="00421ADD">
        <w:rPr>
          <w:rFonts w:ascii="Times New Roman" w:hAnsi="Times New Roman"/>
          <w:sz w:val="28"/>
          <w:szCs w:val="28"/>
          <w:lang w:val="uk-UA"/>
        </w:rPr>
        <w:t>орії справ незначної складності</w:t>
      </w:r>
      <w:r w:rsidR="00445BF2" w:rsidRPr="00421ADD">
        <w:rPr>
          <w:rFonts w:ascii="Times New Roman" w:hAnsi="Times New Roman"/>
          <w:b/>
          <w:sz w:val="28"/>
          <w:szCs w:val="28"/>
          <w:lang w:val="uk-UA"/>
        </w:rPr>
        <w:t xml:space="preserve"> </w:t>
      </w:r>
      <w:r w:rsidR="00445BF2" w:rsidRPr="00421ADD">
        <w:rPr>
          <w:rFonts w:ascii="Times New Roman" w:hAnsi="Times New Roman"/>
          <w:sz w:val="28"/>
          <w:szCs w:val="28"/>
          <w:lang w:val="uk-UA"/>
        </w:rPr>
        <w:t>та судове рішення не підлягає касаційному оскарженню.</w:t>
      </w:r>
      <w:r w:rsidR="007F19DB" w:rsidRPr="00421ADD">
        <w:rPr>
          <w:rFonts w:ascii="Times New Roman" w:hAnsi="Times New Roman"/>
          <w:sz w:val="28"/>
          <w:szCs w:val="28"/>
          <w:lang w:val="uk-UA"/>
        </w:rPr>
        <w:t xml:space="preserve"> </w:t>
      </w:r>
    </w:p>
    <w:p w14:paraId="3D92D87B" w14:textId="30DF1742" w:rsidR="00F75109" w:rsidRPr="00421ADD" w:rsidRDefault="00F75109" w:rsidP="00A426D5">
      <w:pPr>
        <w:spacing w:after="0" w:line="324" w:lineRule="auto"/>
        <w:ind w:firstLine="709"/>
        <w:jc w:val="both"/>
        <w:rPr>
          <w:rFonts w:ascii="Times New Roman" w:hAnsi="Times New Roman"/>
          <w:sz w:val="28"/>
          <w:szCs w:val="28"/>
          <w:lang w:val="uk-UA"/>
        </w:rPr>
      </w:pPr>
      <w:proofErr w:type="spellStart"/>
      <w:r w:rsidRPr="00421ADD">
        <w:rPr>
          <w:rFonts w:ascii="Times New Roman" w:hAnsi="Times New Roman"/>
          <w:sz w:val="28"/>
          <w:szCs w:val="28"/>
          <w:lang w:val="uk-UA"/>
        </w:rPr>
        <w:t>Жиденко</w:t>
      </w:r>
      <w:proofErr w:type="spellEnd"/>
      <w:r w:rsidRPr="00421ADD">
        <w:rPr>
          <w:rFonts w:ascii="Times New Roman" w:hAnsi="Times New Roman"/>
          <w:sz w:val="28"/>
          <w:szCs w:val="28"/>
          <w:lang w:val="uk-UA"/>
        </w:rPr>
        <w:t xml:space="preserve"> В.В. </w:t>
      </w:r>
      <w:r w:rsidR="00482BB8" w:rsidRPr="00421ADD">
        <w:rPr>
          <w:rFonts w:ascii="Times New Roman" w:hAnsi="Times New Roman"/>
          <w:sz w:val="28"/>
          <w:szCs w:val="28"/>
          <w:lang w:val="uk-UA"/>
        </w:rPr>
        <w:t xml:space="preserve">як </w:t>
      </w:r>
      <w:r w:rsidR="002360DA" w:rsidRPr="00421ADD">
        <w:rPr>
          <w:rFonts w:ascii="Times New Roman" w:hAnsi="Times New Roman"/>
          <w:sz w:val="28"/>
          <w:szCs w:val="28"/>
          <w:lang w:val="uk-UA"/>
        </w:rPr>
        <w:t>„</w:t>
      </w:r>
      <w:r w:rsidR="00482BB8" w:rsidRPr="00421ADD">
        <w:rPr>
          <w:rFonts w:ascii="Times New Roman" w:hAnsi="Times New Roman"/>
          <w:sz w:val="28"/>
          <w:szCs w:val="28"/>
          <w:lang w:val="uk-UA"/>
        </w:rPr>
        <w:t>учасник бойових дій, що проходив</w:t>
      </w:r>
      <w:r w:rsidR="002360DA" w:rsidRPr="00421ADD">
        <w:rPr>
          <w:rFonts w:ascii="Times New Roman" w:hAnsi="Times New Roman"/>
          <w:sz w:val="28"/>
          <w:szCs w:val="28"/>
          <w:lang w:val="uk-UA"/>
        </w:rPr>
        <w:t xml:space="preserve"> службу у національній поліції </w:t>
      </w:r>
      <w:r w:rsidR="00482BB8" w:rsidRPr="00421ADD">
        <w:rPr>
          <w:rFonts w:ascii="Times New Roman" w:hAnsi="Times New Roman"/>
          <w:sz w:val="28"/>
          <w:szCs w:val="28"/>
          <w:lang w:val="uk-UA"/>
        </w:rPr>
        <w:t xml:space="preserve">на посадах офіцерського складу </w:t>
      </w:r>
      <w:r w:rsidR="002360DA" w:rsidRPr="00421ADD">
        <w:rPr>
          <w:rFonts w:ascii="Times New Roman" w:hAnsi="Times New Roman"/>
          <w:sz w:val="28"/>
          <w:szCs w:val="28"/>
          <w:lang w:val="uk-UA"/>
        </w:rPr>
        <w:t xml:space="preserve">та звільнений зі служби“ </w:t>
      </w:r>
      <w:r w:rsidRPr="00421ADD">
        <w:rPr>
          <w:rFonts w:ascii="Times New Roman" w:hAnsi="Times New Roman"/>
          <w:sz w:val="28"/>
          <w:szCs w:val="28"/>
          <w:lang w:val="uk-UA"/>
        </w:rPr>
        <w:t>вважає, що встановлені в статті 2 Закону</w:t>
      </w:r>
      <w:r w:rsidR="00CE5AD3" w:rsidRPr="00421ADD">
        <w:rPr>
          <w:rFonts w:ascii="Times New Roman" w:hAnsi="Times New Roman"/>
          <w:sz w:val="28"/>
          <w:szCs w:val="28"/>
          <w:lang w:val="uk-UA"/>
        </w:rPr>
        <w:t xml:space="preserve"> </w:t>
      </w:r>
      <w:r w:rsidR="00482BB8" w:rsidRPr="00421ADD">
        <w:rPr>
          <w:rFonts w:ascii="Times New Roman" w:hAnsi="Times New Roman"/>
          <w:sz w:val="28"/>
          <w:szCs w:val="28"/>
          <w:lang w:val="uk-UA"/>
        </w:rPr>
        <w:t>№ 3668 „</w:t>
      </w:r>
      <w:r w:rsidRPr="00421ADD">
        <w:rPr>
          <w:rFonts w:ascii="Times New Roman" w:hAnsi="Times New Roman"/>
          <w:sz w:val="28"/>
          <w:szCs w:val="28"/>
          <w:lang w:val="uk-UA"/>
        </w:rPr>
        <w:t>обмеження максимального розміру пенсій порушують його гарантовані Конституцією України права людини, зміст та обсяг яких не можуть бути звужені (ст. 22 Конституції України): право на отримання гаранті</w:t>
      </w:r>
      <w:r w:rsidR="00852F7D" w:rsidRPr="00421ADD">
        <w:rPr>
          <w:rFonts w:ascii="Times New Roman" w:hAnsi="Times New Roman"/>
          <w:sz w:val="28"/>
          <w:szCs w:val="28"/>
          <w:lang w:val="uk-UA"/>
        </w:rPr>
        <w:t>й</w:t>
      </w:r>
      <w:r w:rsidRPr="00421ADD">
        <w:rPr>
          <w:rFonts w:ascii="Times New Roman" w:hAnsi="Times New Roman"/>
          <w:sz w:val="28"/>
          <w:szCs w:val="28"/>
          <w:lang w:val="uk-UA"/>
        </w:rPr>
        <w:t xml:space="preserve"> соціального захисту на підставі ст. 17 Конституції України для громадян України, які перебувають на службі у Збройних Силах України та в інших військових формуваннях, а також членів їхніх сімей; право людини на пенсійне забезпечення гарантоване ст. 46 Конституції України“.</w:t>
      </w:r>
    </w:p>
    <w:p w14:paraId="4587B369" w14:textId="77777777" w:rsidR="00F75109" w:rsidRPr="00421ADD" w:rsidRDefault="00F75109" w:rsidP="00A426D5">
      <w:pPr>
        <w:spacing w:after="0" w:line="324" w:lineRule="auto"/>
        <w:ind w:firstLine="709"/>
        <w:jc w:val="both"/>
        <w:rPr>
          <w:rFonts w:ascii="Times New Roman" w:hAnsi="Times New Roman"/>
          <w:sz w:val="28"/>
          <w:szCs w:val="28"/>
          <w:lang w:val="uk-UA"/>
        </w:rPr>
      </w:pPr>
    </w:p>
    <w:p w14:paraId="3FBA6C95" w14:textId="3A3E5C6B" w:rsidR="00967823" w:rsidRPr="00421ADD" w:rsidRDefault="00F75109" w:rsidP="00A426D5">
      <w:pPr>
        <w:spacing w:after="0" w:line="324" w:lineRule="auto"/>
        <w:ind w:firstLine="709"/>
        <w:jc w:val="both"/>
        <w:rPr>
          <w:rFonts w:ascii="Times New Roman" w:hAnsi="Times New Roman"/>
          <w:sz w:val="28"/>
          <w:szCs w:val="28"/>
          <w:lang w:val="uk-UA"/>
        </w:rPr>
      </w:pPr>
      <w:r w:rsidRPr="00421ADD">
        <w:rPr>
          <w:rFonts w:ascii="Times New Roman" w:hAnsi="Times New Roman"/>
          <w:sz w:val="28"/>
          <w:szCs w:val="28"/>
          <w:lang w:val="uk-UA"/>
        </w:rPr>
        <w:t xml:space="preserve">1.2. </w:t>
      </w:r>
      <w:r w:rsidR="00967823" w:rsidRPr="00421ADD">
        <w:rPr>
          <w:rFonts w:ascii="Times New Roman" w:hAnsi="Times New Roman"/>
          <w:sz w:val="28"/>
          <w:szCs w:val="28"/>
          <w:lang w:val="uk-UA"/>
        </w:rPr>
        <w:t>Зі змісту конституційної скарги</w:t>
      </w:r>
      <w:r w:rsidR="00C917BB" w:rsidRPr="00421ADD">
        <w:rPr>
          <w:rFonts w:ascii="Times New Roman" w:hAnsi="Times New Roman"/>
          <w:sz w:val="28"/>
          <w:szCs w:val="28"/>
          <w:lang w:val="uk-UA"/>
        </w:rPr>
        <w:t xml:space="preserve"> Петренка В.О.</w:t>
      </w:r>
      <w:r w:rsidR="00967823" w:rsidRPr="00421ADD">
        <w:rPr>
          <w:rFonts w:ascii="Times New Roman" w:hAnsi="Times New Roman"/>
          <w:sz w:val="28"/>
          <w:szCs w:val="28"/>
          <w:lang w:val="uk-UA"/>
        </w:rPr>
        <w:t xml:space="preserve"> та долучених до неї копій судових рішень убачається таке.</w:t>
      </w:r>
    </w:p>
    <w:p w14:paraId="63C23178" w14:textId="24CB584B" w:rsidR="00B21A68" w:rsidRPr="00421ADD" w:rsidRDefault="00967823" w:rsidP="00A426D5">
      <w:pPr>
        <w:spacing w:after="0" w:line="324" w:lineRule="auto"/>
        <w:ind w:firstLine="709"/>
        <w:jc w:val="both"/>
        <w:rPr>
          <w:rFonts w:ascii="Times New Roman" w:hAnsi="Times New Roman"/>
          <w:sz w:val="28"/>
          <w:szCs w:val="28"/>
          <w:lang w:val="uk-UA"/>
        </w:rPr>
      </w:pPr>
      <w:r w:rsidRPr="00421ADD">
        <w:rPr>
          <w:rFonts w:ascii="Times New Roman" w:hAnsi="Times New Roman"/>
          <w:color w:val="000000" w:themeColor="text1"/>
          <w:sz w:val="28"/>
          <w:szCs w:val="28"/>
          <w:lang w:val="uk-UA"/>
        </w:rPr>
        <w:t xml:space="preserve">Петренко В.О. </w:t>
      </w:r>
      <w:r w:rsidR="000E2B4E" w:rsidRPr="00421ADD">
        <w:rPr>
          <w:rFonts w:ascii="Times New Roman" w:hAnsi="Times New Roman"/>
          <w:color w:val="000000" w:themeColor="text1"/>
          <w:sz w:val="28"/>
          <w:szCs w:val="28"/>
          <w:lang w:val="uk-UA"/>
        </w:rPr>
        <w:t xml:space="preserve">є </w:t>
      </w:r>
      <w:r w:rsidR="002B7625" w:rsidRPr="00421ADD">
        <w:rPr>
          <w:rFonts w:ascii="Times New Roman" w:hAnsi="Times New Roman"/>
          <w:color w:val="000000" w:themeColor="text1"/>
          <w:sz w:val="28"/>
          <w:szCs w:val="28"/>
          <w:lang w:val="uk-UA"/>
        </w:rPr>
        <w:t xml:space="preserve">військовослужбовцем, звільненим </w:t>
      </w:r>
      <w:r w:rsidR="00B16DF0" w:rsidRPr="00421ADD">
        <w:rPr>
          <w:rFonts w:ascii="Times New Roman" w:hAnsi="Times New Roman"/>
          <w:color w:val="000000" w:themeColor="text1"/>
          <w:sz w:val="28"/>
          <w:szCs w:val="28"/>
          <w:lang w:val="uk-UA"/>
        </w:rPr>
        <w:t>у</w:t>
      </w:r>
      <w:r w:rsidR="002B7625" w:rsidRPr="00421ADD">
        <w:rPr>
          <w:rFonts w:ascii="Times New Roman" w:hAnsi="Times New Roman"/>
          <w:color w:val="000000" w:themeColor="text1"/>
          <w:sz w:val="28"/>
          <w:szCs w:val="28"/>
          <w:lang w:val="uk-UA"/>
        </w:rPr>
        <w:t xml:space="preserve"> запас</w:t>
      </w:r>
      <w:r w:rsidR="000E2B4E" w:rsidRPr="00421ADD">
        <w:rPr>
          <w:rFonts w:ascii="Times New Roman" w:hAnsi="Times New Roman"/>
          <w:color w:val="000000" w:themeColor="text1"/>
          <w:sz w:val="28"/>
          <w:szCs w:val="28"/>
          <w:lang w:val="uk-UA"/>
        </w:rPr>
        <w:t xml:space="preserve"> згідно з </w:t>
      </w:r>
      <w:r w:rsidR="00B16DF0" w:rsidRPr="00421ADD">
        <w:rPr>
          <w:rFonts w:ascii="Times New Roman" w:hAnsi="Times New Roman"/>
          <w:color w:val="000000" w:themeColor="text1"/>
          <w:sz w:val="28"/>
          <w:szCs w:val="28"/>
          <w:lang w:val="uk-UA"/>
        </w:rPr>
        <w:t>н</w:t>
      </w:r>
      <w:r w:rsidR="000E2B4E" w:rsidRPr="00421ADD">
        <w:rPr>
          <w:rFonts w:ascii="Times New Roman" w:hAnsi="Times New Roman"/>
          <w:color w:val="000000" w:themeColor="text1"/>
          <w:sz w:val="28"/>
          <w:szCs w:val="28"/>
          <w:lang w:val="uk-UA"/>
        </w:rPr>
        <w:t>аказом начальника Генерального штабу – Головнокомандувача Збройних Сил України від 23 березня 2020 року, має</w:t>
      </w:r>
      <w:r w:rsidR="002B7625" w:rsidRPr="00421ADD">
        <w:rPr>
          <w:rFonts w:ascii="Times New Roman" w:hAnsi="Times New Roman"/>
          <w:color w:val="000000" w:themeColor="text1"/>
          <w:sz w:val="28"/>
          <w:szCs w:val="28"/>
          <w:lang w:val="uk-UA"/>
        </w:rPr>
        <w:t xml:space="preserve"> </w:t>
      </w:r>
      <w:r w:rsidR="000E2B4E" w:rsidRPr="00421ADD">
        <w:rPr>
          <w:rFonts w:ascii="Times New Roman" w:hAnsi="Times New Roman"/>
          <w:color w:val="000000" w:themeColor="text1"/>
          <w:sz w:val="28"/>
          <w:szCs w:val="28"/>
          <w:lang w:val="uk-UA"/>
        </w:rPr>
        <w:t xml:space="preserve">38 років 7 місяців вислуги у збройних силах </w:t>
      </w:r>
      <w:r w:rsidR="007F19DB" w:rsidRPr="00421ADD">
        <w:rPr>
          <w:rFonts w:ascii="Times New Roman" w:hAnsi="Times New Roman"/>
          <w:color w:val="000000" w:themeColor="text1"/>
          <w:sz w:val="28"/>
          <w:szCs w:val="28"/>
          <w:lang w:val="uk-UA"/>
        </w:rPr>
        <w:br/>
      </w:r>
      <w:r w:rsidR="000E2B4E" w:rsidRPr="00421ADD">
        <w:rPr>
          <w:rFonts w:ascii="Times New Roman" w:hAnsi="Times New Roman"/>
          <w:color w:val="000000" w:themeColor="text1"/>
          <w:sz w:val="28"/>
          <w:szCs w:val="28"/>
          <w:lang w:val="uk-UA"/>
        </w:rPr>
        <w:t xml:space="preserve">(з 4 серпня 1981 року по 23 березня 2020 року). </w:t>
      </w:r>
      <w:r w:rsidR="000E2B4E" w:rsidRPr="00421ADD">
        <w:rPr>
          <w:rFonts w:ascii="Times New Roman" w:hAnsi="Times New Roman"/>
          <w:sz w:val="28"/>
          <w:szCs w:val="28"/>
          <w:lang w:val="uk-UA"/>
        </w:rPr>
        <w:t>З 11 червня 2020 року</w:t>
      </w:r>
      <w:r w:rsidR="000E2B4E" w:rsidRPr="00421ADD">
        <w:rPr>
          <w:rFonts w:ascii="Times New Roman" w:hAnsi="Times New Roman"/>
          <w:color w:val="000000" w:themeColor="text1"/>
          <w:sz w:val="28"/>
          <w:szCs w:val="28"/>
          <w:lang w:val="uk-UA"/>
        </w:rPr>
        <w:t xml:space="preserve"> </w:t>
      </w:r>
      <w:r w:rsidR="007F19DB" w:rsidRPr="00421ADD">
        <w:rPr>
          <w:rFonts w:ascii="Times New Roman" w:hAnsi="Times New Roman"/>
          <w:color w:val="000000" w:themeColor="text1"/>
          <w:sz w:val="28"/>
          <w:szCs w:val="28"/>
          <w:lang w:val="uk-UA"/>
        </w:rPr>
        <w:br/>
      </w:r>
      <w:r w:rsidR="00B16DF0" w:rsidRPr="00421ADD">
        <w:rPr>
          <w:rFonts w:ascii="Times New Roman" w:hAnsi="Times New Roman"/>
          <w:color w:val="000000" w:themeColor="text1"/>
          <w:sz w:val="28"/>
          <w:szCs w:val="28"/>
          <w:lang w:val="uk-UA"/>
        </w:rPr>
        <w:t>Петренко В.О.</w:t>
      </w:r>
      <w:r w:rsidR="000E2B4E" w:rsidRPr="00421ADD">
        <w:rPr>
          <w:rFonts w:ascii="Times New Roman" w:hAnsi="Times New Roman"/>
          <w:color w:val="000000" w:themeColor="text1"/>
          <w:sz w:val="28"/>
          <w:szCs w:val="28"/>
          <w:lang w:val="uk-UA"/>
        </w:rPr>
        <w:t xml:space="preserve"> </w:t>
      </w:r>
      <w:r w:rsidRPr="00421ADD">
        <w:rPr>
          <w:rFonts w:ascii="Times New Roman" w:hAnsi="Times New Roman"/>
          <w:color w:val="000000" w:themeColor="text1"/>
          <w:sz w:val="28"/>
          <w:szCs w:val="28"/>
          <w:lang w:val="uk-UA"/>
        </w:rPr>
        <w:t xml:space="preserve">перебуває на обліку в </w:t>
      </w:r>
      <w:bookmarkStart w:id="4" w:name="_Hlk108735813"/>
      <w:r w:rsidRPr="00421ADD">
        <w:rPr>
          <w:rFonts w:ascii="Times New Roman" w:hAnsi="Times New Roman"/>
          <w:color w:val="000000" w:themeColor="text1"/>
          <w:sz w:val="28"/>
          <w:szCs w:val="28"/>
          <w:lang w:val="uk-UA"/>
        </w:rPr>
        <w:t>Головному управлінні Пенсійного фонду України в Запорізькій області</w:t>
      </w:r>
      <w:bookmarkEnd w:id="4"/>
      <w:r w:rsidR="00184C48" w:rsidRPr="00421ADD">
        <w:rPr>
          <w:rFonts w:ascii="Times New Roman" w:hAnsi="Times New Roman"/>
          <w:color w:val="000000" w:themeColor="text1"/>
          <w:sz w:val="28"/>
          <w:szCs w:val="28"/>
          <w:lang w:val="uk-UA"/>
        </w:rPr>
        <w:t xml:space="preserve"> (далі – Управління в Запорізькій області)</w:t>
      </w:r>
      <w:r w:rsidR="00C917BB" w:rsidRPr="00421ADD">
        <w:rPr>
          <w:rFonts w:ascii="Times New Roman" w:hAnsi="Times New Roman"/>
          <w:color w:val="000000" w:themeColor="text1"/>
          <w:sz w:val="28"/>
          <w:szCs w:val="28"/>
          <w:lang w:val="uk-UA"/>
        </w:rPr>
        <w:t xml:space="preserve"> та отримує</w:t>
      </w:r>
      <w:r w:rsidR="00B21A68" w:rsidRPr="00421ADD">
        <w:rPr>
          <w:rFonts w:ascii="Times New Roman" w:hAnsi="Times New Roman"/>
          <w:color w:val="000000" w:themeColor="text1"/>
          <w:sz w:val="28"/>
          <w:szCs w:val="28"/>
          <w:lang w:val="uk-UA"/>
        </w:rPr>
        <w:t xml:space="preserve"> пенсію </w:t>
      </w:r>
      <w:r w:rsidR="00C917BB" w:rsidRPr="00421ADD">
        <w:rPr>
          <w:rFonts w:ascii="Times New Roman" w:hAnsi="Times New Roman"/>
          <w:color w:val="000000" w:themeColor="text1"/>
          <w:sz w:val="28"/>
          <w:szCs w:val="28"/>
          <w:lang w:val="uk-UA"/>
        </w:rPr>
        <w:t>в</w:t>
      </w:r>
      <w:r w:rsidR="00B21A68" w:rsidRPr="00421ADD">
        <w:rPr>
          <w:rFonts w:ascii="Times New Roman" w:hAnsi="Times New Roman"/>
          <w:color w:val="000000" w:themeColor="text1"/>
          <w:sz w:val="28"/>
          <w:szCs w:val="28"/>
          <w:lang w:val="uk-UA"/>
        </w:rPr>
        <w:t xml:space="preserve"> розмірі </w:t>
      </w:r>
      <w:r w:rsidR="00B21A68" w:rsidRPr="00421ADD">
        <w:rPr>
          <w:rFonts w:ascii="Times New Roman" w:hAnsi="Times New Roman"/>
          <w:sz w:val="28"/>
          <w:szCs w:val="28"/>
          <w:lang w:val="uk-UA"/>
        </w:rPr>
        <w:t>25 936 грн 27 коп. (</w:t>
      </w:r>
      <w:r w:rsidR="00C917BB" w:rsidRPr="00421ADD">
        <w:rPr>
          <w:rFonts w:ascii="Times New Roman" w:hAnsi="Times New Roman"/>
          <w:sz w:val="28"/>
          <w:szCs w:val="28"/>
          <w:lang w:val="uk-UA"/>
        </w:rPr>
        <w:t>і</w:t>
      </w:r>
      <w:r w:rsidR="00B21A68" w:rsidRPr="00421ADD">
        <w:rPr>
          <w:rFonts w:ascii="Times New Roman" w:hAnsi="Times New Roman"/>
          <w:sz w:val="28"/>
          <w:szCs w:val="28"/>
          <w:lang w:val="uk-UA"/>
        </w:rPr>
        <w:t>з урахуванням таких видів грошового забезпечення: посадовий оклад, оклад за військов</w:t>
      </w:r>
      <w:r w:rsidR="00C917BB" w:rsidRPr="00421ADD">
        <w:rPr>
          <w:rFonts w:ascii="Times New Roman" w:hAnsi="Times New Roman"/>
          <w:sz w:val="28"/>
          <w:szCs w:val="28"/>
          <w:lang w:val="uk-UA"/>
        </w:rPr>
        <w:t>им</w:t>
      </w:r>
      <w:r w:rsidR="00B21A68" w:rsidRPr="00421ADD">
        <w:rPr>
          <w:rFonts w:ascii="Times New Roman" w:hAnsi="Times New Roman"/>
          <w:sz w:val="28"/>
          <w:szCs w:val="28"/>
          <w:lang w:val="uk-UA"/>
        </w:rPr>
        <w:t xml:space="preserve"> звання</w:t>
      </w:r>
      <w:r w:rsidR="00C917BB" w:rsidRPr="00421ADD">
        <w:rPr>
          <w:rFonts w:ascii="Times New Roman" w:hAnsi="Times New Roman"/>
          <w:sz w:val="28"/>
          <w:szCs w:val="28"/>
          <w:lang w:val="uk-UA"/>
        </w:rPr>
        <w:t>м</w:t>
      </w:r>
      <w:r w:rsidR="00B21A68" w:rsidRPr="00421ADD">
        <w:rPr>
          <w:rFonts w:ascii="Times New Roman" w:hAnsi="Times New Roman"/>
          <w:sz w:val="28"/>
          <w:szCs w:val="28"/>
          <w:lang w:val="uk-UA"/>
        </w:rPr>
        <w:t xml:space="preserve">, процентна надбавка за вислугу років, середньомісячна сума додаткових видів грошового забезпечення, учасник АТО, учасник бойових дій), </w:t>
      </w:r>
      <w:bookmarkStart w:id="5" w:name="_Hlk108735582"/>
      <w:r w:rsidR="00B21A68" w:rsidRPr="00421ADD">
        <w:rPr>
          <w:rFonts w:ascii="Times New Roman" w:hAnsi="Times New Roman"/>
          <w:sz w:val="28"/>
          <w:szCs w:val="28"/>
          <w:lang w:val="uk-UA"/>
        </w:rPr>
        <w:t xml:space="preserve">але </w:t>
      </w:r>
      <w:r w:rsidR="00C917BB" w:rsidRPr="00421ADD">
        <w:rPr>
          <w:rFonts w:ascii="Times New Roman" w:hAnsi="Times New Roman"/>
          <w:color w:val="000000" w:themeColor="text1"/>
          <w:sz w:val="28"/>
          <w:szCs w:val="28"/>
          <w:lang w:val="uk-UA"/>
        </w:rPr>
        <w:t>Управління в Запорізькій області</w:t>
      </w:r>
      <w:r w:rsidR="00C917BB" w:rsidRPr="00421ADD">
        <w:rPr>
          <w:rFonts w:ascii="Times New Roman" w:hAnsi="Times New Roman"/>
          <w:sz w:val="28"/>
          <w:szCs w:val="28"/>
          <w:lang w:val="uk-UA"/>
        </w:rPr>
        <w:t xml:space="preserve"> </w:t>
      </w:r>
      <w:r w:rsidR="009C7710" w:rsidRPr="00421ADD">
        <w:rPr>
          <w:rFonts w:ascii="Times New Roman" w:hAnsi="Times New Roman"/>
          <w:sz w:val="28"/>
          <w:szCs w:val="28"/>
          <w:lang w:val="uk-UA"/>
        </w:rPr>
        <w:t>обмежи</w:t>
      </w:r>
      <w:r w:rsidR="00C917BB" w:rsidRPr="00421ADD">
        <w:rPr>
          <w:rFonts w:ascii="Times New Roman" w:hAnsi="Times New Roman"/>
          <w:sz w:val="28"/>
          <w:szCs w:val="28"/>
          <w:lang w:val="uk-UA"/>
        </w:rPr>
        <w:t>ло</w:t>
      </w:r>
      <w:r w:rsidR="00B21A68" w:rsidRPr="00421ADD">
        <w:rPr>
          <w:rFonts w:ascii="Times New Roman" w:hAnsi="Times New Roman"/>
          <w:sz w:val="28"/>
          <w:szCs w:val="28"/>
          <w:lang w:val="uk-UA"/>
        </w:rPr>
        <w:t xml:space="preserve"> розмір пенсії </w:t>
      </w:r>
      <w:bookmarkEnd w:id="5"/>
      <w:r w:rsidR="00B21A68" w:rsidRPr="00421ADD">
        <w:rPr>
          <w:rFonts w:ascii="Times New Roman" w:hAnsi="Times New Roman"/>
          <w:sz w:val="28"/>
          <w:szCs w:val="28"/>
          <w:lang w:val="uk-UA"/>
        </w:rPr>
        <w:t xml:space="preserve">Петренка В.О. десятьма прожитковими мінімумами для осіб, які втратили працездатність, і на листопад 2021 року </w:t>
      </w:r>
      <w:r w:rsidR="007936D1" w:rsidRPr="00421ADD">
        <w:rPr>
          <w:rFonts w:ascii="Times New Roman" w:hAnsi="Times New Roman"/>
          <w:sz w:val="28"/>
          <w:szCs w:val="28"/>
          <w:lang w:val="uk-UA"/>
        </w:rPr>
        <w:t xml:space="preserve">розмір його пенсії </w:t>
      </w:r>
      <w:r w:rsidR="00B21A68" w:rsidRPr="00421ADD">
        <w:rPr>
          <w:rFonts w:ascii="Times New Roman" w:hAnsi="Times New Roman"/>
          <w:sz w:val="28"/>
          <w:szCs w:val="28"/>
          <w:lang w:val="uk-UA"/>
        </w:rPr>
        <w:t>становив 17 120 грн.</w:t>
      </w:r>
    </w:p>
    <w:p w14:paraId="45B1E431" w14:textId="54BE5B99" w:rsidR="00967823" w:rsidRPr="00421ADD" w:rsidRDefault="00967823" w:rsidP="00A426D5">
      <w:pPr>
        <w:spacing w:after="0" w:line="324" w:lineRule="auto"/>
        <w:ind w:firstLine="709"/>
        <w:jc w:val="both"/>
        <w:rPr>
          <w:rFonts w:ascii="Times New Roman" w:hAnsi="Times New Roman"/>
          <w:color w:val="000000" w:themeColor="text1"/>
          <w:sz w:val="28"/>
          <w:szCs w:val="28"/>
          <w:lang w:val="uk-UA"/>
        </w:rPr>
      </w:pPr>
      <w:r w:rsidRPr="00421ADD">
        <w:rPr>
          <w:rFonts w:ascii="Times New Roman" w:hAnsi="Times New Roman"/>
          <w:color w:val="000000" w:themeColor="text1"/>
          <w:sz w:val="28"/>
          <w:szCs w:val="28"/>
          <w:lang w:val="uk-UA"/>
        </w:rPr>
        <w:t xml:space="preserve">Петренко В.О. звернувся до </w:t>
      </w:r>
      <w:bookmarkStart w:id="6" w:name="_Hlk108735933"/>
      <w:r w:rsidR="00184C48" w:rsidRPr="00421ADD">
        <w:rPr>
          <w:rFonts w:ascii="Times New Roman" w:hAnsi="Times New Roman"/>
          <w:color w:val="000000" w:themeColor="text1"/>
          <w:sz w:val="28"/>
          <w:szCs w:val="28"/>
          <w:lang w:val="uk-UA"/>
        </w:rPr>
        <w:t>Управління в Запорізькій області</w:t>
      </w:r>
      <w:r w:rsidRPr="00421ADD">
        <w:rPr>
          <w:rFonts w:ascii="Times New Roman" w:hAnsi="Times New Roman"/>
          <w:color w:val="000000" w:themeColor="text1"/>
          <w:sz w:val="28"/>
          <w:szCs w:val="28"/>
          <w:lang w:val="uk-UA"/>
        </w:rPr>
        <w:t xml:space="preserve"> </w:t>
      </w:r>
      <w:bookmarkEnd w:id="6"/>
      <w:r w:rsidRPr="00421ADD">
        <w:rPr>
          <w:rFonts w:ascii="Times New Roman" w:hAnsi="Times New Roman"/>
          <w:color w:val="000000" w:themeColor="text1"/>
          <w:sz w:val="28"/>
          <w:szCs w:val="28"/>
          <w:lang w:val="uk-UA"/>
        </w:rPr>
        <w:t xml:space="preserve">із заявою про </w:t>
      </w:r>
      <w:r w:rsidR="00445BF2" w:rsidRPr="00421ADD">
        <w:rPr>
          <w:rFonts w:ascii="Times New Roman" w:hAnsi="Times New Roman"/>
          <w:color w:val="000000" w:themeColor="text1"/>
          <w:sz w:val="28"/>
          <w:szCs w:val="28"/>
          <w:lang w:val="uk-UA"/>
        </w:rPr>
        <w:t>перерахунок і</w:t>
      </w:r>
      <w:r w:rsidR="00445BF2" w:rsidRPr="00421ADD">
        <w:rPr>
          <w:rFonts w:ascii="Times New Roman" w:hAnsi="Times New Roman"/>
          <w:b/>
          <w:color w:val="000000" w:themeColor="text1"/>
          <w:sz w:val="28"/>
          <w:szCs w:val="28"/>
          <w:lang w:val="uk-UA"/>
        </w:rPr>
        <w:t xml:space="preserve"> </w:t>
      </w:r>
      <w:r w:rsidRPr="00421ADD">
        <w:rPr>
          <w:rFonts w:ascii="Times New Roman" w:hAnsi="Times New Roman"/>
          <w:color w:val="000000" w:themeColor="text1"/>
          <w:sz w:val="28"/>
          <w:szCs w:val="28"/>
          <w:lang w:val="uk-UA"/>
        </w:rPr>
        <w:t>виплат</w:t>
      </w:r>
      <w:r w:rsidR="001E082E">
        <w:rPr>
          <w:rFonts w:ascii="Times New Roman" w:hAnsi="Times New Roman"/>
          <w:color w:val="000000" w:themeColor="text1"/>
          <w:sz w:val="28"/>
          <w:szCs w:val="28"/>
          <w:lang w:val="uk-UA"/>
        </w:rPr>
        <w:t>у</w:t>
      </w:r>
      <w:r w:rsidRPr="00421ADD">
        <w:rPr>
          <w:rFonts w:ascii="Times New Roman" w:hAnsi="Times New Roman"/>
          <w:color w:val="000000" w:themeColor="text1"/>
          <w:sz w:val="28"/>
          <w:szCs w:val="28"/>
          <w:lang w:val="uk-UA"/>
        </w:rPr>
        <w:t xml:space="preserve"> пенсі</w:t>
      </w:r>
      <w:r w:rsidR="001E082E">
        <w:rPr>
          <w:rFonts w:ascii="Times New Roman" w:hAnsi="Times New Roman"/>
          <w:color w:val="000000" w:themeColor="text1"/>
          <w:sz w:val="28"/>
          <w:szCs w:val="28"/>
          <w:lang w:val="uk-UA"/>
        </w:rPr>
        <w:t>ї</w:t>
      </w:r>
      <w:r w:rsidRPr="00421ADD">
        <w:rPr>
          <w:rFonts w:ascii="Times New Roman" w:hAnsi="Times New Roman"/>
          <w:color w:val="000000" w:themeColor="text1"/>
          <w:sz w:val="28"/>
          <w:szCs w:val="28"/>
          <w:lang w:val="uk-UA"/>
        </w:rPr>
        <w:t xml:space="preserve"> без обмеження її розміру</w:t>
      </w:r>
      <w:r w:rsidR="00F96422" w:rsidRPr="00421ADD">
        <w:rPr>
          <w:rFonts w:ascii="Times New Roman" w:hAnsi="Times New Roman"/>
          <w:color w:val="000000" w:themeColor="text1"/>
          <w:sz w:val="28"/>
          <w:szCs w:val="28"/>
          <w:lang w:val="uk-UA"/>
        </w:rPr>
        <w:t>,</w:t>
      </w:r>
      <w:r w:rsidRPr="00421ADD">
        <w:rPr>
          <w:rFonts w:ascii="Times New Roman" w:hAnsi="Times New Roman"/>
          <w:color w:val="000000" w:themeColor="text1"/>
          <w:sz w:val="28"/>
          <w:szCs w:val="28"/>
          <w:lang w:val="uk-UA"/>
        </w:rPr>
        <w:t xml:space="preserve"> але </w:t>
      </w:r>
      <w:r w:rsidR="00C917BB" w:rsidRPr="00421ADD">
        <w:rPr>
          <w:rFonts w:ascii="Times New Roman" w:hAnsi="Times New Roman"/>
          <w:color w:val="000000" w:themeColor="text1"/>
          <w:sz w:val="28"/>
          <w:szCs w:val="28"/>
          <w:lang w:val="uk-UA"/>
        </w:rPr>
        <w:t xml:space="preserve">Управління </w:t>
      </w:r>
      <w:r w:rsidR="001E082E">
        <w:rPr>
          <w:rFonts w:ascii="Times New Roman" w:hAnsi="Times New Roman"/>
          <w:color w:val="000000" w:themeColor="text1"/>
          <w:sz w:val="28"/>
          <w:szCs w:val="28"/>
          <w:lang w:val="uk-UA"/>
        </w:rPr>
        <w:br/>
      </w:r>
      <w:r w:rsidR="00C917BB" w:rsidRPr="00421ADD">
        <w:rPr>
          <w:rFonts w:ascii="Times New Roman" w:hAnsi="Times New Roman"/>
          <w:color w:val="000000" w:themeColor="text1"/>
          <w:sz w:val="28"/>
          <w:szCs w:val="28"/>
          <w:lang w:val="uk-UA"/>
        </w:rPr>
        <w:lastRenderedPageBreak/>
        <w:t xml:space="preserve">в Запорізькій області </w:t>
      </w:r>
      <w:r w:rsidRPr="00421ADD">
        <w:rPr>
          <w:rFonts w:ascii="Times New Roman" w:hAnsi="Times New Roman"/>
          <w:color w:val="000000" w:themeColor="text1"/>
          <w:sz w:val="28"/>
          <w:szCs w:val="28"/>
          <w:lang w:val="uk-UA"/>
        </w:rPr>
        <w:t xml:space="preserve">листом від 14 грудня 2020 року відмовило </w:t>
      </w:r>
      <w:r w:rsidR="00C917BB" w:rsidRPr="00421ADD">
        <w:rPr>
          <w:rFonts w:ascii="Times New Roman" w:hAnsi="Times New Roman"/>
          <w:color w:val="000000" w:themeColor="text1"/>
          <w:sz w:val="28"/>
          <w:szCs w:val="28"/>
          <w:lang w:val="uk-UA"/>
        </w:rPr>
        <w:t>йому в</w:t>
      </w:r>
      <w:r w:rsidRPr="00421ADD">
        <w:rPr>
          <w:rFonts w:ascii="Times New Roman" w:hAnsi="Times New Roman"/>
          <w:color w:val="000000" w:themeColor="text1"/>
          <w:sz w:val="28"/>
          <w:szCs w:val="28"/>
          <w:lang w:val="uk-UA"/>
        </w:rPr>
        <w:t xml:space="preserve"> </w:t>
      </w:r>
      <w:r w:rsidR="007936D1" w:rsidRPr="00421ADD">
        <w:rPr>
          <w:rFonts w:ascii="Times New Roman" w:hAnsi="Times New Roman"/>
          <w:color w:val="000000" w:themeColor="text1"/>
          <w:sz w:val="28"/>
          <w:szCs w:val="28"/>
          <w:lang w:val="uk-UA"/>
        </w:rPr>
        <w:t>такому</w:t>
      </w:r>
      <w:r w:rsidRPr="00421ADD">
        <w:rPr>
          <w:rFonts w:ascii="Times New Roman" w:hAnsi="Times New Roman"/>
          <w:color w:val="000000" w:themeColor="text1"/>
          <w:sz w:val="28"/>
          <w:szCs w:val="28"/>
          <w:lang w:val="uk-UA"/>
        </w:rPr>
        <w:t xml:space="preserve"> перерахунку.</w:t>
      </w:r>
    </w:p>
    <w:p w14:paraId="548C0BEF" w14:textId="13D872BF" w:rsidR="00967823" w:rsidRPr="00421ADD" w:rsidRDefault="006939DB" w:rsidP="00A426D5">
      <w:pPr>
        <w:spacing w:after="0" w:line="324" w:lineRule="auto"/>
        <w:ind w:firstLine="709"/>
        <w:jc w:val="both"/>
        <w:rPr>
          <w:rFonts w:ascii="Times New Roman" w:hAnsi="Times New Roman"/>
          <w:color w:val="000000" w:themeColor="text1"/>
          <w:sz w:val="28"/>
          <w:szCs w:val="28"/>
          <w:lang w:val="uk-UA"/>
        </w:rPr>
      </w:pPr>
      <w:r w:rsidRPr="00421ADD">
        <w:rPr>
          <w:rFonts w:ascii="Times New Roman" w:hAnsi="Times New Roman"/>
          <w:color w:val="000000" w:themeColor="text1"/>
          <w:sz w:val="28"/>
          <w:szCs w:val="28"/>
          <w:lang w:val="uk-UA"/>
        </w:rPr>
        <w:t>Петренко В.О.</w:t>
      </w:r>
      <w:r w:rsidR="00967823" w:rsidRPr="00421ADD">
        <w:rPr>
          <w:rFonts w:ascii="Times New Roman" w:hAnsi="Times New Roman"/>
          <w:color w:val="000000" w:themeColor="text1"/>
          <w:sz w:val="28"/>
          <w:szCs w:val="28"/>
          <w:lang w:val="uk-UA"/>
        </w:rPr>
        <w:t xml:space="preserve"> звернувся до Запорізького окружного адміністративного суду з позовом, у якому просив визнати протиправними дії </w:t>
      </w:r>
      <w:r w:rsidR="00184C48" w:rsidRPr="00421ADD">
        <w:rPr>
          <w:rFonts w:ascii="Times New Roman" w:hAnsi="Times New Roman"/>
          <w:color w:val="000000" w:themeColor="text1"/>
          <w:sz w:val="28"/>
          <w:szCs w:val="28"/>
          <w:lang w:val="uk-UA"/>
        </w:rPr>
        <w:t>Управління в Запорізькій області</w:t>
      </w:r>
      <w:r w:rsidR="00967823" w:rsidRPr="00421ADD">
        <w:rPr>
          <w:rFonts w:ascii="Times New Roman" w:hAnsi="Times New Roman"/>
          <w:color w:val="000000" w:themeColor="text1"/>
          <w:sz w:val="28"/>
          <w:szCs w:val="28"/>
          <w:lang w:val="uk-UA"/>
        </w:rPr>
        <w:t xml:space="preserve"> щодо обмеження виплати пенсії без обмеження </w:t>
      </w:r>
      <w:r w:rsidR="007936D1" w:rsidRPr="00421ADD">
        <w:rPr>
          <w:rFonts w:ascii="Times New Roman" w:hAnsi="Times New Roman"/>
          <w:color w:val="000000" w:themeColor="text1"/>
          <w:sz w:val="28"/>
          <w:szCs w:val="28"/>
          <w:lang w:val="uk-UA"/>
        </w:rPr>
        <w:t xml:space="preserve">її розміру </w:t>
      </w:r>
      <w:r w:rsidR="00184C48" w:rsidRPr="00421ADD">
        <w:rPr>
          <w:rFonts w:ascii="Times New Roman" w:hAnsi="Times New Roman"/>
          <w:color w:val="000000" w:themeColor="text1"/>
          <w:sz w:val="28"/>
          <w:szCs w:val="28"/>
          <w:lang w:val="uk-UA"/>
        </w:rPr>
        <w:br/>
      </w:r>
      <w:r w:rsidR="00967823" w:rsidRPr="00421ADD">
        <w:rPr>
          <w:rFonts w:ascii="Times New Roman" w:hAnsi="Times New Roman"/>
          <w:color w:val="000000" w:themeColor="text1"/>
          <w:sz w:val="28"/>
          <w:szCs w:val="28"/>
          <w:lang w:val="uk-UA"/>
        </w:rPr>
        <w:t xml:space="preserve">з 11 червня 2020 року. </w:t>
      </w:r>
      <w:r w:rsidR="001E082E">
        <w:rPr>
          <w:rFonts w:ascii="Times New Roman" w:hAnsi="Times New Roman"/>
          <w:color w:val="000000" w:themeColor="text1"/>
          <w:sz w:val="28"/>
          <w:szCs w:val="28"/>
          <w:lang w:val="uk-UA"/>
        </w:rPr>
        <w:t>Цей с</w:t>
      </w:r>
      <w:r w:rsidR="00967823" w:rsidRPr="00421ADD">
        <w:rPr>
          <w:rFonts w:ascii="Times New Roman" w:hAnsi="Times New Roman"/>
          <w:color w:val="000000" w:themeColor="text1"/>
          <w:sz w:val="28"/>
          <w:szCs w:val="28"/>
          <w:lang w:val="uk-UA"/>
        </w:rPr>
        <w:t xml:space="preserve">уд рішенням від 11 березня 2021 року, </w:t>
      </w:r>
      <w:r w:rsidR="007936D1" w:rsidRPr="00421ADD">
        <w:rPr>
          <w:rFonts w:ascii="Times New Roman" w:hAnsi="Times New Roman"/>
          <w:color w:val="000000" w:themeColor="text1"/>
          <w:sz w:val="28"/>
          <w:szCs w:val="28"/>
          <w:lang w:val="uk-UA"/>
        </w:rPr>
        <w:t xml:space="preserve">що його </w:t>
      </w:r>
      <w:r w:rsidR="00967823" w:rsidRPr="00421ADD">
        <w:rPr>
          <w:rFonts w:ascii="Times New Roman" w:hAnsi="Times New Roman"/>
          <w:color w:val="000000" w:themeColor="text1"/>
          <w:sz w:val="28"/>
          <w:szCs w:val="28"/>
          <w:lang w:val="uk-UA"/>
        </w:rPr>
        <w:t>залишен</w:t>
      </w:r>
      <w:r w:rsidR="007936D1" w:rsidRPr="00421ADD">
        <w:rPr>
          <w:rFonts w:ascii="Times New Roman" w:hAnsi="Times New Roman"/>
          <w:color w:val="000000" w:themeColor="text1"/>
          <w:sz w:val="28"/>
          <w:szCs w:val="28"/>
          <w:lang w:val="uk-UA"/>
        </w:rPr>
        <w:t xml:space="preserve">о </w:t>
      </w:r>
      <w:r w:rsidR="00967823" w:rsidRPr="00421ADD">
        <w:rPr>
          <w:rFonts w:ascii="Times New Roman" w:hAnsi="Times New Roman"/>
          <w:color w:val="000000" w:themeColor="text1"/>
          <w:sz w:val="28"/>
          <w:szCs w:val="28"/>
          <w:lang w:val="uk-UA"/>
        </w:rPr>
        <w:t>без зміни постановою Третього апеляційного адміністративного суду</w:t>
      </w:r>
      <w:r w:rsidRPr="00421ADD">
        <w:rPr>
          <w:rFonts w:ascii="Times New Roman" w:hAnsi="Times New Roman"/>
          <w:color w:val="000000" w:themeColor="text1"/>
          <w:sz w:val="28"/>
          <w:szCs w:val="28"/>
          <w:lang w:val="uk-UA"/>
        </w:rPr>
        <w:t xml:space="preserve"> </w:t>
      </w:r>
      <w:r w:rsidR="007F19DB" w:rsidRPr="00421ADD">
        <w:rPr>
          <w:rFonts w:ascii="Times New Roman" w:hAnsi="Times New Roman"/>
          <w:color w:val="000000" w:themeColor="text1"/>
          <w:sz w:val="28"/>
          <w:szCs w:val="28"/>
          <w:lang w:val="uk-UA"/>
        </w:rPr>
        <w:br/>
      </w:r>
      <w:r w:rsidR="00967823" w:rsidRPr="00421ADD">
        <w:rPr>
          <w:rFonts w:ascii="Times New Roman" w:hAnsi="Times New Roman"/>
          <w:color w:val="000000" w:themeColor="text1"/>
          <w:sz w:val="28"/>
          <w:szCs w:val="28"/>
          <w:lang w:val="uk-UA"/>
        </w:rPr>
        <w:t xml:space="preserve">від 11 червня 2021 року, </w:t>
      </w:r>
      <w:r w:rsidR="00C917BB" w:rsidRPr="00421ADD">
        <w:rPr>
          <w:rFonts w:ascii="Times New Roman" w:hAnsi="Times New Roman"/>
          <w:color w:val="000000" w:themeColor="text1"/>
          <w:sz w:val="28"/>
          <w:szCs w:val="28"/>
          <w:lang w:val="uk-UA"/>
        </w:rPr>
        <w:t xml:space="preserve">відмовив </w:t>
      </w:r>
      <w:r w:rsidR="00967823" w:rsidRPr="00421ADD">
        <w:rPr>
          <w:rFonts w:ascii="Times New Roman" w:hAnsi="Times New Roman"/>
          <w:color w:val="000000" w:themeColor="text1"/>
          <w:sz w:val="28"/>
          <w:szCs w:val="28"/>
          <w:lang w:val="uk-UA"/>
        </w:rPr>
        <w:t xml:space="preserve">Петренку В.О. </w:t>
      </w:r>
      <w:r w:rsidR="00C917BB" w:rsidRPr="00421ADD">
        <w:rPr>
          <w:rFonts w:ascii="Times New Roman" w:hAnsi="Times New Roman"/>
          <w:color w:val="000000" w:themeColor="text1"/>
          <w:sz w:val="28"/>
          <w:szCs w:val="28"/>
          <w:lang w:val="uk-UA"/>
        </w:rPr>
        <w:t>в</w:t>
      </w:r>
      <w:r w:rsidR="00967823" w:rsidRPr="00421ADD">
        <w:rPr>
          <w:rFonts w:ascii="Times New Roman" w:hAnsi="Times New Roman"/>
          <w:color w:val="000000" w:themeColor="text1"/>
          <w:sz w:val="28"/>
          <w:szCs w:val="28"/>
          <w:lang w:val="uk-UA"/>
        </w:rPr>
        <w:t xml:space="preserve"> задоволенні </w:t>
      </w:r>
      <w:r w:rsidR="00C917BB" w:rsidRPr="00421ADD">
        <w:rPr>
          <w:rFonts w:ascii="Times New Roman" w:hAnsi="Times New Roman"/>
          <w:color w:val="000000" w:themeColor="text1"/>
          <w:sz w:val="28"/>
          <w:szCs w:val="28"/>
          <w:lang w:val="uk-UA"/>
        </w:rPr>
        <w:t xml:space="preserve">його </w:t>
      </w:r>
      <w:r w:rsidR="00967823" w:rsidRPr="00421ADD">
        <w:rPr>
          <w:rFonts w:ascii="Times New Roman" w:hAnsi="Times New Roman"/>
          <w:color w:val="000000" w:themeColor="text1"/>
          <w:sz w:val="28"/>
          <w:szCs w:val="28"/>
          <w:lang w:val="uk-UA"/>
        </w:rPr>
        <w:t xml:space="preserve">позовних вимог. </w:t>
      </w:r>
      <w:r w:rsidR="00C917BB" w:rsidRPr="00421ADD">
        <w:rPr>
          <w:rFonts w:ascii="Times New Roman" w:hAnsi="Times New Roman"/>
          <w:color w:val="000000" w:themeColor="text1"/>
          <w:sz w:val="28"/>
          <w:szCs w:val="28"/>
          <w:lang w:val="uk-UA"/>
        </w:rPr>
        <w:t>С</w:t>
      </w:r>
      <w:r w:rsidR="00967823" w:rsidRPr="00421ADD">
        <w:rPr>
          <w:rFonts w:ascii="Times New Roman" w:hAnsi="Times New Roman"/>
          <w:color w:val="000000" w:themeColor="text1"/>
          <w:sz w:val="28"/>
          <w:szCs w:val="28"/>
          <w:lang w:val="uk-UA"/>
        </w:rPr>
        <w:t xml:space="preserve">уд апеляційної інстанції зазначив, що зі змісту </w:t>
      </w:r>
      <w:r w:rsidR="00852F7D" w:rsidRPr="00421ADD">
        <w:rPr>
          <w:rFonts w:ascii="Times New Roman" w:hAnsi="Times New Roman"/>
          <w:color w:val="000000" w:themeColor="text1"/>
          <w:sz w:val="28"/>
          <w:szCs w:val="28"/>
          <w:lang w:val="uk-UA"/>
        </w:rPr>
        <w:t>приписів</w:t>
      </w:r>
      <w:r w:rsidR="00967823" w:rsidRPr="00421ADD">
        <w:rPr>
          <w:rFonts w:ascii="Times New Roman" w:hAnsi="Times New Roman"/>
          <w:color w:val="000000" w:themeColor="text1"/>
          <w:sz w:val="28"/>
          <w:szCs w:val="28"/>
          <w:lang w:val="uk-UA"/>
        </w:rPr>
        <w:t xml:space="preserve"> Закону № 3668 убачається, що обмеження </w:t>
      </w:r>
      <w:r w:rsidR="001E082E">
        <w:rPr>
          <w:rFonts w:ascii="Times New Roman" w:hAnsi="Times New Roman"/>
          <w:color w:val="000000" w:themeColor="text1"/>
          <w:sz w:val="28"/>
          <w:szCs w:val="28"/>
          <w:lang w:val="uk-UA"/>
        </w:rPr>
        <w:t xml:space="preserve">встановленням </w:t>
      </w:r>
      <w:r w:rsidR="00967823" w:rsidRPr="00421ADD">
        <w:rPr>
          <w:rFonts w:ascii="Times New Roman" w:hAnsi="Times New Roman"/>
          <w:color w:val="000000" w:themeColor="text1"/>
          <w:sz w:val="28"/>
          <w:szCs w:val="28"/>
          <w:lang w:val="uk-UA"/>
        </w:rPr>
        <w:t>максимальн</w:t>
      </w:r>
      <w:r w:rsidR="001E082E">
        <w:rPr>
          <w:rFonts w:ascii="Times New Roman" w:hAnsi="Times New Roman"/>
          <w:color w:val="000000" w:themeColor="text1"/>
          <w:sz w:val="28"/>
          <w:szCs w:val="28"/>
          <w:lang w:val="uk-UA"/>
        </w:rPr>
        <w:t>ого</w:t>
      </w:r>
      <w:r w:rsidR="00967823" w:rsidRPr="00421ADD">
        <w:rPr>
          <w:rFonts w:ascii="Times New Roman" w:hAnsi="Times New Roman"/>
          <w:color w:val="000000" w:themeColor="text1"/>
          <w:sz w:val="28"/>
          <w:szCs w:val="28"/>
          <w:lang w:val="uk-UA"/>
        </w:rPr>
        <w:t xml:space="preserve"> розмір</w:t>
      </w:r>
      <w:r w:rsidR="001E082E">
        <w:rPr>
          <w:rFonts w:ascii="Times New Roman" w:hAnsi="Times New Roman"/>
          <w:color w:val="000000" w:themeColor="text1"/>
          <w:sz w:val="28"/>
          <w:szCs w:val="28"/>
          <w:lang w:val="uk-UA"/>
        </w:rPr>
        <w:t>у</w:t>
      </w:r>
      <w:r w:rsidR="005E398C">
        <w:rPr>
          <w:rFonts w:ascii="Times New Roman" w:hAnsi="Times New Roman"/>
          <w:color w:val="000000" w:themeColor="text1"/>
          <w:sz w:val="28"/>
          <w:szCs w:val="28"/>
          <w:lang w:val="uk-UA"/>
        </w:rPr>
        <w:t xml:space="preserve"> пенсії</w:t>
      </w:r>
      <w:r w:rsidR="00967823" w:rsidRPr="00421ADD">
        <w:rPr>
          <w:rFonts w:ascii="Times New Roman" w:hAnsi="Times New Roman"/>
          <w:color w:val="000000" w:themeColor="text1"/>
          <w:sz w:val="28"/>
          <w:szCs w:val="28"/>
          <w:lang w:val="uk-UA"/>
        </w:rPr>
        <w:t xml:space="preserve"> не застосову</w:t>
      </w:r>
      <w:r w:rsidR="007936D1" w:rsidRPr="00421ADD">
        <w:rPr>
          <w:rFonts w:ascii="Times New Roman" w:hAnsi="Times New Roman"/>
          <w:color w:val="000000" w:themeColor="text1"/>
          <w:sz w:val="28"/>
          <w:szCs w:val="28"/>
          <w:lang w:val="uk-UA"/>
        </w:rPr>
        <w:t>ють</w:t>
      </w:r>
      <w:r w:rsidR="00967823" w:rsidRPr="00421ADD">
        <w:rPr>
          <w:rFonts w:ascii="Times New Roman" w:hAnsi="Times New Roman"/>
          <w:color w:val="000000" w:themeColor="text1"/>
          <w:sz w:val="28"/>
          <w:szCs w:val="28"/>
          <w:lang w:val="uk-UA"/>
        </w:rPr>
        <w:t xml:space="preserve"> до пенсій, які призначені до набрання чинності </w:t>
      </w:r>
      <w:r w:rsidR="001E082E">
        <w:rPr>
          <w:rFonts w:ascii="Times New Roman" w:hAnsi="Times New Roman"/>
          <w:color w:val="000000" w:themeColor="text1"/>
          <w:sz w:val="28"/>
          <w:szCs w:val="28"/>
          <w:lang w:val="uk-UA"/>
        </w:rPr>
        <w:t>З</w:t>
      </w:r>
      <w:r w:rsidR="00967823" w:rsidRPr="00421ADD">
        <w:rPr>
          <w:rFonts w:ascii="Times New Roman" w:hAnsi="Times New Roman"/>
          <w:color w:val="000000" w:themeColor="text1"/>
          <w:sz w:val="28"/>
          <w:szCs w:val="28"/>
          <w:lang w:val="uk-UA"/>
        </w:rPr>
        <w:t>аконом</w:t>
      </w:r>
      <w:r w:rsidR="001E082E">
        <w:rPr>
          <w:rFonts w:ascii="Times New Roman" w:hAnsi="Times New Roman"/>
          <w:color w:val="000000" w:themeColor="text1"/>
          <w:sz w:val="28"/>
          <w:szCs w:val="28"/>
          <w:lang w:val="uk-UA"/>
        </w:rPr>
        <w:t xml:space="preserve"> </w:t>
      </w:r>
      <w:r w:rsidR="001E082E" w:rsidRPr="00421ADD">
        <w:rPr>
          <w:rFonts w:ascii="Times New Roman" w:hAnsi="Times New Roman"/>
          <w:color w:val="000000" w:themeColor="text1"/>
          <w:sz w:val="28"/>
          <w:szCs w:val="28"/>
          <w:lang w:val="uk-UA"/>
        </w:rPr>
        <w:t>№ 3668</w:t>
      </w:r>
      <w:r w:rsidR="00967823" w:rsidRPr="00421ADD">
        <w:rPr>
          <w:rFonts w:ascii="Times New Roman" w:hAnsi="Times New Roman"/>
          <w:color w:val="000000" w:themeColor="text1"/>
          <w:sz w:val="28"/>
          <w:szCs w:val="28"/>
          <w:lang w:val="uk-UA"/>
        </w:rPr>
        <w:t xml:space="preserve">, тобто до 1 жовтня 2011 року; ураховуючи, що пенсію </w:t>
      </w:r>
      <w:r w:rsidR="00F96422" w:rsidRPr="00421ADD">
        <w:rPr>
          <w:rFonts w:ascii="Times New Roman" w:hAnsi="Times New Roman"/>
          <w:color w:val="000000" w:themeColor="text1"/>
          <w:sz w:val="28"/>
          <w:szCs w:val="28"/>
          <w:lang w:val="uk-UA"/>
        </w:rPr>
        <w:t>Петренк</w:t>
      </w:r>
      <w:r w:rsidR="00C917BB" w:rsidRPr="00421ADD">
        <w:rPr>
          <w:rFonts w:ascii="Times New Roman" w:hAnsi="Times New Roman"/>
          <w:color w:val="000000" w:themeColor="text1"/>
          <w:sz w:val="28"/>
          <w:szCs w:val="28"/>
          <w:lang w:val="uk-UA"/>
        </w:rPr>
        <w:t>у В.О.</w:t>
      </w:r>
      <w:r w:rsidR="00967823" w:rsidRPr="00421ADD">
        <w:rPr>
          <w:rFonts w:ascii="Times New Roman" w:hAnsi="Times New Roman"/>
          <w:color w:val="000000" w:themeColor="text1"/>
          <w:sz w:val="28"/>
          <w:szCs w:val="28"/>
          <w:lang w:val="uk-UA"/>
        </w:rPr>
        <w:t xml:space="preserve"> призначено на підставі Закону № 2262</w:t>
      </w:r>
      <w:r w:rsidR="00C917BB" w:rsidRPr="00421ADD">
        <w:rPr>
          <w:rFonts w:ascii="Times New Roman" w:hAnsi="Times New Roman"/>
          <w:color w:val="000000" w:themeColor="text1"/>
          <w:sz w:val="28"/>
          <w:szCs w:val="28"/>
          <w:lang w:val="uk-UA"/>
        </w:rPr>
        <w:t>, тобто</w:t>
      </w:r>
      <w:r w:rsidR="00967823" w:rsidRPr="00421ADD">
        <w:rPr>
          <w:rFonts w:ascii="Times New Roman" w:hAnsi="Times New Roman"/>
          <w:color w:val="000000" w:themeColor="text1"/>
          <w:sz w:val="28"/>
          <w:szCs w:val="28"/>
          <w:lang w:val="uk-UA"/>
        </w:rPr>
        <w:t xml:space="preserve"> з 11 червня 2020 року, суд апеляційної інста</w:t>
      </w:r>
      <w:r w:rsidR="00C917BB" w:rsidRPr="00421ADD">
        <w:rPr>
          <w:rFonts w:ascii="Times New Roman" w:hAnsi="Times New Roman"/>
          <w:color w:val="000000" w:themeColor="text1"/>
          <w:sz w:val="28"/>
          <w:szCs w:val="28"/>
          <w:lang w:val="uk-UA"/>
        </w:rPr>
        <w:t xml:space="preserve">нції </w:t>
      </w:r>
      <w:r w:rsidR="0045795D" w:rsidRPr="00421ADD">
        <w:rPr>
          <w:rFonts w:ascii="Times New Roman" w:hAnsi="Times New Roman"/>
          <w:color w:val="000000" w:themeColor="text1"/>
          <w:sz w:val="28"/>
          <w:szCs w:val="28"/>
          <w:lang w:val="uk-UA"/>
        </w:rPr>
        <w:t>погодився</w:t>
      </w:r>
      <w:r w:rsidR="0045795D" w:rsidRPr="00421ADD">
        <w:rPr>
          <w:rFonts w:ascii="Times New Roman" w:hAnsi="Times New Roman"/>
          <w:b/>
          <w:color w:val="000000" w:themeColor="text1"/>
          <w:sz w:val="28"/>
          <w:szCs w:val="28"/>
          <w:lang w:val="uk-UA"/>
        </w:rPr>
        <w:t xml:space="preserve"> </w:t>
      </w:r>
      <w:r w:rsidR="00967823" w:rsidRPr="00421ADD">
        <w:rPr>
          <w:rFonts w:ascii="Times New Roman" w:hAnsi="Times New Roman"/>
          <w:color w:val="000000" w:themeColor="text1"/>
          <w:sz w:val="28"/>
          <w:szCs w:val="28"/>
          <w:lang w:val="uk-UA"/>
        </w:rPr>
        <w:t xml:space="preserve">з висновком суду першої інстанції стосовно правомірності обмеження розміру пенсії Петренка В.О. на підставі </w:t>
      </w:r>
      <w:r w:rsidR="00852F7D" w:rsidRPr="00421ADD">
        <w:rPr>
          <w:rFonts w:ascii="Times New Roman" w:hAnsi="Times New Roman"/>
          <w:color w:val="000000" w:themeColor="text1"/>
          <w:sz w:val="28"/>
          <w:szCs w:val="28"/>
          <w:lang w:val="uk-UA"/>
        </w:rPr>
        <w:t>приписів</w:t>
      </w:r>
      <w:r w:rsidR="00967823" w:rsidRPr="00421ADD">
        <w:rPr>
          <w:rFonts w:ascii="Times New Roman" w:hAnsi="Times New Roman"/>
          <w:color w:val="000000" w:themeColor="text1"/>
          <w:sz w:val="28"/>
          <w:szCs w:val="28"/>
          <w:lang w:val="uk-UA"/>
        </w:rPr>
        <w:t xml:space="preserve"> Закону № 3668.</w:t>
      </w:r>
    </w:p>
    <w:p w14:paraId="34A79E8C" w14:textId="326E8D84" w:rsidR="0045795D" w:rsidRPr="00421ADD" w:rsidRDefault="00967823" w:rsidP="00A426D5">
      <w:pPr>
        <w:spacing w:after="0" w:line="324" w:lineRule="auto"/>
        <w:ind w:firstLine="709"/>
        <w:jc w:val="both"/>
        <w:rPr>
          <w:rFonts w:ascii="Times New Roman" w:hAnsi="Times New Roman"/>
          <w:sz w:val="28"/>
          <w:szCs w:val="28"/>
          <w:lang w:val="uk-UA"/>
        </w:rPr>
      </w:pPr>
      <w:r w:rsidRPr="00421ADD">
        <w:rPr>
          <w:rFonts w:ascii="Times New Roman" w:hAnsi="Times New Roman"/>
          <w:color w:val="000000" w:themeColor="text1"/>
          <w:sz w:val="28"/>
          <w:szCs w:val="28"/>
          <w:lang w:val="uk-UA"/>
        </w:rPr>
        <w:t xml:space="preserve">Верховний Суд ухвалою від 4 серпня 2021 року відмовив </w:t>
      </w:r>
      <w:r w:rsidR="003F4E43" w:rsidRPr="00421ADD">
        <w:rPr>
          <w:rFonts w:ascii="Times New Roman" w:hAnsi="Times New Roman"/>
          <w:color w:val="000000" w:themeColor="text1"/>
          <w:sz w:val="28"/>
          <w:szCs w:val="28"/>
          <w:lang w:val="uk-UA"/>
        </w:rPr>
        <w:br/>
      </w:r>
      <w:r w:rsidRPr="00421ADD">
        <w:rPr>
          <w:rFonts w:ascii="Times New Roman" w:hAnsi="Times New Roman"/>
          <w:color w:val="000000" w:themeColor="text1"/>
          <w:sz w:val="28"/>
          <w:szCs w:val="28"/>
          <w:lang w:val="uk-UA"/>
        </w:rPr>
        <w:t>Петренку В.О. у відкритті касаційного провадження з огляду на те, що справа належить до категорії справ незначної складності</w:t>
      </w:r>
      <w:r w:rsidR="0045795D" w:rsidRPr="00421ADD">
        <w:rPr>
          <w:rFonts w:ascii="Times New Roman" w:hAnsi="Times New Roman"/>
          <w:color w:val="000000" w:themeColor="text1"/>
          <w:sz w:val="28"/>
          <w:szCs w:val="28"/>
          <w:lang w:val="uk-UA"/>
        </w:rPr>
        <w:t xml:space="preserve"> </w:t>
      </w:r>
      <w:r w:rsidR="0045795D" w:rsidRPr="00421ADD">
        <w:rPr>
          <w:rFonts w:ascii="Times New Roman" w:hAnsi="Times New Roman"/>
          <w:sz w:val="28"/>
          <w:szCs w:val="28"/>
          <w:lang w:val="uk-UA"/>
        </w:rPr>
        <w:t>та судове рішення не підлягає касаційному оскарженню.</w:t>
      </w:r>
      <w:r w:rsidR="007F19DB" w:rsidRPr="00421ADD">
        <w:rPr>
          <w:rFonts w:ascii="Times New Roman" w:hAnsi="Times New Roman"/>
          <w:sz w:val="28"/>
          <w:szCs w:val="28"/>
          <w:lang w:val="uk-UA"/>
        </w:rPr>
        <w:t xml:space="preserve"> </w:t>
      </w:r>
    </w:p>
    <w:p w14:paraId="3065CD75" w14:textId="49131EE7" w:rsidR="00967823" w:rsidRPr="00421ADD" w:rsidRDefault="007936D1" w:rsidP="00A426D5">
      <w:pPr>
        <w:spacing w:after="0" w:line="324" w:lineRule="auto"/>
        <w:ind w:firstLine="709"/>
        <w:jc w:val="both"/>
        <w:rPr>
          <w:rFonts w:ascii="Times New Roman" w:hAnsi="Times New Roman"/>
          <w:color w:val="000000" w:themeColor="text1"/>
          <w:sz w:val="28"/>
          <w:szCs w:val="28"/>
          <w:lang w:val="uk-UA"/>
        </w:rPr>
      </w:pPr>
      <w:r w:rsidRPr="00421ADD">
        <w:rPr>
          <w:rFonts w:ascii="Times New Roman" w:hAnsi="Times New Roman"/>
          <w:color w:val="000000" w:themeColor="text1"/>
          <w:sz w:val="28"/>
          <w:szCs w:val="28"/>
          <w:lang w:val="uk-UA"/>
        </w:rPr>
        <w:t>Петренко В.О. твердить</w:t>
      </w:r>
      <w:r w:rsidR="00967823" w:rsidRPr="00421ADD">
        <w:rPr>
          <w:rFonts w:ascii="Times New Roman" w:hAnsi="Times New Roman"/>
          <w:color w:val="000000" w:themeColor="text1"/>
          <w:sz w:val="28"/>
          <w:szCs w:val="28"/>
          <w:lang w:val="uk-UA"/>
        </w:rPr>
        <w:t xml:space="preserve">, що </w:t>
      </w:r>
      <w:r w:rsidR="0045795D" w:rsidRPr="00421ADD">
        <w:rPr>
          <w:rFonts w:ascii="Times New Roman" w:hAnsi="Times New Roman"/>
          <w:color w:val="000000" w:themeColor="text1"/>
          <w:sz w:val="28"/>
          <w:szCs w:val="28"/>
          <w:lang w:val="uk-UA"/>
        </w:rPr>
        <w:t xml:space="preserve">застосовані </w:t>
      </w:r>
      <w:r w:rsidR="00967823" w:rsidRPr="00421ADD">
        <w:rPr>
          <w:rFonts w:ascii="Times New Roman" w:hAnsi="Times New Roman"/>
          <w:color w:val="000000" w:themeColor="text1"/>
          <w:sz w:val="28"/>
          <w:szCs w:val="28"/>
          <w:lang w:val="uk-UA"/>
        </w:rPr>
        <w:t>в судових</w:t>
      </w:r>
      <w:r w:rsidR="0045795D" w:rsidRPr="00421ADD">
        <w:rPr>
          <w:rFonts w:ascii="Times New Roman" w:hAnsi="Times New Roman"/>
          <w:color w:val="000000" w:themeColor="text1"/>
          <w:sz w:val="28"/>
          <w:szCs w:val="28"/>
          <w:lang w:val="uk-UA"/>
        </w:rPr>
        <w:t xml:space="preserve"> рішеннях у його справі </w:t>
      </w:r>
      <w:r w:rsidR="00852F7D" w:rsidRPr="00421ADD">
        <w:rPr>
          <w:rFonts w:ascii="Times New Roman" w:hAnsi="Times New Roman"/>
          <w:color w:val="000000" w:themeColor="text1"/>
          <w:sz w:val="28"/>
          <w:szCs w:val="28"/>
          <w:lang w:val="uk-UA"/>
        </w:rPr>
        <w:t>приписи</w:t>
      </w:r>
      <w:r w:rsidR="00967823" w:rsidRPr="00421ADD">
        <w:rPr>
          <w:rFonts w:ascii="Times New Roman" w:eastAsia="Times New Roman" w:hAnsi="Times New Roman"/>
          <w:bCs/>
          <w:sz w:val="28"/>
          <w:szCs w:val="28"/>
          <w:lang w:val="uk-UA"/>
        </w:rPr>
        <w:t xml:space="preserve"> статті 2 </w:t>
      </w:r>
      <w:r w:rsidR="00967823" w:rsidRPr="00421ADD">
        <w:rPr>
          <w:rFonts w:ascii="Times New Roman" w:hAnsi="Times New Roman"/>
          <w:color w:val="000000" w:themeColor="text1"/>
          <w:sz w:val="28"/>
          <w:szCs w:val="28"/>
          <w:lang w:val="uk-UA"/>
        </w:rPr>
        <w:t>Закону № 3668</w:t>
      </w:r>
      <w:r w:rsidR="00967823" w:rsidRPr="00421ADD">
        <w:rPr>
          <w:rFonts w:ascii="Times New Roman" w:eastAsia="Times New Roman" w:hAnsi="Times New Roman"/>
          <w:bCs/>
          <w:sz w:val="28"/>
          <w:szCs w:val="28"/>
          <w:lang w:val="uk-UA"/>
        </w:rPr>
        <w:t xml:space="preserve"> </w:t>
      </w:r>
      <w:r w:rsidR="0045795D" w:rsidRPr="00421ADD">
        <w:rPr>
          <w:rFonts w:ascii="Times New Roman" w:eastAsia="Times New Roman" w:hAnsi="Times New Roman"/>
          <w:bCs/>
          <w:sz w:val="28"/>
          <w:szCs w:val="28"/>
          <w:lang w:val="uk-UA"/>
        </w:rPr>
        <w:t>призвели</w:t>
      </w:r>
      <w:r w:rsidR="00967823" w:rsidRPr="00421ADD">
        <w:rPr>
          <w:rFonts w:ascii="Times New Roman" w:eastAsia="Times New Roman" w:hAnsi="Times New Roman"/>
          <w:bCs/>
          <w:sz w:val="28"/>
          <w:szCs w:val="28"/>
          <w:lang w:val="uk-UA"/>
        </w:rPr>
        <w:t xml:space="preserve"> до суттєвого</w:t>
      </w:r>
      <w:r w:rsidR="00967823" w:rsidRPr="00421ADD">
        <w:rPr>
          <w:rFonts w:ascii="Times New Roman" w:hAnsi="Times New Roman"/>
          <w:color w:val="000000" w:themeColor="text1"/>
          <w:sz w:val="28"/>
          <w:szCs w:val="28"/>
          <w:lang w:val="uk-UA"/>
        </w:rPr>
        <w:t xml:space="preserve"> звуження змісту </w:t>
      </w:r>
      <w:r w:rsidR="006939DB" w:rsidRPr="00421ADD">
        <w:rPr>
          <w:rFonts w:ascii="Times New Roman" w:hAnsi="Times New Roman"/>
          <w:color w:val="000000" w:themeColor="text1"/>
          <w:sz w:val="28"/>
          <w:szCs w:val="28"/>
          <w:lang w:val="uk-UA"/>
        </w:rPr>
        <w:t>й</w:t>
      </w:r>
      <w:r w:rsidR="00967823" w:rsidRPr="00421ADD">
        <w:rPr>
          <w:rFonts w:ascii="Times New Roman" w:hAnsi="Times New Roman"/>
          <w:color w:val="000000" w:themeColor="text1"/>
          <w:sz w:val="28"/>
          <w:szCs w:val="28"/>
          <w:lang w:val="uk-UA"/>
        </w:rPr>
        <w:t xml:space="preserve"> обсягу його прав і свобод як особи, яка має право на пенсійне забезпечення відповідно до норм </w:t>
      </w:r>
      <w:r w:rsidR="000E1D03" w:rsidRPr="00421ADD">
        <w:rPr>
          <w:rFonts w:ascii="Times New Roman" w:hAnsi="Times New Roman"/>
          <w:color w:val="000000" w:themeColor="text1"/>
          <w:sz w:val="28"/>
          <w:szCs w:val="28"/>
          <w:lang w:val="uk-UA"/>
        </w:rPr>
        <w:t xml:space="preserve">попереднього </w:t>
      </w:r>
      <w:r w:rsidR="00967823" w:rsidRPr="00421ADD">
        <w:rPr>
          <w:rFonts w:ascii="Times New Roman" w:hAnsi="Times New Roman"/>
          <w:color w:val="000000" w:themeColor="text1"/>
          <w:sz w:val="28"/>
          <w:szCs w:val="28"/>
          <w:lang w:val="uk-UA"/>
        </w:rPr>
        <w:t>законодавства України</w:t>
      </w:r>
      <w:r w:rsidR="00676C02" w:rsidRPr="00421ADD">
        <w:rPr>
          <w:rFonts w:ascii="Times New Roman" w:hAnsi="Times New Roman"/>
          <w:color w:val="000000" w:themeColor="text1"/>
          <w:sz w:val="28"/>
          <w:szCs w:val="28"/>
          <w:lang w:val="uk-UA"/>
        </w:rPr>
        <w:t>,</w:t>
      </w:r>
      <w:r w:rsidR="000E1D03" w:rsidRPr="00421ADD">
        <w:rPr>
          <w:rFonts w:ascii="Times New Roman" w:hAnsi="Times New Roman"/>
          <w:color w:val="000000" w:themeColor="text1"/>
          <w:sz w:val="28"/>
          <w:szCs w:val="28"/>
          <w:lang w:val="uk-UA"/>
        </w:rPr>
        <w:t xml:space="preserve"> оскільки під час проходження ним військової служби обмеження максимальн</w:t>
      </w:r>
      <w:r w:rsidR="001E082E">
        <w:rPr>
          <w:rFonts w:ascii="Times New Roman" w:hAnsi="Times New Roman"/>
          <w:color w:val="000000" w:themeColor="text1"/>
          <w:sz w:val="28"/>
          <w:szCs w:val="28"/>
          <w:lang w:val="uk-UA"/>
        </w:rPr>
        <w:t>ого</w:t>
      </w:r>
      <w:r w:rsidR="000E1D03" w:rsidRPr="00421ADD">
        <w:rPr>
          <w:rFonts w:ascii="Times New Roman" w:hAnsi="Times New Roman"/>
          <w:color w:val="000000" w:themeColor="text1"/>
          <w:sz w:val="28"/>
          <w:szCs w:val="28"/>
          <w:lang w:val="uk-UA"/>
        </w:rPr>
        <w:t xml:space="preserve"> розмір</w:t>
      </w:r>
      <w:r w:rsidR="001E082E">
        <w:rPr>
          <w:rFonts w:ascii="Times New Roman" w:hAnsi="Times New Roman"/>
          <w:color w:val="000000" w:themeColor="text1"/>
          <w:sz w:val="28"/>
          <w:szCs w:val="28"/>
          <w:lang w:val="uk-UA"/>
        </w:rPr>
        <w:t>у</w:t>
      </w:r>
      <w:r w:rsidR="000E1D03" w:rsidRPr="00421ADD">
        <w:rPr>
          <w:rFonts w:ascii="Times New Roman" w:hAnsi="Times New Roman"/>
          <w:color w:val="000000" w:themeColor="text1"/>
          <w:sz w:val="28"/>
          <w:szCs w:val="28"/>
          <w:lang w:val="uk-UA"/>
        </w:rPr>
        <w:t xml:space="preserve"> пенсії на </w:t>
      </w:r>
      <w:r w:rsidR="00676C02" w:rsidRPr="00421ADD">
        <w:rPr>
          <w:rFonts w:ascii="Times New Roman" w:hAnsi="Times New Roman"/>
          <w:color w:val="000000" w:themeColor="text1"/>
          <w:sz w:val="28"/>
          <w:szCs w:val="28"/>
          <w:lang w:val="uk-UA"/>
        </w:rPr>
        <w:t xml:space="preserve">законодавчому рівні не </w:t>
      </w:r>
      <w:r w:rsidR="001E082E">
        <w:rPr>
          <w:rFonts w:ascii="Times New Roman" w:hAnsi="Times New Roman"/>
          <w:color w:val="000000" w:themeColor="text1"/>
          <w:sz w:val="28"/>
          <w:szCs w:val="28"/>
          <w:lang w:val="uk-UA"/>
        </w:rPr>
        <w:t>було встановлено</w:t>
      </w:r>
      <w:r w:rsidR="00967823" w:rsidRPr="00421ADD">
        <w:rPr>
          <w:rFonts w:ascii="Times New Roman" w:hAnsi="Times New Roman"/>
          <w:color w:val="000000" w:themeColor="text1"/>
          <w:sz w:val="28"/>
          <w:szCs w:val="28"/>
          <w:lang w:val="uk-UA"/>
        </w:rPr>
        <w:t>.</w:t>
      </w:r>
    </w:p>
    <w:p w14:paraId="73E9DADE" w14:textId="77777777" w:rsidR="00B321AC" w:rsidRPr="00421ADD" w:rsidRDefault="00B321AC" w:rsidP="00A426D5">
      <w:pPr>
        <w:spacing w:after="0" w:line="324" w:lineRule="auto"/>
        <w:ind w:firstLine="709"/>
        <w:jc w:val="both"/>
        <w:rPr>
          <w:rFonts w:ascii="Times New Roman" w:hAnsi="Times New Roman"/>
          <w:color w:val="000000" w:themeColor="text1"/>
          <w:sz w:val="28"/>
          <w:szCs w:val="28"/>
          <w:lang w:val="uk-UA"/>
        </w:rPr>
      </w:pPr>
    </w:p>
    <w:p w14:paraId="52E7E957" w14:textId="2870A60A" w:rsidR="00B321AC" w:rsidRPr="00421ADD" w:rsidRDefault="00B321AC" w:rsidP="00A426D5">
      <w:pPr>
        <w:spacing w:after="0" w:line="324" w:lineRule="auto"/>
        <w:ind w:firstLine="709"/>
        <w:jc w:val="both"/>
        <w:rPr>
          <w:rFonts w:ascii="Times New Roman" w:hAnsi="Times New Roman"/>
          <w:color w:val="000000" w:themeColor="text1"/>
          <w:sz w:val="28"/>
          <w:szCs w:val="28"/>
          <w:lang w:val="uk-UA"/>
        </w:rPr>
      </w:pPr>
      <w:r w:rsidRPr="00421ADD">
        <w:rPr>
          <w:rFonts w:ascii="Times New Roman" w:hAnsi="Times New Roman"/>
          <w:color w:val="000000" w:themeColor="text1"/>
          <w:sz w:val="28"/>
          <w:szCs w:val="28"/>
          <w:lang w:val="uk-UA"/>
        </w:rPr>
        <w:t xml:space="preserve">2. </w:t>
      </w:r>
      <w:r w:rsidR="00C917BB" w:rsidRPr="00421ADD">
        <w:rPr>
          <w:rFonts w:ascii="Times New Roman" w:hAnsi="Times New Roman"/>
          <w:color w:val="000000" w:themeColor="text1"/>
          <w:sz w:val="28"/>
          <w:szCs w:val="28"/>
          <w:lang w:val="uk-UA"/>
        </w:rPr>
        <w:t>Розв’язуючи</w:t>
      </w:r>
      <w:r w:rsidRPr="00421ADD">
        <w:rPr>
          <w:rFonts w:ascii="Times New Roman" w:hAnsi="Times New Roman"/>
          <w:color w:val="000000" w:themeColor="text1"/>
          <w:sz w:val="28"/>
          <w:szCs w:val="28"/>
          <w:lang w:val="uk-UA"/>
        </w:rPr>
        <w:t xml:space="preserve"> порушені в конституційн</w:t>
      </w:r>
      <w:r w:rsidR="00F75109" w:rsidRPr="00421ADD">
        <w:rPr>
          <w:rFonts w:ascii="Times New Roman" w:hAnsi="Times New Roman"/>
          <w:color w:val="000000" w:themeColor="text1"/>
          <w:sz w:val="28"/>
          <w:szCs w:val="28"/>
          <w:lang w:val="uk-UA"/>
        </w:rPr>
        <w:t>их</w:t>
      </w:r>
      <w:r w:rsidRPr="00421ADD">
        <w:rPr>
          <w:rFonts w:ascii="Times New Roman" w:hAnsi="Times New Roman"/>
          <w:color w:val="000000" w:themeColor="text1"/>
          <w:sz w:val="28"/>
          <w:szCs w:val="28"/>
          <w:lang w:val="uk-UA"/>
        </w:rPr>
        <w:t xml:space="preserve"> скар</w:t>
      </w:r>
      <w:r w:rsidR="00F75109" w:rsidRPr="00421ADD">
        <w:rPr>
          <w:rFonts w:ascii="Times New Roman" w:hAnsi="Times New Roman"/>
          <w:color w:val="000000" w:themeColor="text1"/>
          <w:sz w:val="28"/>
          <w:szCs w:val="28"/>
          <w:lang w:val="uk-UA"/>
        </w:rPr>
        <w:t>гах</w:t>
      </w:r>
      <w:r w:rsidRPr="00421ADD">
        <w:rPr>
          <w:rFonts w:ascii="Times New Roman" w:hAnsi="Times New Roman"/>
          <w:color w:val="000000" w:themeColor="text1"/>
          <w:sz w:val="28"/>
          <w:szCs w:val="28"/>
          <w:lang w:val="uk-UA"/>
        </w:rPr>
        <w:t xml:space="preserve"> </w:t>
      </w:r>
      <w:proofErr w:type="spellStart"/>
      <w:r w:rsidR="00B74B0A" w:rsidRPr="00421ADD">
        <w:rPr>
          <w:rFonts w:ascii="Times New Roman" w:hAnsi="Times New Roman"/>
          <w:sz w:val="28"/>
          <w:szCs w:val="28"/>
          <w:lang w:val="uk-UA"/>
        </w:rPr>
        <w:t>Жиденка</w:t>
      </w:r>
      <w:proofErr w:type="spellEnd"/>
      <w:r w:rsidR="00B74B0A" w:rsidRPr="00421ADD">
        <w:rPr>
          <w:rFonts w:ascii="Times New Roman" w:hAnsi="Times New Roman"/>
          <w:sz w:val="28"/>
          <w:szCs w:val="28"/>
          <w:lang w:val="uk-UA"/>
        </w:rPr>
        <w:t xml:space="preserve"> В.В. і</w:t>
      </w:r>
      <w:r w:rsidR="0045795D" w:rsidRPr="00421ADD">
        <w:rPr>
          <w:rFonts w:ascii="Times New Roman" w:hAnsi="Times New Roman"/>
          <w:sz w:val="28"/>
          <w:szCs w:val="28"/>
          <w:lang w:val="uk-UA"/>
        </w:rPr>
        <w:br/>
        <w:t xml:space="preserve">Петренка В.О. </w:t>
      </w:r>
      <w:r w:rsidRPr="00421ADD">
        <w:rPr>
          <w:rFonts w:ascii="Times New Roman" w:hAnsi="Times New Roman"/>
          <w:color w:val="000000" w:themeColor="text1"/>
          <w:sz w:val="28"/>
          <w:szCs w:val="28"/>
          <w:lang w:val="uk-UA"/>
        </w:rPr>
        <w:t xml:space="preserve">питання, Конституційний Суд України виходить </w:t>
      </w:r>
      <w:r w:rsidR="006939DB" w:rsidRPr="00421ADD">
        <w:rPr>
          <w:rFonts w:ascii="Times New Roman" w:hAnsi="Times New Roman"/>
          <w:color w:val="000000" w:themeColor="text1"/>
          <w:sz w:val="28"/>
          <w:szCs w:val="28"/>
          <w:lang w:val="uk-UA"/>
        </w:rPr>
        <w:t>і</w:t>
      </w:r>
      <w:r w:rsidRPr="00421ADD">
        <w:rPr>
          <w:rFonts w:ascii="Times New Roman" w:hAnsi="Times New Roman"/>
          <w:color w:val="000000" w:themeColor="text1"/>
          <w:sz w:val="28"/>
          <w:szCs w:val="28"/>
          <w:lang w:val="uk-UA"/>
        </w:rPr>
        <w:t xml:space="preserve">з такого. </w:t>
      </w:r>
    </w:p>
    <w:p w14:paraId="75344D80" w14:textId="77777777" w:rsidR="00A426D5" w:rsidRPr="00421ADD" w:rsidRDefault="00A426D5" w:rsidP="00A426D5">
      <w:pPr>
        <w:spacing w:after="0" w:line="324" w:lineRule="auto"/>
        <w:ind w:firstLine="709"/>
        <w:jc w:val="both"/>
        <w:rPr>
          <w:rFonts w:ascii="Times New Roman" w:hAnsi="Times New Roman"/>
          <w:color w:val="000000" w:themeColor="text1"/>
          <w:sz w:val="28"/>
          <w:szCs w:val="28"/>
          <w:lang w:val="uk-UA"/>
        </w:rPr>
      </w:pPr>
    </w:p>
    <w:p w14:paraId="67C7EBB2" w14:textId="6370B09C" w:rsidR="002374E5" w:rsidRPr="00421ADD" w:rsidRDefault="00B321AC" w:rsidP="00A426D5">
      <w:pPr>
        <w:spacing w:after="0" w:line="324" w:lineRule="auto"/>
        <w:ind w:firstLine="709"/>
        <w:jc w:val="both"/>
        <w:rPr>
          <w:rFonts w:ascii="Times New Roman" w:hAnsi="Times New Roman"/>
          <w:color w:val="000000" w:themeColor="text1"/>
          <w:sz w:val="28"/>
          <w:szCs w:val="28"/>
          <w:lang w:val="uk-UA"/>
        </w:rPr>
      </w:pPr>
      <w:r w:rsidRPr="00421ADD">
        <w:rPr>
          <w:rFonts w:ascii="Times New Roman" w:hAnsi="Times New Roman"/>
          <w:color w:val="000000" w:themeColor="text1"/>
          <w:sz w:val="28"/>
          <w:szCs w:val="28"/>
          <w:lang w:val="uk-UA"/>
        </w:rPr>
        <w:t>2.</w:t>
      </w:r>
      <w:r w:rsidR="00857315" w:rsidRPr="00421ADD">
        <w:rPr>
          <w:rFonts w:ascii="Times New Roman" w:hAnsi="Times New Roman"/>
          <w:color w:val="000000" w:themeColor="text1"/>
          <w:sz w:val="28"/>
          <w:szCs w:val="28"/>
          <w:lang w:val="uk-UA"/>
        </w:rPr>
        <w:t>1</w:t>
      </w:r>
      <w:r w:rsidRPr="00421ADD">
        <w:rPr>
          <w:rFonts w:ascii="Times New Roman" w:hAnsi="Times New Roman"/>
          <w:color w:val="000000" w:themeColor="text1"/>
          <w:sz w:val="28"/>
          <w:szCs w:val="28"/>
          <w:lang w:val="uk-UA"/>
        </w:rPr>
        <w:t xml:space="preserve">. Україна </w:t>
      </w:r>
      <w:r w:rsidR="00E23688" w:rsidRPr="00421ADD">
        <w:rPr>
          <w:rFonts w:ascii="Times New Roman" w:hAnsi="Times New Roman"/>
          <w:color w:val="000000" w:themeColor="text1"/>
          <w:sz w:val="28"/>
          <w:szCs w:val="28"/>
          <w:lang w:val="uk-UA"/>
        </w:rPr>
        <w:t xml:space="preserve">проголошена </w:t>
      </w:r>
      <w:r w:rsidR="002374E5" w:rsidRPr="00421ADD">
        <w:rPr>
          <w:rFonts w:ascii="Times New Roman" w:hAnsi="Times New Roman"/>
          <w:color w:val="000000" w:themeColor="text1"/>
          <w:sz w:val="28"/>
          <w:szCs w:val="28"/>
          <w:lang w:val="uk-UA"/>
        </w:rPr>
        <w:t>суверенн</w:t>
      </w:r>
      <w:r w:rsidR="00E23688" w:rsidRPr="00421ADD">
        <w:rPr>
          <w:rFonts w:ascii="Times New Roman" w:hAnsi="Times New Roman"/>
          <w:color w:val="000000" w:themeColor="text1"/>
          <w:sz w:val="28"/>
          <w:szCs w:val="28"/>
          <w:lang w:val="uk-UA"/>
        </w:rPr>
        <w:t>ою</w:t>
      </w:r>
      <w:r w:rsidR="002374E5" w:rsidRPr="00421ADD">
        <w:rPr>
          <w:rFonts w:ascii="Times New Roman" w:hAnsi="Times New Roman"/>
          <w:color w:val="000000" w:themeColor="text1"/>
          <w:sz w:val="28"/>
          <w:szCs w:val="28"/>
          <w:lang w:val="uk-UA"/>
        </w:rPr>
        <w:t xml:space="preserve"> і незалежн</w:t>
      </w:r>
      <w:r w:rsidR="00E23688" w:rsidRPr="00421ADD">
        <w:rPr>
          <w:rFonts w:ascii="Times New Roman" w:hAnsi="Times New Roman"/>
          <w:color w:val="000000" w:themeColor="text1"/>
          <w:sz w:val="28"/>
          <w:szCs w:val="28"/>
          <w:lang w:val="uk-UA"/>
        </w:rPr>
        <w:t>ою</w:t>
      </w:r>
      <w:r w:rsidR="002374E5" w:rsidRPr="00421ADD">
        <w:rPr>
          <w:rFonts w:ascii="Times New Roman" w:hAnsi="Times New Roman"/>
          <w:color w:val="000000" w:themeColor="text1"/>
          <w:sz w:val="28"/>
          <w:szCs w:val="28"/>
          <w:lang w:val="uk-UA"/>
        </w:rPr>
        <w:t>, демократичн</w:t>
      </w:r>
      <w:r w:rsidR="00E23688" w:rsidRPr="00421ADD">
        <w:rPr>
          <w:rFonts w:ascii="Times New Roman" w:hAnsi="Times New Roman"/>
          <w:color w:val="000000" w:themeColor="text1"/>
          <w:sz w:val="28"/>
          <w:szCs w:val="28"/>
          <w:lang w:val="uk-UA"/>
        </w:rPr>
        <w:t>ою</w:t>
      </w:r>
      <w:r w:rsidR="002374E5" w:rsidRPr="00421ADD">
        <w:rPr>
          <w:rFonts w:ascii="Times New Roman" w:hAnsi="Times New Roman"/>
          <w:color w:val="000000" w:themeColor="text1"/>
          <w:sz w:val="28"/>
          <w:szCs w:val="28"/>
          <w:lang w:val="uk-UA"/>
        </w:rPr>
        <w:t>, соціальн</w:t>
      </w:r>
      <w:r w:rsidR="00E23688" w:rsidRPr="00421ADD">
        <w:rPr>
          <w:rFonts w:ascii="Times New Roman" w:hAnsi="Times New Roman"/>
          <w:color w:val="000000" w:themeColor="text1"/>
          <w:sz w:val="28"/>
          <w:szCs w:val="28"/>
          <w:lang w:val="uk-UA"/>
        </w:rPr>
        <w:t>ою</w:t>
      </w:r>
      <w:r w:rsidR="002374E5" w:rsidRPr="00421ADD">
        <w:rPr>
          <w:rFonts w:ascii="Times New Roman" w:hAnsi="Times New Roman"/>
          <w:color w:val="000000" w:themeColor="text1"/>
          <w:sz w:val="28"/>
          <w:szCs w:val="28"/>
          <w:lang w:val="uk-UA"/>
        </w:rPr>
        <w:t>, правов</w:t>
      </w:r>
      <w:r w:rsidR="00E23688" w:rsidRPr="00421ADD">
        <w:rPr>
          <w:rFonts w:ascii="Times New Roman" w:hAnsi="Times New Roman"/>
          <w:color w:val="000000" w:themeColor="text1"/>
          <w:sz w:val="28"/>
          <w:szCs w:val="28"/>
          <w:lang w:val="uk-UA"/>
        </w:rPr>
        <w:t>ою</w:t>
      </w:r>
      <w:r w:rsidR="002374E5" w:rsidRPr="00421ADD">
        <w:rPr>
          <w:rFonts w:ascii="Times New Roman" w:hAnsi="Times New Roman"/>
          <w:color w:val="000000" w:themeColor="text1"/>
          <w:sz w:val="28"/>
          <w:szCs w:val="28"/>
          <w:lang w:val="uk-UA"/>
        </w:rPr>
        <w:t xml:space="preserve"> держав</w:t>
      </w:r>
      <w:r w:rsidR="00E23688" w:rsidRPr="00421ADD">
        <w:rPr>
          <w:rFonts w:ascii="Times New Roman" w:hAnsi="Times New Roman"/>
          <w:color w:val="000000" w:themeColor="text1"/>
          <w:sz w:val="28"/>
          <w:szCs w:val="28"/>
          <w:lang w:val="uk-UA"/>
        </w:rPr>
        <w:t>ою</w:t>
      </w:r>
      <w:r w:rsidR="002374E5" w:rsidRPr="00421ADD">
        <w:rPr>
          <w:rFonts w:ascii="Times New Roman" w:hAnsi="Times New Roman"/>
          <w:color w:val="000000" w:themeColor="text1"/>
          <w:sz w:val="28"/>
          <w:szCs w:val="28"/>
          <w:lang w:val="uk-UA"/>
        </w:rPr>
        <w:t xml:space="preserve">, суверенітет якої поширюється на всю її </w:t>
      </w:r>
      <w:r w:rsidR="00F75109" w:rsidRPr="00421ADD">
        <w:rPr>
          <w:rFonts w:ascii="Times New Roman" w:hAnsi="Times New Roman"/>
          <w:color w:val="000000" w:themeColor="text1"/>
          <w:sz w:val="28"/>
          <w:szCs w:val="28"/>
          <w:lang w:val="uk-UA"/>
        </w:rPr>
        <w:t xml:space="preserve">територію </w:t>
      </w:r>
      <w:r w:rsidR="002374E5" w:rsidRPr="00421ADD">
        <w:rPr>
          <w:rFonts w:ascii="Times New Roman" w:hAnsi="Times New Roman"/>
          <w:color w:val="000000" w:themeColor="text1"/>
          <w:sz w:val="28"/>
          <w:szCs w:val="28"/>
          <w:lang w:val="uk-UA"/>
        </w:rPr>
        <w:t>(стаття 1, частина перша статті 2 Конституції України).</w:t>
      </w:r>
    </w:p>
    <w:p w14:paraId="3B4E0D47" w14:textId="395383B9" w:rsidR="00FB28F0" w:rsidRPr="00421ADD" w:rsidRDefault="00FB28F0" w:rsidP="00A426D5">
      <w:pPr>
        <w:spacing w:after="0" w:line="324" w:lineRule="auto"/>
        <w:ind w:firstLine="709"/>
        <w:jc w:val="both"/>
        <w:rPr>
          <w:rFonts w:ascii="Times New Roman" w:hAnsi="Times New Roman"/>
          <w:sz w:val="28"/>
          <w:szCs w:val="28"/>
          <w:lang w:val="uk-UA"/>
        </w:rPr>
      </w:pPr>
      <w:r w:rsidRPr="00421ADD">
        <w:rPr>
          <w:rFonts w:ascii="Times New Roman" w:hAnsi="Times New Roman"/>
          <w:sz w:val="28"/>
          <w:szCs w:val="28"/>
          <w:lang w:val="uk-UA"/>
        </w:rPr>
        <w:lastRenderedPageBreak/>
        <w:t>Права і свободи людини та їх гарантії визначають зміст і спрямованість діяльності держави; держава відповідає пе</w:t>
      </w:r>
      <w:r w:rsidR="00B81F90" w:rsidRPr="00421ADD">
        <w:rPr>
          <w:rFonts w:ascii="Times New Roman" w:hAnsi="Times New Roman"/>
          <w:sz w:val="28"/>
          <w:szCs w:val="28"/>
          <w:lang w:val="uk-UA"/>
        </w:rPr>
        <w:t>ред людиною за свою діяльність;</w:t>
      </w:r>
      <w:r w:rsidRPr="00421ADD">
        <w:rPr>
          <w:rFonts w:ascii="Times New Roman" w:hAnsi="Times New Roman"/>
          <w:sz w:val="28"/>
          <w:szCs w:val="28"/>
          <w:lang w:val="uk-UA"/>
        </w:rPr>
        <w:t xml:space="preserve"> утвердження і забезпечення прав і свобод людини є головним обов’язком держави (частина друга статті 3 Основного Закону України).</w:t>
      </w:r>
    </w:p>
    <w:p w14:paraId="7218A629" w14:textId="60966C81" w:rsidR="00B321AC" w:rsidRPr="00421ADD" w:rsidRDefault="002374E5" w:rsidP="00A426D5">
      <w:pPr>
        <w:spacing w:after="0" w:line="324" w:lineRule="auto"/>
        <w:ind w:firstLine="709"/>
        <w:jc w:val="both"/>
        <w:rPr>
          <w:rFonts w:ascii="Times New Roman" w:hAnsi="Times New Roman"/>
          <w:sz w:val="28"/>
          <w:szCs w:val="28"/>
          <w:lang w:val="uk-UA"/>
        </w:rPr>
      </w:pPr>
      <w:r w:rsidRPr="00421ADD">
        <w:rPr>
          <w:rFonts w:ascii="Times New Roman" w:hAnsi="Times New Roman"/>
          <w:sz w:val="28"/>
          <w:szCs w:val="28"/>
          <w:lang w:val="uk-UA"/>
        </w:rPr>
        <w:t xml:space="preserve">В Україні визнається </w:t>
      </w:r>
      <w:r w:rsidR="007936D1" w:rsidRPr="00421ADD">
        <w:rPr>
          <w:rFonts w:ascii="Times New Roman" w:hAnsi="Times New Roman"/>
          <w:sz w:val="28"/>
          <w:szCs w:val="28"/>
          <w:lang w:val="uk-UA"/>
        </w:rPr>
        <w:t>і</w:t>
      </w:r>
      <w:r w:rsidR="00B321AC" w:rsidRPr="00421ADD">
        <w:rPr>
          <w:rFonts w:ascii="Times New Roman" w:hAnsi="Times New Roman"/>
          <w:sz w:val="28"/>
          <w:szCs w:val="28"/>
          <w:lang w:val="uk-UA"/>
        </w:rPr>
        <w:t xml:space="preserve"> діє принцип верховенства права</w:t>
      </w:r>
      <w:r w:rsidRPr="00421ADD">
        <w:rPr>
          <w:rFonts w:ascii="Times New Roman" w:hAnsi="Times New Roman"/>
          <w:sz w:val="28"/>
          <w:szCs w:val="28"/>
          <w:lang w:val="uk-UA"/>
        </w:rPr>
        <w:t>;</w:t>
      </w:r>
      <w:r w:rsidR="00B321AC" w:rsidRPr="00421ADD">
        <w:rPr>
          <w:rFonts w:ascii="Times New Roman" w:hAnsi="Times New Roman"/>
          <w:sz w:val="28"/>
          <w:szCs w:val="28"/>
          <w:lang w:val="uk-UA"/>
        </w:rPr>
        <w:t xml:space="preserve"> Конституція України має найвищу юридичну силу</w:t>
      </w:r>
      <w:r w:rsidR="00E23688" w:rsidRPr="00421ADD">
        <w:rPr>
          <w:rFonts w:ascii="Times New Roman" w:hAnsi="Times New Roman"/>
          <w:sz w:val="28"/>
          <w:szCs w:val="28"/>
          <w:lang w:val="uk-UA"/>
        </w:rPr>
        <w:t>;</w:t>
      </w:r>
      <w:r w:rsidR="00B321AC" w:rsidRPr="00421ADD">
        <w:rPr>
          <w:rFonts w:ascii="Times New Roman" w:hAnsi="Times New Roman"/>
          <w:sz w:val="28"/>
          <w:szCs w:val="28"/>
          <w:lang w:val="uk-UA"/>
        </w:rPr>
        <w:t xml:space="preserve"> </w:t>
      </w:r>
      <w:r w:rsidR="00184C48" w:rsidRPr="00421ADD">
        <w:rPr>
          <w:rFonts w:ascii="Times New Roman" w:hAnsi="Times New Roman"/>
          <w:sz w:val="28"/>
          <w:szCs w:val="28"/>
          <w:lang w:val="uk-UA"/>
        </w:rPr>
        <w:t xml:space="preserve">зокрема, </w:t>
      </w:r>
      <w:r w:rsidR="00B321AC" w:rsidRPr="00421ADD">
        <w:rPr>
          <w:rFonts w:ascii="Times New Roman" w:hAnsi="Times New Roman"/>
          <w:sz w:val="28"/>
          <w:szCs w:val="28"/>
          <w:lang w:val="uk-UA"/>
        </w:rPr>
        <w:t xml:space="preserve">закони приймаються на основі </w:t>
      </w:r>
      <w:r w:rsidR="00E23688" w:rsidRPr="00421ADD">
        <w:rPr>
          <w:rFonts w:ascii="Times New Roman" w:hAnsi="Times New Roman"/>
          <w:sz w:val="28"/>
          <w:szCs w:val="28"/>
          <w:lang w:val="uk-UA"/>
        </w:rPr>
        <w:t xml:space="preserve">Конституції України </w:t>
      </w:r>
      <w:r w:rsidR="00C917BB" w:rsidRPr="00421ADD">
        <w:rPr>
          <w:rFonts w:ascii="Times New Roman" w:hAnsi="Times New Roman"/>
          <w:sz w:val="28"/>
          <w:szCs w:val="28"/>
          <w:lang w:val="uk-UA"/>
        </w:rPr>
        <w:t>та</w:t>
      </w:r>
      <w:r w:rsidR="00B321AC" w:rsidRPr="00421ADD">
        <w:rPr>
          <w:rFonts w:ascii="Times New Roman" w:hAnsi="Times New Roman"/>
          <w:sz w:val="28"/>
          <w:szCs w:val="28"/>
          <w:lang w:val="uk-UA"/>
        </w:rPr>
        <w:t xml:space="preserve"> повинні відповідати їй</w:t>
      </w:r>
      <w:r w:rsidRPr="00421ADD">
        <w:rPr>
          <w:rFonts w:ascii="Times New Roman" w:hAnsi="Times New Roman"/>
          <w:sz w:val="28"/>
          <w:szCs w:val="28"/>
          <w:lang w:val="uk-UA"/>
        </w:rPr>
        <w:t xml:space="preserve">; норми Конституції України є нормами прямої дії; </w:t>
      </w:r>
      <w:r w:rsidR="00B321AC" w:rsidRPr="00421ADD">
        <w:rPr>
          <w:rFonts w:ascii="Times New Roman" w:hAnsi="Times New Roman"/>
          <w:sz w:val="28"/>
          <w:szCs w:val="28"/>
          <w:lang w:val="uk-UA"/>
        </w:rPr>
        <w:t xml:space="preserve">органи державної влади </w:t>
      </w:r>
      <w:r w:rsidR="007936D1" w:rsidRPr="00421ADD">
        <w:rPr>
          <w:rFonts w:ascii="Times New Roman" w:hAnsi="Times New Roman"/>
          <w:sz w:val="28"/>
          <w:szCs w:val="28"/>
          <w:lang w:val="uk-UA"/>
        </w:rPr>
        <w:t>та</w:t>
      </w:r>
      <w:r w:rsidR="00B321AC" w:rsidRPr="00421ADD">
        <w:rPr>
          <w:rFonts w:ascii="Times New Roman" w:hAnsi="Times New Roman"/>
          <w:sz w:val="28"/>
          <w:szCs w:val="28"/>
          <w:lang w:val="uk-UA"/>
        </w:rPr>
        <w:t xml:space="preserve"> органи місцевого самоврядування, їх посадові особи зобов’язані діяти лише на підставі, </w:t>
      </w:r>
      <w:r w:rsidR="007936D1" w:rsidRPr="00421ADD">
        <w:rPr>
          <w:rFonts w:ascii="Times New Roman" w:hAnsi="Times New Roman"/>
          <w:sz w:val="28"/>
          <w:szCs w:val="28"/>
          <w:lang w:val="uk-UA"/>
        </w:rPr>
        <w:t>в</w:t>
      </w:r>
      <w:r w:rsidR="00B321AC" w:rsidRPr="00421ADD">
        <w:rPr>
          <w:rFonts w:ascii="Times New Roman" w:hAnsi="Times New Roman"/>
          <w:sz w:val="28"/>
          <w:szCs w:val="28"/>
          <w:lang w:val="uk-UA"/>
        </w:rPr>
        <w:t xml:space="preserve"> межах повноважень </w:t>
      </w:r>
      <w:r w:rsidR="007936D1" w:rsidRPr="00421ADD">
        <w:rPr>
          <w:rFonts w:ascii="Times New Roman" w:hAnsi="Times New Roman"/>
          <w:sz w:val="28"/>
          <w:szCs w:val="28"/>
          <w:lang w:val="uk-UA"/>
        </w:rPr>
        <w:t>та</w:t>
      </w:r>
      <w:r w:rsidR="00B321AC" w:rsidRPr="00421ADD">
        <w:rPr>
          <w:rFonts w:ascii="Times New Roman" w:hAnsi="Times New Roman"/>
          <w:sz w:val="28"/>
          <w:szCs w:val="28"/>
          <w:lang w:val="uk-UA"/>
        </w:rPr>
        <w:t xml:space="preserve"> у спосіб, що </w:t>
      </w:r>
      <w:r w:rsidR="007936D1" w:rsidRPr="00421ADD">
        <w:rPr>
          <w:rFonts w:ascii="Times New Roman" w:hAnsi="Times New Roman"/>
          <w:sz w:val="28"/>
          <w:szCs w:val="28"/>
          <w:lang w:val="uk-UA"/>
        </w:rPr>
        <w:t xml:space="preserve">визначені </w:t>
      </w:r>
      <w:r w:rsidR="00B321AC" w:rsidRPr="00421ADD">
        <w:rPr>
          <w:rFonts w:ascii="Times New Roman" w:hAnsi="Times New Roman"/>
          <w:sz w:val="28"/>
          <w:szCs w:val="28"/>
          <w:lang w:val="uk-UA"/>
        </w:rPr>
        <w:t>Конституцією та законами України</w:t>
      </w:r>
      <w:r w:rsidR="00511926" w:rsidRPr="00421ADD">
        <w:rPr>
          <w:rFonts w:ascii="Times New Roman" w:hAnsi="Times New Roman"/>
          <w:strike/>
          <w:sz w:val="28"/>
          <w:szCs w:val="28"/>
          <w:lang w:val="uk-UA"/>
        </w:rPr>
        <w:t xml:space="preserve"> </w:t>
      </w:r>
      <w:r w:rsidR="00C8587F" w:rsidRPr="00421ADD">
        <w:rPr>
          <w:rFonts w:ascii="Times New Roman" w:hAnsi="Times New Roman"/>
          <w:sz w:val="28"/>
          <w:szCs w:val="28"/>
          <w:lang w:val="uk-UA"/>
        </w:rPr>
        <w:t>(</w:t>
      </w:r>
      <w:r w:rsidRPr="00421ADD">
        <w:rPr>
          <w:rFonts w:ascii="Times New Roman" w:hAnsi="Times New Roman"/>
          <w:sz w:val="28"/>
          <w:szCs w:val="28"/>
          <w:lang w:val="uk-UA"/>
        </w:rPr>
        <w:t xml:space="preserve">стаття 8, </w:t>
      </w:r>
      <w:r w:rsidR="00B321AC" w:rsidRPr="00421ADD">
        <w:rPr>
          <w:rFonts w:ascii="Times New Roman" w:hAnsi="Times New Roman"/>
          <w:sz w:val="28"/>
          <w:szCs w:val="28"/>
          <w:lang w:val="uk-UA"/>
        </w:rPr>
        <w:t>частина друга статті 19</w:t>
      </w:r>
      <w:r w:rsidR="00511926" w:rsidRPr="00421ADD">
        <w:rPr>
          <w:rFonts w:ascii="Times New Roman" w:hAnsi="Times New Roman"/>
          <w:sz w:val="28"/>
          <w:szCs w:val="28"/>
          <w:lang w:val="uk-UA"/>
        </w:rPr>
        <w:t xml:space="preserve"> </w:t>
      </w:r>
      <w:r w:rsidRPr="00421ADD">
        <w:rPr>
          <w:rFonts w:ascii="Times New Roman" w:hAnsi="Times New Roman"/>
          <w:sz w:val="28"/>
          <w:szCs w:val="28"/>
          <w:lang w:val="uk-UA"/>
        </w:rPr>
        <w:t>Основного Закону України</w:t>
      </w:r>
      <w:r w:rsidR="00B321AC" w:rsidRPr="00421ADD">
        <w:rPr>
          <w:rFonts w:ascii="Times New Roman" w:hAnsi="Times New Roman"/>
          <w:sz w:val="28"/>
          <w:szCs w:val="28"/>
          <w:lang w:val="uk-UA"/>
        </w:rPr>
        <w:t>).</w:t>
      </w:r>
    </w:p>
    <w:p w14:paraId="77036313" w14:textId="55FD9CE8" w:rsidR="00184C48" w:rsidRPr="00421ADD" w:rsidRDefault="00184C48" w:rsidP="00A426D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4" w:lineRule="auto"/>
        <w:ind w:firstLine="709"/>
        <w:jc w:val="both"/>
        <w:rPr>
          <w:rFonts w:ascii="Times New Roman" w:hAnsi="Times New Roman" w:cs="Times New Roman"/>
          <w:color w:val="000000" w:themeColor="text1"/>
          <w:sz w:val="28"/>
          <w:szCs w:val="28"/>
          <w:lang w:val="uk-UA"/>
        </w:rPr>
      </w:pPr>
      <w:r w:rsidRPr="00421ADD">
        <w:rPr>
          <w:rFonts w:ascii="Times New Roman" w:hAnsi="Times New Roman" w:cs="Times New Roman"/>
          <w:color w:val="000000" w:themeColor="text1"/>
          <w:sz w:val="28"/>
          <w:szCs w:val="28"/>
          <w:lang w:val="uk-UA"/>
        </w:rPr>
        <w:t xml:space="preserve">Відповідно до Конституції України захист суверенітету 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 оборона України, захист її суверенітету, територіальної цілісності </w:t>
      </w:r>
      <w:r w:rsidR="00E97C61" w:rsidRPr="00421ADD">
        <w:rPr>
          <w:rFonts w:ascii="Times New Roman" w:hAnsi="Times New Roman" w:cs="Times New Roman"/>
          <w:color w:val="000000" w:themeColor="text1"/>
          <w:sz w:val="28"/>
          <w:szCs w:val="28"/>
          <w:lang w:val="uk-UA"/>
        </w:rPr>
        <w:t xml:space="preserve">й </w:t>
      </w:r>
      <w:r w:rsidRPr="00421ADD">
        <w:rPr>
          <w:rFonts w:ascii="Times New Roman" w:hAnsi="Times New Roman" w:cs="Times New Roman"/>
          <w:color w:val="000000" w:themeColor="text1"/>
          <w:sz w:val="28"/>
          <w:szCs w:val="28"/>
          <w:lang w:val="uk-UA"/>
        </w:rPr>
        <w:t xml:space="preserve">недоторканності покладаються на Збройні Сили України; держава забезпечує соціальний захист громадян України, які перебувають на службі у Збройних Силах України та в інших військових формуваннях, а також членів їхніх сімей (частини перша, друга, п’ята статті 17); захист Вітчизни, незалежності та територіальної цілісності України є обов’язком громадян України </w:t>
      </w:r>
      <w:r w:rsidR="00EA4695" w:rsidRPr="00421ADD">
        <w:rPr>
          <w:rFonts w:ascii="Times New Roman" w:hAnsi="Times New Roman" w:cs="Times New Roman"/>
          <w:color w:val="000000" w:themeColor="text1"/>
          <w:sz w:val="28"/>
          <w:szCs w:val="28"/>
          <w:lang w:val="uk-UA"/>
        </w:rPr>
        <w:br/>
      </w:r>
      <w:r w:rsidRPr="00421ADD">
        <w:rPr>
          <w:rFonts w:ascii="Times New Roman" w:hAnsi="Times New Roman" w:cs="Times New Roman"/>
          <w:color w:val="000000" w:themeColor="text1"/>
          <w:sz w:val="28"/>
          <w:szCs w:val="28"/>
          <w:lang w:val="uk-UA"/>
        </w:rPr>
        <w:t>(частина перша статті 65).</w:t>
      </w:r>
    </w:p>
    <w:p w14:paraId="6B21C4DB" w14:textId="018B7EA3" w:rsidR="00A46C36" w:rsidRPr="00421ADD" w:rsidRDefault="00B321AC" w:rsidP="00A426D5">
      <w:pPr>
        <w:pStyle w:val="rvps2"/>
        <w:shd w:val="clear" w:color="auto" w:fill="FFFFFF"/>
        <w:spacing w:before="0" w:beforeAutospacing="0" w:after="0" w:afterAutospacing="0" w:line="324" w:lineRule="auto"/>
        <w:ind w:firstLine="709"/>
        <w:jc w:val="both"/>
        <w:rPr>
          <w:color w:val="000000" w:themeColor="text1"/>
          <w:sz w:val="28"/>
          <w:szCs w:val="28"/>
          <w:lang w:val="uk-UA"/>
        </w:rPr>
      </w:pPr>
      <w:r w:rsidRPr="00421ADD">
        <w:rPr>
          <w:color w:val="000000" w:themeColor="text1"/>
          <w:sz w:val="28"/>
          <w:szCs w:val="28"/>
          <w:lang w:val="uk-UA"/>
        </w:rPr>
        <w:t>Громадяни мають право на соціальний захист</w:t>
      </w:r>
      <w:r w:rsidR="00AB1F3C" w:rsidRPr="00421ADD">
        <w:rPr>
          <w:color w:val="000000" w:themeColor="text1"/>
          <w:sz w:val="28"/>
          <w:szCs w:val="28"/>
          <w:lang w:val="uk-UA"/>
        </w:rPr>
        <w:t xml:space="preserve"> </w:t>
      </w:r>
      <w:r w:rsidRPr="00421ADD">
        <w:rPr>
          <w:color w:val="000000" w:themeColor="text1"/>
          <w:sz w:val="28"/>
          <w:szCs w:val="28"/>
          <w:lang w:val="uk-UA"/>
        </w:rPr>
        <w:t xml:space="preserve">у разі повної, часткової або тимчасової втрати працездатності, у старості та в інших випадках, </w:t>
      </w:r>
      <w:r w:rsidR="00C917BB" w:rsidRPr="00421ADD">
        <w:rPr>
          <w:color w:val="000000" w:themeColor="text1"/>
          <w:sz w:val="28"/>
          <w:szCs w:val="28"/>
          <w:lang w:val="uk-UA"/>
        </w:rPr>
        <w:t>установлених</w:t>
      </w:r>
      <w:r w:rsidRPr="00421ADD">
        <w:rPr>
          <w:color w:val="000000" w:themeColor="text1"/>
          <w:sz w:val="28"/>
          <w:szCs w:val="28"/>
          <w:lang w:val="uk-UA"/>
        </w:rPr>
        <w:t xml:space="preserve"> законом (</w:t>
      </w:r>
      <w:r w:rsidR="00AB1F3C" w:rsidRPr="00421ADD">
        <w:rPr>
          <w:color w:val="000000" w:themeColor="text1"/>
          <w:sz w:val="28"/>
          <w:szCs w:val="28"/>
          <w:lang w:val="uk-UA"/>
        </w:rPr>
        <w:t>частина перша</w:t>
      </w:r>
      <w:r w:rsidR="00F75109" w:rsidRPr="00421ADD">
        <w:rPr>
          <w:color w:val="000000" w:themeColor="text1"/>
          <w:sz w:val="28"/>
          <w:szCs w:val="28"/>
          <w:lang w:val="uk-UA"/>
        </w:rPr>
        <w:t xml:space="preserve"> </w:t>
      </w:r>
      <w:r w:rsidRPr="00421ADD">
        <w:rPr>
          <w:color w:val="000000" w:themeColor="text1"/>
          <w:sz w:val="28"/>
          <w:szCs w:val="28"/>
          <w:lang w:val="uk-UA"/>
        </w:rPr>
        <w:t>статті 46 Конституції України). В Україні на конституційному рівні гарантовано право громадян на соціальний захист, для забезпечення якого необхідне здійснення комплексу державно-правових заходів, одним із яких є законодавче визначення основ соціального захисту, форм і видів пенсійного забезпечення (</w:t>
      </w:r>
      <w:r w:rsidR="00AB1F3C" w:rsidRPr="00421ADD">
        <w:rPr>
          <w:color w:val="000000" w:themeColor="text1"/>
          <w:sz w:val="28"/>
          <w:szCs w:val="28"/>
          <w:lang w:val="uk-UA"/>
        </w:rPr>
        <w:t xml:space="preserve">пункт 6 </w:t>
      </w:r>
      <w:r w:rsidRPr="00421ADD">
        <w:rPr>
          <w:color w:val="000000" w:themeColor="text1"/>
          <w:sz w:val="28"/>
          <w:szCs w:val="28"/>
          <w:lang w:val="uk-UA"/>
        </w:rPr>
        <w:t>частини першої статті 92 Конституції України).</w:t>
      </w:r>
      <w:bookmarkStart w:id="7" w:name="_Hlk107594885"/>
    </w:p>
    <w:p w14:paraId="5F85E39E" w14:textId="77777777" w:rsidR="00A426D5" w:rsidRPr="00421ADD" w:rsidRDefault="00A426D5" w:rsidP="00A426D5">
      <w:pPr>
        <w:pStyle w:val="rvps2"/>
        <w:shd w:val="clear" w:color="auto" w:fill="FFFFFF"/>
        <w:spacing w:before="0" w:beforeAutospacing="0" w:after="0" w:afterAutospacing="0" w:line="324" w:lineRule="auto"/>
        <w:ind w:firstLine="709"/>
        <w:jc w:val="both"/>
        <w:rPr>
          <w:color w:val="000000" w:themeColor="text1"/>
          <w:sz w:val="28"/>
          <w:szCs w:val="28"/>
          <w:lang w:val="uk-UA"/>
        </w:rPr>
      </w:pPr>
    </w:p>
    <w:p w14:paraId="2B0456C4" w14:textId="592E8F21" w:rsidR="00531D3C" w:rsidRPr="00421ADD" w:rsidRDefault="00CD255E" w:rsidP="00A426D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4" w:lineRule="auto"/>
        <w:ind w:firstLine="709"/>
        <w:jc w:val="both"/>
        <w:rPr>
          <w:rFonts w:ascii="Times New Roman" w:hAnsi="Times New Roman" w:cs="Times New Roman"/>
          <w:color w:val="000000" w:themeColor="text1"/>
          <w:sz w:val="28"/>
          <w:szCs w:val="28"/>
          <w:lang w:val="uk-UA"/>
        </w:rPr>
      </w:pPr>
      <w:r w:rsidRPr="00421ADD">
        <w:rPr>
          <w:rFonts w:ascii="Times New Roman" w:hAnsi="Times New Roman" w:cs="Times New Roman"/>
          <w:color w:val="000000" w:themeColor="text1"/>
          <w:sz w:val="28"/>
          <w:szCs w:val="28"/>
          <w:lang w:val="uk-UA"/>
        </w:rPr>
        <w:t>2.</w:t>
      </w:r>
      <w:r w:rsidR="00511926" w:rsidRPr="00421ADD">
        <w:rPr>
          <w:rFonts w:ascii="Times New Roman" w:hAnsi="Times New Roman" w:cs="Times New Roman"/>
          <w:color w:val="000000" w:themeColor="text1"/>
          <w:sz w:val="28"/>
          <w:szCs w:val="28"/>
          <w:lang w:val="uk-UA"/>
        </w:rPr>
        <w:t>2</w:t>
      </w:r>
      <w:r w:rsidR="00522E26" w:rsidRPr="00421ADD">
        <w:rPr>
          <w:rFonts w:ascii="Times New Roman" w:hAnsi="Times New Roman" w:cs="Times New Roman"/>
          <w:color w:val="000000" w:themeColor="text1"/>
          <w:sz w:val="28"/>
          <w:szCs w:val="28"/>
          <w:lang w:val="uk-UA"/>
        </w:rPr>
        <w:t>.</w:t>
      </w:r>
      <w:r w:rsidR="00531D3C" w:rsidRPr="00421ADD">
        <w:rPr>
          <w:rFonts w:ascii="Times New Roman" w:hAnsi="Times New Roman" w:cs="Times New Roman"/>
          <w:color w:val="000000" w:themeColor="text1"/>
          <w:sz w:val="28"/>
          <w:szCs w:val="28"/>
          <w:lang w:val="uk-UA"/>
        </w:rPr>
        <w:t xml:space="preserve"> Обов’язок</w:t>
      </w:r>
      <w:r w:rsidR="00772612" w:rsidRPr="00421ADD">
        <w:rPr>
          <w:rFonts w:ascii="Times New Roman" w:hAnsi="Times New Roman" w:cs="Times New Roman"/>
          <w:color w:val="000000" w:themeColor="text1"/>
          <w:sz w:val="28"/>
          <w:szCs w:val="28"/>
          <w:lang w:val="uk-UA"/>
        </w:rPr>
        <w:t xml:space="preserve"> держави забезпеч</w:t>
      </w:r>
      <w:r w:rsidR="003370AC" w:rsidRPr="00421ADD">
        <w:rPr>
          <w:rFonts w:ascii="Times New Roman" w:hAnsi="Times New Roman" w:cs="Times New Roman"/>
          <w:color w:val="000000" w:themeColor="text1"/>
          <w:sz w:val="28"/>
          <w:szCs w:val="28"/>
          <w:lang w:val="uk-UA"/>
        </w:rPr>
        <w:t>и</w:t>
      </w:r>
      <w:r w:rsidR="00772612" w:rsidRPr="00421ADD">
        <w:rPr>
          <w:rFonts w:ascii="Times New Roman" w:hAnsi="Times New Roman" w:cs="Times New Roman"/>
          <w:color w:val="000000" w:themeColor="text1"/>
          <w:sz w:val="28"/>
          <w:szCs w:val="28"/>
          <w:lang w:val="uk-UA"/>
        </w:rPr>
        <w:t>ти</w:t>
      </w:r>
      <w:r w:rsidR="00531D3C" w:rsidRPr="00421ADD">
        <w:rPr>
          <w:rFonts w:ascii="Times New Roman" w:hAnsi="Times New Roman" w:cs="Times New Roman"/>
          <w:color w:val="000000" w:themeColor="text1"/>
          <w:sz w:val="28"/>
          <w:szCs w:val="28"/>
          <w:lang w:val="uk-UA"/>
        </w:rPr>
        <w:t xml:space="preserve"> соціальн</w:t>
      </w:r>
      <w:r w:rsidR="00772612" w:rsidRPr="00421ADD">
        <w:rPr>
          <w:rFonts w:ascii="Times New Roman" w:hAnsi="Times New Roman" w:cs="Times New Roman"/>
          <w:color w:val="000000" w:themeColor="text1"/>
          <w:sz w:val="28"/>
          <w:szCs w:val="28"/>
          <w:lang w:val="uk-UA"/>
        </w:rPr>
        <w:t>ий</w:t>
      </w:r>
      <w:r w:rsidR="00531D3C" w:rsidRPr="00421ADD">
        <w:rPr>
          <w:rFonts w:ascii="Times New Roman" w:hAnsi="Times New Roman" w:cs="Times New Roman"/>
          <w:color w:val="000000" w:themeColor="text1"/>
          <w:sz w:val="28"/>
          <w:szCs w:val="28"/>
          <w:lang w:val="uk-UA"/>
        </w:rPr>
        <w:t xml:space="preserve"> захист громадян України, які перебувають на службі у Збройних Силах України та в інших військових формуваннях, а також членів їхніх сімей </w:t>
      </w:r>
      <w:r w:rsidR="00235A3B" w:rsidRPr="00421ADD">
        <w:rPr>
          <w:rFonts w:ascii="Times New Roman" w:hAnsi="Times New Roman" w:cs="Times New Roman"/>
          <w:color w:val="000000" w:themeColor="text1"/>
          <w:sz w:val="28"/>
          <w:szCs w:val="28"/>
          <w:lang w:val="uk-UA"/>
        </w:rPr>
        <w:t>установлено</w:t>
      </w:r>
      <w:r w:rsidR="00531D3C" w:rsidRPr="00421ADD">
        <w:rPr>
          <w:rFonts w:ascii="Times New Roman" w:hAnsi="Times New Roman" w:cs="Times New Roman"/>
          <w:color w:val="000000" w:themeColor="text1"/>
          <w:sz w:val="28"/>
          <w:szCs w:val="28"/>
          <w:lang w:val="uk-UA"/>
        </w:rPr>
        <w:t xml:space="preserve"> </w:t>
      </w:r>
      <w:r w:rsidR="00235A3B" w:rsidRPr="00421ADD">
        <w:rPr>
          <w:rFonts w:ascii="Times New Roman" w:hAnsi="Times New Roman" w:cs="Times New Roman"/>
          <w:color w:val="000000" w:themeColor="text1"/>
          <w:sz w:val="28"/>
          <w:szCs w:val="28"/>
          <w:lang w:val="uk-UA"/>
        </w:rPr>
        <w:t>частиною п’ятою</w:t>
      </w:r>
      <w:r w:rsidR="00184C48" w:rsidRPr="00421ADD">
        <w:rPr>
          <w:rFonts w:ascii="Times New Roman" w:hAnsi="Times New Roman" w:cs="Times New Roman"/>
          <w:color w:val="000000" w:themeColor="text1"/>
          <w:sz w:val="28"/>
          <w:szCs w:val="28"/>
          <w:lang w:val="uk-UA"/>
        </w:rPr>
        <w:t xml:space="preserve"> </w:t>
      </w:r>
      <w:r w:rsidR="00531D3C" w:rsidRPr="00421ADD">
        <w:rPr>
          <w:rFonts w:ascii="Times New Roman" w:hAnsi="Times New Roman" w:cs="Times New Roman"/>
          <w:color w:val="000000" w:themeColor="text1"/>
          <w:sz w:val="28"/>
          <w:szCs w:val="28"/>
          <w:lang w:val="uk-UA"/>
        </w:rPr>
        <w:t xml:space="preserve">статті 17 </w:t>
      </w:r>
      <w:r w:rsidR="00B15BBE">
        <w:rPr>
          <w:rFonts w:ascii="Times New Roman" w:hAnsi="Times New Roman" w:cs="Times New Roman"/>
          <w:color w:val="000000" w:themeColor="text1"/>
          <w:sz w:val="28"/>
          <w:szCs w:val="28"/>
          <w:lang w:val="uk-UA"/>
        </w:rPr>
        <w:lastRenderedPageBreak/>
        <w:t>р</w:t>
      </w:r>
      <w:r w:rsidR="0045795D" w:rsidRPr="00421ADD">
        <w:rPr>
          <w:rFonts w:ascii="Times New Roman" w:hAnsi="Times New Roman" w:cs="Times New Roman"/>
          <w:color w:val="000000" w:themeColor="text1"/>
          <w:sz w:val="28"/>
          <w:szCs w:val="28"/>
          <w:lang w:val="uk-UA"/>
        </w:rPr>
        <w:t>озділу</w:t>
      </w:r>
      <w:r w:rsidR="0045795D" w:rsidRPr="00421ADD">
        <w:rPr>
          <w:rFonts w:ascii="Times New Roman" w:hAnsi="Times New Roman" w:cs="Times New Roman"/>
          <w:b/>
          <w:color w:val="000000" w:themeColor="text1"/>
          <w:sz w:val="28"/>
          <w:szCs w:val="28"/>
          <w:lang w:val="uk-UA"/>
        </w:rPr>
        <w:t xml:space="preserve"> </w:t>
      </w:r>
      <w:r w:rsidR="00531D3C" w:rsidRPr="00421ADD">
        <w:rPr>
          <w:rFonts w:ascii="Times New Roman" w:hAnsi="Times New Roman" w:cs="Times New Roman"/>
          <w:color w:val="000000" w:themeColor="text1"/>
          <w:sz w:val="28"/>
          <w:szCs w:val="28"/>
          <w:lang w:val="uk-UA"/>
        </w:rPr>
        <w:t>I „Загальні засади“ Конституції України</w:t>
      </w:r>
      <w:r w:rsidR="00B15BBE">
        <w:rPr>
          <w:rFonts w:ascii="Times New Roman" w:hAnsi="Times New Roman" w:cs="Times New Roman"/>
          <w:color w:val="000000" w:themeColor="text1"/>
          <w:sz w:val="28"/>
          <w:szCs w:val="28"/>
          <w:lang w:val="uk-UA"/>
        </w:rPr>
        <w:t>, який</w:t>
      </w:r>
      <w:r w:rsidR="00E23688" w:rsidRPr="00421ADD">
        <w:rPr>
          <w:rFonts w:ascii="Times New Roman" w:hAnsi="Times New Roman" w:cs="Times New Roman"/>
          <w:color w:val="000000" w:themeColor="text1"/>
          <w:sz w:val="28"/>
          <w:szCs w:val="28"/>
          <w:lang w:val="uk-UA"/>
        </w:rPr>
        <w:t xml:space="preserve"> </w:t>
      </w:r>
      <w:r w:rsidR="00531D3C" w:rsidRPr="00421ADD">
        <w:rPr>
          <w:rFonts w:ascii="Times New Roman" w:hAnsi="Times New Roman" w:cs="Times New Roman"/>
          <w:color w:val="000000" w:themeColor="text1"/>
          <w:sz w:val="28"/>
          <w:szCs w:val="28"/>
          <w:lang w:val="uk-UA"/>
        </w:rPr>
        <w:t>визначає основи конституційного ладу в Україні, зок</w:t>
      </w:r>
      <w:r w:rsidR="00E23688" w:rsidRPr="00421ADD">
        <w:rPr>
          <w:rFonts w:ascii="Times New Roman" w:hAnsi="Times New Roman" w:cs="Times New Roman"/>
          <w:color w:val="000000" w:themeColor="text1"/>
          <w:sz w:val="28"/>
          <w:szCs w:val="28"/>
          <w:lang w:val="uk-UA"/>
        </w:rPr>
        <w:t>рема, суверенітет, територіальну</w:t>
      </w:r>
      <w:r w:rsidR="00531D3C" w:rsidRPr="00421ADD">
        <w:rPr>
          <w:rFonts w:ascii="Times New Roman" w:hAnsi="Times New Roman" w:cs="Times New Roman"/>
          <w:color w:val="000000" w:themeColor="text1"/>
          <w:sz w:val="28"/>
          <w:szCs w:val="28"/>
          <w:lang w:val="uk-UA"/>
        </w:rPr>
        <w:t xml:space="preserve"> цілісність та недоторканність України, захист яких </w:t>
      </w:r>
      <w:r w:rsidR="005D1415" w:rsidRPr="00421ADD">
        <w:rPr>
          <w:rFonts w:ascii="Times New Roman" w:hAnsi="Times New Roman" w:cs="Times New Roman"/>
          <w:color w:val="000000" w:themeColor="text1"/>
          <w:sz w:val="28"/>
          <w:szCs w:val="28"/>
          <w:lang w:val="uk-UA"/>
        </w:rPr>
        <w:t>покладено</w:t>
      </w:r>
      <w:r w:rsidR="00531D3C" w:rsidRPr="00421ADD">
        <w:rPr>
          <w:rFonts w:ascii="Times New Roman" w:hAnsi="Times New Roman" w:cs="Times New Roman"/>
          <w:color w:val="000000" w:themeColor="text1"/>
          <w:sz w:val="28"/>
          <w:szCs w:val="28"/>
          <w:lang w:val="uk-UA"/>
        </w:rPr>
        <w:t xml:space="preserve"> на Збройні Сили України та інші військові формування, створені відповідно до законів України. </w:t>
      </w:r>
    </w:p>
    <w:p w14:paraId="6600CBDA" w14:textId="77777777" w:rsidR="00BF00E5" w:rsidRPr="00421ADD" w:rsidRDefault="00BF00E5" w:rsidP="00A426D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4" w:lineRule="auto"/>
        <w:ind w:firstLine="709"/>
        <w:jc w:val="both"/>
        <w:rPr>
          <w:rFonts w:ascii="Times New Roman" w:hAnsi="Times New Roman" w:cs="Times New Roman"/>
          <w:color w:val="000000" w:themeColor="text1"/>
          <w:sz w:val="28"/>
          <w:szCs w:val="28"/>
          <w:lang w:val="uk-UA"/>
        </w:rPr>
      </w:pPr>
    </w:p>
    <w:p w14:paraId="0FBB62DD" w14:textId="3F9CC4FF" w:rsidR="00852F7D" w:rsidRPr="00421ADD" w:rsidRDefault="00852F7D" w:rsidP="00A426D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4" w:lineRule="auto"/>
        <w:ind w:firstLine="709"/>
        <w:jc w:val="both"/>
        <w:rPr>
          <w:rFonts w:ascii="Times New Roman" w:hAnsi="Times New Roman" w:cs="Times New Roman"/>
          <w:color w:val="000000" w:themeColor="text1"/>
          <w:sz w:val="28"/>
          <w:szCs w:val="28"/>
          <w:lang w:val="uk-UA"/>
        </w:rPr>
      </w:pPr>
      <w:r w:rsidRPr="00421ADD">
        <w:rPr>
          <w:rFonts w:ascii="Times New Roman" w:hAnsi="Times New Roman" w:cs="Times New Roman"/>
          <w:color w:val="000000" w:themeColor="text1"/>
          <w:sz w:val="28"/>
          <w:szCs w:val="28"/>
          <w:lang w:val="uk-UA"/>
        </w:rPr>
        <w:t xml:space="preserve">2.3. Конституційний Суд України неодноразово розв’язував питання, що стосуються реалізації конституційного права на соціальний захист, і сформулював юридичні позиції, згідно з якими за Конституцією України певні категорії громадян України потребують додаткових гарантій соціального захисту з боку держави; до них, зокрема, належать громадяни, які відповідно до статті 17 Конституції України перебувають на службі, у тому числі у Збройних Силах України та в інших військових формуваннях, органах, що забезпечують суверенітет і територіальну цілісність, її економічну та інформаційну безпеку (абзац перший пункту 3 мотивувальної частини Рішення від 20 березня 2002 року № 5-рп/2002, абзац третій пункту 3 мотивувальної частини Рішення </w:t>
      </w:r>
      <w:r w:rsidR="007F19DB" w:rsidRPr="00421ADD">
        <w:rPr>
          <w:rFonts w:ascii="Times New Roman" w:hAnsi="Times New Roman" w:cs="Times New Roman"/>
          <w:color w:val="000000" w:themeColor="text1"/>
          <w:sz w:val="28"/>
          <w:szCs w:val="28"/>
          <w:lang w:val="uk-UA"/>
        </w:rPr>
        <w:br/>
      </w:r>
      <w:r w:rsidRPr="00421ADD">
        <w:rPr>
          <w:rFonts w:ascii="Times New Roman" w:hAnsi="Times New Roman" w:cs="Times New Roman"/>
          <w:color w:val="000000" w:themeColor="text1"/>
          <w:sz w:val="28"/>
          <w:szCs w:val="28"/>
          <w:lang w:val="uk-UA"/>
        </w:rPr>
        <w:t>від 17 березня 2004 року № 7-рп/200</w:t>
      </w:r>
      <w:r w:rsidR="007F19DB" w:rsidRPr="00421ADD">
        <w:rPr>
          <w:rFonts w:ascii="Times New Roman" w:hAnsi="Times New Roman" w:cs="Times New Roman"/>
          <w:color w:val="000000" w:themeColor="text1"/>
          <w:sz w:val="28"/>
          <w:szCs w:val="28"/>
          <w:lang w:val="uk-UA"/>
        </w:rPr>
        <w:t xml:space="preserve">4, </w:t>
      </w:r>
      <w:r w:rsidRPr="00421ADD">
        <w:rPr>
          <w:rFonts w:ascii="Times New Roman" w:hAnsi="Times New Roman" w:cs="Times New Roman"/>
          <w:color w:val="000000" w:themeColor="text1"/>
          <w:sz w:val="28"/>
          <w:szCs w:val="28"/>
          <w:lang w:val="uk-UA"/>
        </w:rPr>
        <w:t>абзац п’ятий підпункту 2.2 пункту 2</w:t>
      </w:r>
      <w:r w:rsidR="007F19DB" w:rsidRPr="00421ADD">
        <w:rPr>
          <w:rFonts w:ascii="Times New Roman" w:hAnsi="Times New Roman" w:cs="Times New Roman"/>
          <w:color w:val="000000" w:themeColor="text1"/>
          <w:sz w:val="28"/>
          <w:szCs w:val="28"/>
          <w:lang w:val="uk-UA"/>
        </w:rPr>
        <w:t xml:space="preserve"> мотивувальної частини Рішення </w:t>
      </w:r>
      <w:r w:rsidRPr="00421ADD">
        <w:rPr>
          <w:rFonts w:ascii="Times New Roman" w:hAnsi="Times New Roman" w:cs="Times New Roman"/>
          <w:color w:val="000000" w:themeColor="text1"/>
          <w:sz w:val="28"/>
          <w:szCs w:val="28"/>
          <w:lang w:val="uk-UA"/>
        </w:rPr>
        <w:t>від 20 грудня 2016 року № 7-рп/2016).</w:t>
      </w:r>
    </w:p>
    <w:p w14:paraId="60817132" w14:textId="4231566B" w:rsidR="00531D3C" w:rsidRPr="00421ADD" w:rsidRDefault="005E68DD" w:rsidP="00A426D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4" w:lineRule="auto"/>
        <w:ind w:firstLine="709"/>
        <w:jc w:val="both"/>
        <w:rPr>
          <w:rFonts w:ascii="Times New Roman" w:hAnsi="Times New Roman" w:cs="Times New Roman"/>
          <w:color w:val="000000" w:themeColor="text1"/>
          <w:sz w:val="28"/>
          <w:szCs w:val="28"/>
          <w:lang w:val="uk-UA"/>
        </w:rPr>
      </w:pPr>
      <w:r w:rsidRPr="00421ADD">
        <w:rPr>
          <w:rFonts w:ascii="Times New Roman" w:hAnsi="Times New Roman" w:cs="Times New Roman"/>
          <w:color w:val="000000" w:themeColor="text1"/>
          <w:sz w:val="28"/>
          <w:szCs w:val="28"/>
          <w:lang w:val="uk-UA"/>
        </w:rPr>
        <w:t>У</w:t>
      </w:r>
      <w:r w:rsidR="00531D3C" w:rsidRPr="00421ADD">
        <w:rPr>
          <w:rFonts w:ascii="Times New Roman" w:hAnsi="Times New Roman" w:cs="Times New Roman"/>
          <w:color w:val="000000" w:themeColor="text1"/>
          <w:sz w:val="28"/>
          <w:szCs w:val="28"/>
          <w:lang w:val="uk-UA"/>
        </w:rPr>
        <w:t xml:space="preserve"> Рішенн</w:t>
      </w:r>
      <w:r w:rsidR="005D1415" w:rsidRPr="00421ADD">
        <w:rPr>
          <w:rFonts w:ascii="Times New Roman" w:hAnsi="Times New Roman" w:cs="Times New Roman"/>
          <w:color w:val="000000" w:themeColor="text1"/>
          <w:sz w:val="28"/>
          <w:szCs w:val="28"/>
          <w:lang w:val="uk-UA"/>
        </w:rPr>
        <w:t>і</w:t>
      </w:r>
      <w:r w:rsidRPr="00421ADD">
        <w:rPr>
          <w:rFonts w:ascii="Times New Roman" w:hAnsi="Times New Roman" w:cs="Times New Roman"/>
          <w:color w:val="000000" w:themeColor="text1"/>
          <w:sz w:val="28"/>
          <w:szCs w:val="28"/>
          <w:lang w:val="uk-UA"/>
        </w:rPr>
        <w:t xml:space="preserve"> Конституційного Суду України (Друг</w:t>
      </w:r>
      <w:r w:rsidR="005D1415" w:rsidRPr="00421ADD">
        <w:rPr>
          <w:rFonts w:ascii="Times New Roman" w:hAnsi="Times New Roman" w:cs="Times New Roman"/>
          <w:color w:val="000000" w:themeColor="text1"/>
          <w:sz w:val="28"/>
          <w:szCs w:val="28"/>
          <w:lang w:val="uk-UA"/>
        </w:rPr>
        <w:t>ий</w:t>
      </w:r>
      <w:r w:rsidRPr="00421ADD">
        <w:rPr>
          <w:rFonts w:ascii="Times New Roman" w:hAnsi="Times New Roman" w:cs="Times New Roman"/>
          <w:color w:val="000000" w:themeColor="text1"/>
          <w:sz w:val="28"/>
          <w:szCs w:val="28"/>
          <w:lang w:val="uk-UA"/>
        </w:rPr>
        <w:t xml:space="preserve"> сенат) </w:t>
      </w:r>
      <w:r w:rsidR="007F19DB" w:rsidRPr="00421ADD">
        <w:rPr>
          <w:rFonts w:ascii="Times New Roman" w:hAnsi="Times New Roman" w:cs="Times New Roman"/>
          <w:color w:val="000000" w:themeColor="text1"/>
          <w:sz w:val="28"/>
          <w:szCs w:val="28"/>
          <w:lang w:val="uk-UA"/>
        </w:rPr>
        <w:t>від 6 квітня</w:t>
      </w:r>
      <w:r w:rsidR="007F19DB" w:rsidRPr="00421ADD">
        <w:rPr>
          <w:rFonts w:ascii="Times New Roman" w:hAnsi="Times New Roman" w:cs="Times New Roman"/>
          <w:color w:val="000000" w:themeColor="text1"/>
          <w:sz w:val="28"/>
          <w:szCs w:val="28"/>
          <w:lang w:val="uk-UA"/>
        </w:rPr>
        <w:br/>
      </w:r>
      <w:r w:rsidR="00531D3C" w:rsidRPr="00421ADD">
        <w:rPr>
          <w:rFonts w:ascii="Times New Roman" w:hAnsi="Times New Roman" w:cs="Times New Roman"/>
          <w:color w:val="000000" w:themeColor="text1"/>
          <w:sz w:val="28"/>
          <w:szCs w:val="28"/>
          <w:lang w:val="uk-UA"/>
        </w:rPr>
        <w:t>2022 року № 1-р(ІІ)/2022 констат</w:t>
      </w:r>
      <w:r w:rsidRPr="00421ADD">
        <w:rPr>
          <w:rFonts w:ascii="Times New Roman" w:hAnsi="Times New Roman" w:cs="Times New Roman"/>
          <w:color w:val="000000" w:themeColor="text1"/>
          <w:sz w:val="28"/>
          <w:szCs w:val="28"/>
          <w:lang w:val="uk-UA"/>
        </w:rPr>
        <w:t>овано</w:t>
      </w:r>
      <w:r w:rsidR="00531D3C" w:rsidRPr="00421ADD">
        <w:rPr>
          <w:rFonts w:ascii="Times New Roman" w:hAnsi="Times New Roman" w:cs="Times New Roman"/>
          <w:color w:val="000000" w:themeColor="text1"/>
          <w:sz w:val="28"/>
          <w:szCs w:val="28"/>
          <w:lang w:val="uk-UA"/>
        </w:rPr>
        <w:t>, що відповідні конституційні принципи є осердям конституційного ладу України, від захисту яких залежить його втілення загалом, зокрема й га</w:t>
      </w:r>
      <w:r w:rsidR="00184C48" w:rsidRPr="00421ADD">
        <w:rPr>
          <w:rFonts w:ascii="Times New Roman" w:hAnsi="Times New Roman" w:cs="Times New Roman"/>
          <w:color w:val="000000" w:themeColor="text1"/>
          <w:sz w:val="28"/>
          <w:szCs w:val="28"/>
          <w:lang w:val="uk-UA"/>
        </w:rPr>
        <w:t xml:space="preserve">рантованих Конституцією України </w:t>
      </w:r>
      <w:r w:rsidR="00531D3C" w:rsidRPr="00421ADD">
        <w:rPr>
          <w:rFonts w:ascii="Times New Roman" w:hAnsi="Times New Roman" w:cs="Times New Roman"/>
          <w:color w:val="000000" w:themeColor="text1"/>
          <w:sz w:val="28"/>
          <w:szCs w:val="28"/>
          <w:lang w:val="uk-UA"/>
        </w:rPr>
        <w:t>прав і свобод людини і громадянина (друге речення пункту 5 мотивувальної частини), а також наголо</w:t>
      </w:r>
      <w:r w:rsidRPr="00421ADD">
        <w:rPr>
          <w:rFonts w:ascii="Times New Roman" w:hAnsi="Times New Roman" w:cs="Times New Roman"/>
          <w:color w:val="000000" w:themeColor="text1"/>
          <w:sz w:val="28"/>
          <w:szCs w:val="28"/>
          <w:lang w:val="uk-UA"/>
        </w:rPr>
        <w:t>шено</w:t>
      </w:r>
      <w:r w:rsidR="00531D3C" w:rsidRPr="00421ADD">
        <w:rPr>
          <w:rFonts w:ascii="Times New Roman" w:hAnsi="Times New Roman" w:cs="Times New Roman"/>
          <w:color w:val="000000" w:themeColor="text1"/>
          <w:sz w:val="28"/>
          <w:szCs w:val="28"/>
          <w:lang w:val="uk-UA"/>
        </w:rPr>
        <w:t xml:space="preserve"> на головній ролі Збройних Сил України та інших військових формувань в обороні України, які своєю мужньою боротьбою з</w:t>
      </w:r>
      <w:r w:rsidRPr="00421ADD">
        <w:rPr>
          <w:rFonts w:ascii="Times New Roman" w:hAnsi="Times New Roman" w:cs="Times New Roman"/>
          <w:color w:val="000000" w:themeColor="text1"/>
          <w:sz w:val="28"/>
          <w:szCs w:val="28"/>
          <w:lang w:val="uk-UA"/>
        </w:rPr>
        <w:t>абезпечують</w:t>
      </w:r>
      <w:r w:rsidR="00531D3C" w:rsidRPr="00421ADD">
        <w:rPr>
          <w:rFonts w:ascii="Times New Roman" w:hAnsi="Times New Roman" w:cs="Times New Roman"/>
          <w:color w:val="000000" w:themeColor="text1"/>
          <w:sz w:val="28"/>
          <w:szCs w:val="28"/>
          <w:lang w:val="uk-UA"/>
        </w:rPr>
        <w:t xml:space="preserve"> ефективний захист Української держави та Українського народу </w:t>
      </w:r>
      <w:r w:rsidR="00B15BBE">
        <w:rPr>
          <w:rFonts w:ascii="Times New Roman" w:hAnsi="Times New Roman" w:cs="Times New Roman"/>
          <w:color w:val="000000" w:themeColor="text1"/>
          <w:sz w:val="28"/>
          <w:szCs w:val="28"/>
          <w:lang w:val="uk-UA"/>
        </w:rPr>
        <w:t xml:space="preserve">від </w:t>
      </w:r>
      <w:r w:rsidR="00531D3C" w:rsidRPr="00421ADD">
        <w:rPr>
          <w:rFonts w:ascii="Times New Roman" w:hAnsi="Times New Roman" w:cs="Times New Roman"/>
          <w:color w:val="000000" w:themeColor="text1"/>
          <w:sz w:val="28"/>
          <w:szCs w:val="28"/>
          <w:lang w:val="uk-UA"/>
        </w:rPr>
        <w:t>агресії Російської Федерації проти України, розпочатої 20 лютого 2014 року, яка набула повномасштабного характеру з 24 лютого 2022 року (абзац перший підпункту 5.1 пункту 5</w:t>
      </w:r>
      <w:r w:rsidR="005D1415" w:rsidRPr="00421ADD">
        <w:rPr>
          <w:rFonts w:ascii="Times New Roman" w:hAnsi="Times New Roman" w:cs="Times New Roman"/>
          <w:color w:val="000000" w:themeColor="text1"/>
          <w:sz w:val="28"/>
          <w:szCs w:val="28"/>
          <w:lang w:val="uk-UA"/>
        </w:rPr>
        <w:t xml:space="preserve"> мотивувальної частини</w:t>
      </w:r>
      <w:r w:rsidR="00531D3C" w:rsidRPr="00421ADD">
        <w:rPr>
          <w:rFonts w:ascii="Times New Roman" w:hAnsi="Times New Roman" w:cs="Times New Roman"/>
          <w:color w:val="000000" w:themeColor="text1"/>
          <w:sz w:val="28"/>
          <w:szCs w:val="28"/>
          <w:lang w:val="uk-UA"/>
        </w:rPr>
        <w:t xml:space="preserve">). </w:t>
      </w:r>
    </w:p>
    <w:p w14:paraId="0C11BE5A" w14:textId="5C46DA6B" w:rsidR="003C0EB2" w:rsidRPr="00421ADD" w:rsidRDefault="00852F7D" w:rsidP="00A426D5">
      <w:pPr>
        <w:shd w:val="clear" w:color="auto" w:fill="FFFFFF"/>
        <w:spacing w:after="0" w:line="324" w:lineRule="auto"/>
        <w:ind w:firstLine="709"/>
        <w:jc w:val="both"/>
        <w:rPr>
          <w:rFonts w:ascii="Times New Roman" w:hAnsi="Times New Roman"/>
          <w:color w:val="000000" w:themeColor="text1"/>
          <w:sz w:val="28"/>
          <w:szCs w:val="28"/>
          <w:lang w:val="uk-UA"/>
        </w:rPr>
      </w:pPr>
      <w:r w:rsidRPr="00421ADD">
        <w:rPr>
          <w:rFonts w:ascii="Times New Roman" w:hAnsi="Times New Roman"/>
          <w:color w:val="000000" w:themeColor="text1"/>
          <w:sz w:val="28"/>
          <w:szCs w:val="28"/>
          <w:lang w:val="uk-UA"/>
        </w:rPr>
        <w:t>За</w:t>
      </w:r>
      <w:r w:rsidR="003C0EB2" w:rsidRPr="00421ADD">
        <w:rPr>
          <w:rFonts w:ascii="Times New Roman" w:hAnsi="Times New Roman"/>
          <w:color w:val="000000" w:themeColor="text1"/>
          <w:sz w:val="28"/>
          <w:szCs w:val="28"/>
          <w:lang w:val="uk-UA"/>
        </w:rPr>
        <w:t xml:space="preserve"> змістом статей 17, 65 Основного Закону України громадяни України, які захищають Вітчизну, незалежність та територіальну цілісність України, виконують конституційно значущі функції</w:t>
      </w:r>
      <w:r w:rsidRPr="00421ADD">
        <w:rPr>
          <w:rFonts w:ascii="Times New Roman" w:hAnsi="Times New Roman"/>
          <w:color w:val="000000" w:themeColor="text1"/>
          <w:sz w:val="28"/>
          <w:szCs w:val="28"/>
          <w:lang w:val="uk-UA"/>
        </w:rPr>
        <w:t>,</w:t>
      </w:r>
      <w:r w:rsidR="003C0EB2" w:rsidRPr="00421ADD">
        <w:rPr>
          <w:rFonts w:ascii="Times New Roman" w:hAnsi="Times New Roman"/>
          <w:color w:val="000000" w:themeColor="text1"/>
          <w:sz w:val="28"/>
          <w:szCs w:val="28"/>
          <w:lang w:val="uk-UA"/>
        </w:rPr>
        <w:t xml:space="preserve"> тож держава повинна надавати їм і членам їхніх сімей особливий статус та забезпечувати їх додатковими гарантіями соціального захисту відповідно до частини п’ятої статті 17 Конституції України </w:t>
      </w:r>
      <w:r w:rsidR="003C0EB2" w:rsidRPr="00421ADD">
        <w:rPr>
          <w:rFonts w:ascii="Times New Roman" w:hAnsi="Times New Roman"/>
          <w:color w:val="000000" w:themeColor="text1"/>
          <w:sz w:val="28"/>
          <w:szCs w:val="28"/>
          <w:lang w:val="uk-UA"/>
        </w:rPr>
        <w:lastRenderedPageBreak/>
        <w:t xml:space="preserve">як під час проходження служби, так і після її закінчення; щодо осіб, на яких покладено обов’язок захищати Україну, її незалежність та територіальну цілісність, та членів їхніх сімей частиною п’ятою статті 17 Конституції України встановлено особливий соціальний захист, який не обмежено умовами й рівнем, визначеними у статті 46 Основного Закону України </w:t>
      </w:r>
      <w:r w:rsidR="00B15BBE">
        <w:rPr>
          <w:rFonts w:ascii="Times New Roman" w:hAnsi="Times New Roman"/>
          <w:color w:val="000000" w:themeColor="text1"/>
          <w:sz w:val="28"/>
          <w:szCs w:val="28"/>
          <w:lang w:val="uk-UA"/>
        </w:rPr>
        <w:t>[</w:t>
      </w:r>
      <w:r w:rsidR="003C0EB2" w:rsidRPr="00421ADD">
        <w:rPr>
          <w:rFonts w:ascii="Times New Roman" w:hAnsi="Times New Roman"/>
          <w:color w:val="000000" w:themeColor="text1"/>
          <w:sz w:val="28"/>
          <w:szCs w:val="28"/>
          <w:lang w:val="uk-UA"/>
        </w:rPr>
        <w:t xml:space="preserve">абзаци другий, третій пункту 3 мотивувальної частини Рішення </w:t>
      </w:r>
      <w:r w:rsidR="00B15BBE">
        <w:rPr>
          <w:rFonts w:ascii="Times New Roman" w:hAnsi="Times New Roman"/>
          <w:color w:val="000000" w:themeColor="text1"/>
          <w:sz w:val="28"/>
          <w:szCs w:val="28"/>
          <w:lang w:val="uk-UA"/>
        </w:rPr>
        <w:t xml:space="preserve">Конституційного Суду України </w:t>
      </w:r>
      <w:r w:rsidR="00B15BBE">
        <w:rPr>
          <w:rFonts w:ascii="Times New Roman" w:hAnsi="Times New Roman"/>
          <w:color w:val="000000" w:themeColor="text1"/>
          <w:sz w:val="28"/>
          <w:szCs w:val="28"/>
          <w:lang w:val="uk-UA"/>
        </w:rPr>
        <w:br/>
      </w:r>
      <w:r w:rsidR="003C0EB2" w:rsidRPr="00421ADD">
        <w:rPr>
          <w:rFonts w:ascii="Times New Roman" w:hAnsi="Times New Roman"/>
          <w:color w:val="000000" w:themeColor="text1"/>
          <w:sz w:val="28"/>
          <w:szCs w:val="28"/>
          <w:lang w:val="uk-UA"/>
        </w:rPr>
        <w:t xml:space="preserve">від 18 грудня 2018 року № 12-р/2018, абзац одинадцятий підпункту 2.1 пункту 2 мотивувальної частини Рішення </w:t>
      </w:r>
      <w:r w:rsidR="00B15BBE">
        <w:rPr>
          <w:rFonts w:ascii="Times New Roman" w:hAnsi="Times New Roman"/>
          <w:color w:val="000000" w:themeColor="text1"/>
          <w:sz w:val="28"/>
          <w:szCs w:val="28"/>
          <w:lang w:val="uk-UA"/>
        </w:rPr>
        <w:t>Конституційного Суду України</w:t>
      </w:r>
      <w:r w:rsidR="00B15BBE" w:rsidRPr="00421ADD">
        <w:rPr>
          <w:rFonts w:ascii="Times New Roman" w:hAnsi="Times New Roman"/>
          <w:color w:val="000000" w:themeColor="text1"/>
          <w:sz w:val="28"/>
          <w:szCs w:val="28"/>
          <w:lang w:val="uk-UA"/>
        </w:rPr>
        <w:t xml:space="preserve"> </w:t>
      </w:r>
      <w:r w:rsidR="00B15BBE">
        <w:rPr>
          <w:rFonts w:ascii="Times New Roman" w:hAnsi="Times New Roman"/>
          <w:color w:val="000000" w:themeColor="text1"/>
          <w:sz w:val="28"/>
          <w:szCs w:val="28"/>
          <w:lang w:val="uk-UA"/>
        </w:rPr>
        <w:t xml:space="preserve">(Другий сенат) </w:t>
      </w:r>
      <w:r w:rsidR="003C0EB2" w:rsidRPr="00421ADD">
        <w:rPr>
          <w:rFonts w:ascii="Times New Roman" w:hAnsi="Times New Roman"/>
          <w:color w:val="000000" w:themeColor="text1"/>
          <w:sz w:val="28"/>
          <w:szCs w:val="28"/>
          <w:lang w:val="uk-UA"/>
        </w:rPr>
        <w:t>від 25 квітня 2019 року № 1-р(ІІ)/2019</w:t>
      </w:r>
      <w:r w:rsidR="00B15BBE" w:rsidRPr="00B15BBE">
        <w:rPr>
          <w:rFonts w:ascii="Times New Roman" w:hAnsi="Times New Roman"/>
          <w:color w:val="000000" w:themeColor="text1"/>
          <w:sz w:val="28"/>
          <w:szCs w:val="28"/>
          <w:lang w:val="uk-UA"/>
        </w:rPr>
        <w:t>]</w:t>
      </w:r>
      <w:r w:rsidR="003C0EB2" w:rsidRPr="00421ADD">
        <w:rPr>
          <w:rFonts w:ascii="Times New Roman" w:hAnsi="Times New Roman"/>
          <w:color w:val="000000" w:themeColor="text1"/>
          <w:sz w:val="28"/>
          <w:szCs w:val="28"/>
          <w:lang w:val="uk-UA"/>
        </w:rPr>
        <w:t>.</w:t>
      </w:r>
    </w:p>
    <w:p w14:paraId="1F8838A6" w14:textId="31A4B3C6" w:rsidR="00BA7CF2" w:rsidRPr="00421ADD" w:rsidRDefault="00BA7CF2" w:rsidP="00A426D5">
      <w:pPr>
        <w:spacing w:after="0" w:line="324" w:lineRule="auto"/>
        <w:ind w:firstLine="709"/>
        <w:jc w:val="both"/>
        <w:rPr>
          <w:rFonts w:ascii="Times New Roman" w:hAnsi="Times New Roman"/>
          <w:sz w:val="28"/>
          <w:szCs w:val="28"/>
          <w:lang w:val="uk-UA"/>
        </w:rPr>
      </w:pPr>
      <w:r w:rsidRPr="00421ADD">
        <w:rPr>
          <w:rFonts w:ascii="Times New Roman" w:hAnsi="Times New Roman"/>
          <w:sz w:val="28"/>
          <w:szCs w:val="28"/>
          <w:lang w:val="uk-UA"/>
        </w:rPr>
        <w:t xml:space="preserve">У Рішенні Конституційного Суду України від 18 грудня 2018 року </w:t>
      </w:r>
      <w:r w:rsidR="00614457" w:rsidRPr="00421ADD">
        <w:rPr>
          <w:rFonts w:ascii="Times New Roman" w:hAnsi="Times New Roman"/>
          <w:sz w:val="28"/>
          <w:szCs w:val="28"/>
          <w:lang w:val="uk-UA"/>
        </w:rPr>
        <w:br/>
      </w:r>
      <w:r w:rsidRPr="00421ADD">
        <w:rPr>
          <w:rFonts w:ascii="Times New Roman" w:hAnsi="Times New Roman"/>
          <w:sz w:val="28"/>
          <w:szCs w:val="28"/>
          <w:lang w:val="uk-UA"/>
        </w:rPr>
        <w:t xml:space="preserve">№ 12-р/2018 наголошено, що припис частини п’ятої статті 17 Конституції України слід розуміти як такий, що покладає на державу обов’язок забезпечувати також соціальний захист громадян України – ветеранів війни, </w:t>
      </w:r>
      <w:r w:rsidR="00761254" w:rsidRPr="00421ADD">
        <w:rPr>
          <w:rFonts w:ascii="Times New Roman" w:hAnsi="Times New Roman"/>
          <w:sz w:val="28"/>
          <w:szCs w:val="28"/>
          <w:lang w:val="uk-UA"/>
        </w:rPr>
        <w:t>зокрема</w:t>
      </w:r>
      <w:r w:rsidRPr="00421ADD">
        <w:rPr>
          <w:rFonts w:ascii="Times New Roman" w:hAnsi="Times New Roman"/>
          <w:sz w:val="28"/>
          <w:szCs w:val="28"/>
          <w:lang w:val="uk-UA"/>
        </w:rPr>
        <w:t xml:space="preserve"> осіб, які мають особливі заслуги перед Батьківщиною, та членів сімей осіб, які захищали Вітчизну, її незалежність, суверенітет та територіальну цілісність (абзац тринадцятий пункту 4 мотивувальної частини).</w:t>
      </w:r>
    </w:p>
    <w:p w14:paraId="409F3BBF" w14:textId="3388FB80" w:rsidR="008C66CE" w:rsidRPr="00421ADD" w:rsidRDefault="008C66CE" w:rsidP="00A426D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4" w:lineRule="auto"/>
        <w:ind w:firstLine="709"/>
        <w:jc w:val="both"/>
        <w:rPr>
          <w:rFonts w:ascii="Times New Roman" w:hAnsi="Times New Roman" w:cs="Times New Roman"/>
          <w:color w:val="000000" w:themeColor="text1"/>
          <w:sz w:val="28"/>
          <w:szCs w:val="28"/>
          <w:lang w:val="uk-UA"/>
        </w:rPr>
      </w:pPr>
      <w:r w:rsidRPr="00421ADD">
        <w:rPr>
          <w:rFonts w:ascii="Times New Roman" w:hAnsi="Times New Roman" w:cs="Times New Roman"/>
          <w:color w:val="000000" w:themeColor="text1"/>
          <w:sz w:val="28"/>
          <w:szCs w:val="28"/>
          <w:lang w:val="uk-UA"/>
        </w:rPr>
        <w:t xml:space="preserve">Конституційний Суд України також </w:t>
      </w:r>
      <w:r w:rsidR="00761254" w:rsidRPr="00421ADD">
        <w:rPr>
          <w:rFonts w:ascii="Times New Roman" w:hAnsi="Times New Roman" w:cs="Times New Roman"/>
          <w:color w:val="000000" w:themeColor="text1"/>
          <w:sz w:val="28"/>
          <w:szCs w:val="28"/>
          <w:lang w:val="uk-UA"/>
        </w:rPr>
        <w:t>висловлював</w:t>
      </w:r>
      <w:r w:rsidRPr="00421ADD">
        <w:rPr>
          <w:rFonts w:ascii="Times New Roman" w:hAnsi="Times New Roman" w:cs="Times New Roman"/>
          <w:color w:val="000000" w:themeColor="text1"/>
          <w:sz w:val="28"/>
          <w:szCs w:val="28"/>
          <w:lang w:val="uk-UA"/>
        </w:rPr>
        <w:t xml:space="preserve"> </w:t>
      </w:r>
      <w:r w:rsidR="00A93737" w:rsidRPr="00421ADD">
        <w:rPr>
          <w:rFonts w:ascii="Times New Roman" w:hAnsi="Times New Roman" w:cs="Times New Roman"/>
          <w:color w:val="000000" w:themeColor="text1"/>
          <w:sz w:val="28"/>
          <w:szCs w:val="28"/>
          <w:lang w:val="uk-UA"/>
        </w:rPr>
        <w:t>ще</w:t>
      </w:r>
      <w:r w:rsidR="00A93737" w:rsidRPr="00421ADD">
        <w:rPr>
          <w:rFonts w:ascii="Times New Roman" w:hAnsi="Times New Roman" w:cs="Times New Roman"/>
          <w:b/>
          <w:color w:val="000000" w:themeColor="text1"/>
          <w:sz w:val="28"/>
          <w:szCs w:val="28"/>
          <w:lang w:val="uk-UA"/>
        </w:rPr>
        <w:t xml:space="preserve"> </w:t>
      </w:r>
      <w:r w:rsidR="00E97C61" w:rsidRPr="00421ADD">
        <w:rPr>
          <w:rFonts w:ascii="Times New Roman" w:hAnsi="Times New Roman" w:cs="Times New Roman"/>
          <w:color w:val="000000" w:themeColor="text1"/>
          <w:sz w:val="28"/>
          <w:szCs w:val="28"/>
          <w:lang w:val="uk-UA"/>
        </w:rPr>
        <w:t>низку</w:t>
      </w:r>
      <w:r w:rsidRPr="00421ADD">
        <w:rPr>
          <w:rFonts w:ascii="Times New Roman" w:hAnsi="Times New Roman" w:cs="Times New Roman"/>
          <w:color w:val="000000" w:themeColor="text1"/>
          <w:sz w:val="28"/>
          <w:szCs w:val="28"/>
          <w:lang w:val="uk-UA"/>
        </w:rPr>
        <w:t xml:space="preserve"> юридичних позицій, які є значущими </w:t>
      </w:r>
      <w:r w:rsidR="00E97C61" w:rsidRPr="00421ADD">
        <w:rPr>
          <w:rFonts w:ascii="Times New Roman" w:hAnsi="Times New Roman" w:cs="Times New Roman"/>
          <w:color w:val="000000" w:themeColor="text1"/>
          <w:sz w:val="28"/>
          <w:szCs w:val="28"/>
          <w:lang w:val="uk-UA"/>
        </w:rPr>
        <w:t>для</w:t>
      </w:r>
      <w:r w:rsidRPr="00421ADD">
        <w:rPr>
          <w:rFonts w:ascii="Times New Roman" w:hAnsi="Times New Roman" w:cs="Times New Roman"/>
          <w:color w:val="000000" w:themeColor="text1"/>
          <w:sz w:val="28"/>
          <w:szCs w:val="28"/>
          <w:lang w:val="uk-UA"/>
        </w:rPr>
        <w:t xml:space="preserve"> розгляду справи за конституційними скаргами </w:t>
      </w:r>
      <w:proofErr w:type="spellStart"/>
      <w:r w:rsidRPr="00421ADD">
        <w:rPr>
          <w:rFonts w:ascii="Times New Roman" w:hAnsi="Times New Roman" w:cs="Times New Roman"/>
          <w:color w:val="000000" w:themeColor="text1"/>
          <w:sz w:val="28"/>
          <w:szCs w:val="28"/>
          <w:lang w:val="uk-UA"/>
        </w:rPr>
        <w:t>Жиденка</w:t>
      </w:r>
      <w:proofErr w:type="spellEnd"/>
      <w:r w:rsidRPr="00421ADD">
        <w:rPr>
          <w:rFonts w:ascii="Times New Roman" w:hAnsi="Times New Roman" w:cs="Times New Roman"/>
          <w:color w:val="000000" w:themeColor="text1"/>
          <w:sz w:val="28"/>
          <w:szCs w:val="28"/>
          <w:lang w:val="uk-UA"/>
        </w:rPr>
        <w:t xml:space="preserve"> В.В., Петренка В.О., а саме: „З урахуванням встановленого Конституцією України функціонального призначення Збройних Сил України, в умовах триваючої збройної агресії Російської Федерації проти України законодавче регулювання порядку реалізації права на соціальний захист, гарантованого частиною першою статті 46 Конституції України, має здійснюватися у системному взаємозв’язку з вимогами щодо посиленого соціального захисту військовослужбовців у розумінні частини п’ятої статті 17 Основного Закону України“; </w:t>
      </w:r>
      <w:bookmarkStart w:id="8" w:name="n68"/>
      <w:bookmarkEnd w:id="8"/>
      <w:r w:rsidRPr="00421ADD">
        <w:rPr>
          <w:rFonts w:ascii="Times New Roman" w:hAnsi="Times New Roman" w:cs="Times New Roman"/>
          <w:color w:val="000000" w:themeColor="text1"/>
          <w:sz w:val="28"/>
          <w:szCs w:val="28"/>
          <w:lang w:val="uk-UA"/>
        </w:rPr>
        <w:t xml:space="preserve">припис частини п’ятої статті 17 Конституції України чітко покладає на державу конституційний обов’язок щодо створення системи посиленої соціальної підтримки військовослужбовців і членів їхніх сімей; </w:t>
      </w:r>
      <w:bookmarkStart w:id="9" w:name="n69"/>
      <w:bookmarkEnd w:id="9"/>
      <w:r w:rsidRPr="00421ADD">
        <w:rPr>
          <w:rFonts w:ascii="Times New Roman" w:hAnsi="Times New Roman" w:cs="Times New Roman"/>
          <w:color w:val="000000" w:themeColor="text1"/>
          <w:sz w:val="28"/>
          <w:szCs w:val="28"/>
          <w:lang w:val="uk-UA"/>
        </w:rPr>
        <w:t xml:space="preserve">„виконання державою конституційного обов’язку щодо забезпечення посиленого соціального захисту військовослужбовців, військовозобов’язаних або резервістів покликане не тільки забезпечити соціальний захист кожного з них індивідуально, а й сприяти виконанню громадянами України обов’язку щодо захисту Вітчизни – України, її суверенітету, незалежності та територіальної </w:t>
      </w:r>
      <w:r w:rsidRPr="00421ADD">
        <w:rPr>
          <w:rFonts w:ascii="Times New Roman" w:hAnsi="Times New Roman" w:cs="Times New Roman"/>
          <w:color w:val="000000" w:themeColor="text1"/>
          <w:sz w:val="28"/>
          <w:szCs w:val="28"/>
          <w:lang w:val="uk-UA"/>
        </w:rPr>
        <w:lastRenderedPageBreak/>
        <w:t xml:space="preserve">цілісності“; </w:t>
      </w:r>
      <w:bookmarkStart w:id="10" w:name="n70"/>
      <w:bookmarkEnd w:id="10"/>
      <w:r w:rsidRPr="00421ADD">
        <w:rPr>
          <w:rFonts w:ascii="Times New Roman" w:hAnsi="Times New Roman" w:cs="Times New Roman"/>
          <w:color w:val="000000" w:themeColor="text1"/>
          <w:sz w:val="28"/>
          <w:szCs w:val="28"/>
          <w:lang w:val="uk-UA"/>
        </w:rPr>
        <w:t xml:space="preserve">заходи в сфері оборони держави мають бути своєчасними, послідовними та комплексними, оскільки від їх ефективного запровадження залежить стан обороноздатності України [абзаци четвертий – сьомий </w:t>
      </w:r>
      <w:r w:rsidR="007F19DB" w:rsidRPr="00421ADD">
        <w:rPr>
          <w:rFonts w:ascii="Times New Roman" w:hAnsi="Times New Roman" w:cs="Times New Roman"/>
          <w:color w:val="000000" w:themeColor="text1"/>
          <w:sz w:val="28"/>
          <w:szCs w:val="28"/>
          <w:lang w:val="uk-UA"/>
        </w:rPr>
        <w:br/>
      </w:r>
      <w:r w:rsidRPr="00421ADD">
        <w:rPr>
          <w:rFonts w:ascii="Times New Roman" w:hAnsi="Times New Roman" w:cs="Times New Roman"/>
          <w:color w:val="000000" w:themeColor="text1"/>
          <w:sz w:val="28"/>
          <w:szCs w:val="28"/>
          <w:lang w:val="uk-UA"/>
        </w:rPr>
        <w:t xml:space="preserve">підпункту 5.1 пункту 5 </w:t>
      </w:r>
      <w:r w:rsidR="00276028" w:rsidRPr="00421ADD">
        <w:rPr>
          <w:rFonts w:ascii="Times New Roman" w:hAnsi="Times New Roman" w:cs="Times New Roman"/>
          <w:color w:val="000000" w:themeColor="text1"/>
          <w:sz w:val="28"/>
          <w:szCs w:val="28"/>
          <w:lang w:val="uk-UA"/>
        </w:rPr>
        <w:t xml:space="preserve">мотивувальної частини </w:t>
      </w:r>
      <w:r w:rsidRPr="00421ADD">
        <w:rPr>
          <w:rFonts w:ascii="Times New Roman" w:hAnsi="Times New Roman" w:cs="Times New Roman"/>
          <w:color w:val="000000" w:themeColor="text1"/>
          <w:sz w:val="28"/>
          <w:szCs w:val="28"/>
          <w:lang w:val="uk-UA"/>
        </w:rPr>
        <w:t xml:space="preserve">Рішення Конституційного Суду України </w:t>
      </w:r>
      <w:r w:rsidR="00276028" w:rsidRPr="00421ADD">
        <w:rPr>
          <w:rFonts w:ascii="Times New Roman" w:hAnsi="Times New Roman" w:cs="Times New Roman"/>
          <w:color w:val="000000" w:themeColor="text1"/>
          <w:sz w:val="28"/>
          <w:szCs w:val="28"/>
          <w:lang w:val="uk-UA"/>
        </w:rPr>
        <w:t xml:space="preserve">(Другий сенат) </w:t>
      </w:r>
      <w:r w:rsidRPr="00421ADD">
        <w:rPr>
          <w:rFonts w:ascii="Times New Roman" w:hAnsi="Times New Roman" w:cs="Times New Roman"/>
          <w:color w:val="000000" w:themeColor="text1"/>
          <w:sz w:val="28"/>
          <w:szCs w:val="28"/>
          <w:lang w:val="uk-UA"/>
        </w:rPr>
        <w:t>від 6 квітня 2022 року № 1-р(ІІ)/2022].</w:t>
      </w:r>
    </w:p>
    <w:p w14:paraId="0067569F" w14:textId="674C1A16" w:rsidR="00511926" w:rsidRPr="00421ADD" w:rsidRDefault="00511926" w:rsidP="00A426D5">
      <w:pPr>
        <w:spacing w:after="0" w:line="324" w:lineRule="auto"/>
        <w:ind w:firstLine="709"/>
        <w:jc w:val="both"/>
        <w:rPr>
          <w:rFonts w:ascii="Times New Roman" w:hAnsi="Times New Roman"/>
          <w:strike/>
          <w:sz w:val="28"/>
          <w:szCs w:val="28"/>
          <w:lang w:val="uk-UA"/>
        </w:rPr>
      </w:pPr>
      <w:r w:rsidRPr="00421ADD">
        <w:rPr>
          <w:rFonts w:ascii="Times New Roman" w:hAnsi="Times New Roman"/>
          <w:sz w:val="28"/>
          <w:szCs w:val="28"/>
          <w:lang w:val="uk-UA"/>
        </w:rPr>
        <w:t>Розвиваючи зазначені юридичні позиції, Конституційний Суд України вважає, що з</w:t>
      </w:r>
      <w:r w:rsidR="00B15BBE">
        <w:rPr>
          <w:rFonts w:ascii="Times New Roman" w:hAnsi="Times New Roman"/>
          <w:sz w:val="28"/>
          <w:szCs w:val="28"/>
          <w:lang w:val="uk-UA"/>
        </w:rPr>
        <w:t>і змісту</w:t>
      </w:r>
      <w:r w:rsidRPr="00421ADD">
        <w:rPr>
          <w:rFonts w:ascii="Times New Roman" w:hAnsi="Times New Roman"/>
          <w:sz w:val="28"/>
          <w:szCs w:val="28"/>
          <w:lang w:val="uk-UA"/>
        </w:rPr>
        <w:t xml:space="preserve"> частин першої, другої, п’ятої статті 17 Конституції України у їх взаємозв’язку з частиною першою статті 46, частиною першою стат</w:t>
      </w:r>
      <w:r w:rsidR="00B15BBE">
        <w:rPr>
          <w:rFonts w:ascii="Times New Roman" w:hAnsi="Times New Roman"/>
          <w:sz w:val="28"/>
          <w:szCs w:val="28"/>
          <w:lang w:val="uk-UA"/>
        </w:rPr>
        <w:t>т</w:t>
      </w:r>
      <w:r w:rsidR="00BA2E6F" w:rsidRPr="00421ADD">
        <w:rPr>
          <w:rFonts w:ascii="Times New Roman" w:hAnsi="Times New Roman"/>
          <w:sz w:val="28"/>
          <w:szCs w:val="28"/>
          <w:lang w:val="uk-UA"/>
        </w:rPr>
        <w:t>і</w:t>
      </w:r>
      <w:r w:rsidRPr="00421ADD">
        <w:rPr>
          <w:rFonts w:ascii="Times New Roman" w:hAnsi="Times New Roman"/>
          <w:sz w:val="28"/>
          <w:szCs w:val="28"/>
          <w:lang w:val="uk-UA"/>
        </w:rPr>
        <w:t xml:space="preserve"> 65 Основного Закону України випливає конституційний обов’язок держави надати спеціальний юридичний статус громадянам України, які перебувають на </w:t>
      </w:r>
      <w:r w:rsidR="00630BAF" w:rsidRPr="00421ADD">
        <w:rPr>
          <w:rFonts w:ascii="Times New Roman" w:hAnsi="Times New Roman"/>
          <w:sz w:val="28"/>
          <w:szCs w:val="28"/>
          <w:lang w:val="uk-UA"/>
        </w:rPr>
        <w:t xml:space="preserve">службі </w:t>
      </w:r>
      <w:r w:rsidR="00BF00E5" w:rsidRPr="00421ADD">
        <w:rPr>
          <w:rFonts w:ascii="Times New Roman" w:hAnsi="Times New Roman"/>
          <w:sz w:val="28"/>
          <w:szCs w:val="28"/>
          <w:lang w:val="uk-UA"/>
        </w:rPr>
        <w:t>у</w:t>
      </w:r>
      <w:r w:rsidR="00630BAF" w:rsidRPr="00421ADD">
        <w:rPr>
          <w:rFonts w:ascii="Times New Roman" w:hAnsi="Times New Roman"/>
          <w:sz w:val="28"/>
          <w:szCs w:val="28"/>
          <w:lang w:val="uk-UA"/>
        </w:rPr>
        <w:t xml:space="preserve"> Збройних Силах України</w:t>
      </w:r>
      <w:r w:rsidR="00BA2E6F" w:rsidRPr="00421ADD">
        <w:rPr>
          <w:rFonts w:ascii="Times New Roman" w:hAnsi="Times New Roman"/>
          <w:sz w:val="28"/>
          <w:szCs w:val="28"/>
          <w:lang w:val="uk-UA"/>
        </w:rPr>
        <w:t xml:space="preserve"> та</w:t>
      </w:r>
      <w:r w:rsidR="00630BAF" w:rsidRPr="00421ADD">
        <w:rPr>
          <w:rFonts w:ascii="Times New Roman" w:hAnsi="Times New Roman"/>
          <w:sz w:val="28"/>
          <w:szCs w:val="28"/>
          <w:lang w:val="uk-UA"/>
        </w:rPr>
        <w:t xml:space="preserve"> </w:t>
      </w:r>
      <w:r w:rsidRPr="00421ADD">
        <w:rPr>
          <w:rFonts w:ascii="Times New Roman" w:hAnsi="Times New Roman"/>
          <w:sz w:val="28"/>
          <w:szCs w:val="28"/>
          <w:lang w:val="uk-UA"/>
        </w:rPr>
        <w:t>в інших військових формуваннях, членам їх</w:t>
      </w:r>
      <w:r w:rsidR="00B15BBE">
        <w:rPr>
          <w:rFonts w:ascii="Times New Roman" w:hAnsi="Times New Roman"/>
          <w:sz w:val="28"/>
          <w:szCs w:val="28"/>
          <w:lang w:val="uk-UA"/>
        </w:rPr>
        <w:t>ніх</w:t>
      </w:r>
      <w:r w:rsidRPr="00421ADD">
        <w:rPr>
          <w:rFonts w:ascii="Times New Roman" w:hAnsi="Times New Roman"/>
          <w:sz w:val="28"/>
          <w:szCs w:val="28"/>
          <w:lang w:val="uk-UA"/>
        </w:rPr>
        <w:t xml:space="preserve"> сімей, </w:t>
      </w:r>
      <w:r w:rsidR="00BA2E6F" w:rsidRPr="00421ADD">
        <w:rPr>
          <w:rFonts w:ascii="Times New Roman" w:hAnsi="Times New Roman"/>
          <w:sz w:val="28"/>
          <w:szCs w:val="28"/>
          <w:lang w:val="uk-UA"/>
        </w:rPr>
        <w:t>а також</w:t>
      </w:r>
      <w:r w:rsidRPr="00421ADD">
        <w:rPr>
          <w:rFonts w:ascii="Times New Roman" w:hAnsi="Times New Roman"/>
          <w:sz w:val="28"/>
          <w:szCs w:val="28"/>
          <w:lang w:val="uk-UA"/>
        </w:rPr>
        <w:t xml:space="preserve"> особам, </w:t>
      </w:r>
      <w:r w:rsidR="00E97C61" w:rsidRPr="00421ADD">
        <w:rPr>
          <w:rFonts w:ascii="Times New Roman" w:hAnsi="Times New Roman"/>
          <w:sz w:val="28"/>
          <w:szCs w:val="28"/>
          <w:lang w:val="uk-UA"/>
        </w:rPr>
        <w:t>що збройно захищають</w:t>
      </w:r>
      <w:r w:rsidRPr="00421ADD">
        <w:rPr>
          <w:rFonts w:ascii="Times New Roman" w:hAnsi="Times New Roman"/>
          <w:sz w:val="28"/>
          <w:szCs w:val="28"/>
          <w:lang w:val="uk-UA"/>
        </w:rPr>
        <w:t xml:space="preserve"> суверенітет, територіальну цілісність та недоторканність України </w:t>
      </w:r>
      <w:r w:rsidR="00630BAF" w:rsidRPr="00421ADD">
        <w:rPr>
          <w:rFonts w:ascii="Times New Roman" w:hAnsi="Times New Roman"/>
          <w:sz w:val="28"/>
          <w:szCs w:val="28"/>
          <w:lang w:val="uk-UA"/>
        </w:rPr>
        <w:t>під час</w:t>
      </w:r>
      <w:r w:rsidRPr="00421ADD">
        <w:rPr>
          <w:rFonts w:ascii="Times New Roman" w:hAnsi="Times New Roman"/>
          <w:sz w:val="28"/>
          <w:szCs w:val="28"/>
          <w:lang w:val="uk-UA"/>
        </w:rPr>
        <w:t xml:space="preserve"> агресії Російської Федерації</w:t>
      </w:r>
      <w:r w:rsidR="0032568D" w:rsidRPr="00421ADD">
        <w:rPr>
          <w:rFonts w:ascii="Times New Roman" w:hAnsi="Times New Roman"/>
          <w:sz w:val="28"/>
          <w:szCs w:val="28"/>
          <w:lang w:val="uk-UA"/>
        </w:rPr>
        <w:t xml:space="preserve"> проти України</w:t>
      </w:r>
      <w:r w:rsidR="00630BAF" w:rsidRPr="00421ADD">
        <w:rPr>
          <w:rFonts w:ascii="Times New Roman" w:hAnsi="Times New Roman"/>
          <w:sz w:val="28"/>
          <w:szCs w:val="28"/>
          <w:lang w:val="uk-UA"/>
        </w:rPr>
        <w:t xml:space="preserve">, розпочатої </w:t>
      </w:r>
      <w:r w:rsidR="00B15BBE">
        <w:rPr>
          <w:rFonts w:ascii="Times New Roman" w:hAnsi="Times New Roman"/>
          <w:sz w:val="28"/>
          <w:szCs w:val="28"/>
          <w:lang w:val="uk-UA"/>
        </w:rPr>
        <w:t>у</w:t>
      </w:r>
      <w:r w:rsidR="00630BAF" w:rsidRPr="00421ADD">
        <w:rPr>
          <w:rFonts w:ascii="Times New Roman" w:hAnsi="Times New Roman"/>
          <w:sz w:val="28"/>
          <w:szCs w:val="28"/>
          <w:lang w:val="uk-UA"/>
        </w:rPr>
        <w:t xml:space="preserve"> лютому 2014 року</w:t>
      </w:r>
      <w:r w:rsidR="00632503" w:rsidRPr="00421ADD">
        <w:rPr>
          <w:rFonts w:ascii="Times New Roman" w:hAnsi="Times New Roman"/>
          <w:sz w:val="28"/>
          <w:szCs w:val="28"/>
          <w:lang w:val="uk-UA"/>
        </w:rPr>
        <w:t>,</w:t>
      </w:r>
      <w:r w:rsidR="00E97C61" w:rsidRPr="00421ADD">
        <w:rPr>
          <w:rFonts w:ascii="Times New Roman" w:hAnsi="Times New Roman"/>
          <w:sz w:val="28"/>
          <w:szCs w:val="28"/>
          <w:lang w:val="uk-UA"/>
        </w:rPr>
        <w:t xml:space="preserve"> із</w:t>
      </w:r>
      <w:r w:rsidRPr="00421ADD">
        <w:rPr>
          <w:rFonts w:ascii="Times New Roman" w:hAnsi="Times New Roman"/>
          <w:sz w:val="28"/>
          <w:szCs w:val="28"/>
          <w:lang w:val="uk-UA"/>
        </w:rPr>
        <w:t xml:space="preserve"> </w:t>
      </w:r>
      <w:r w:rsidR="00632503" w:rsidRPr="00421ADD">
        <w:rPr>
          <w:rFonts w:ascii="Times New Roman" w:hAnsi="Times New Roman"/>
          <w:sz w:val="28"/>
          <w:szCs w:val="28"/>
          <w:lang w:val="uk-UA"/>
        </w:rPr>
        <w:t>забезпеч</w:t>
      </w:r>
      <w:r w:rsidR="00E97C61" w:rsidRPr="00421ADD">
        <w:rPr>
          <w:rFonts w:ascii="Times New Roman" w:hAnsi="Times New Roman"/>
          <w:sz w:val="28"/>
          <w:szCs w:val="28"/>
          <w:lang w:val="uk-UA"/>
        </w:rPr>
        <w:t>енням</w:t>
      </w:r>
      <w:r w:rsidR="00632503" w:rsidRPr="00421ADD">
        <w:rPr>
          <w:rFonts w:ascii="Times New Roman" w:hAnsi="Times New Roman"/>
          <w:sz w:val="28"/>
          <w:szCs w:val="28"/>
          <w:lang w:val="uk-UA"/>
        </w:rPr>
        <w:t xml:space="preserve"> відповідно до цього статусу соціальн</w:t>
      </w:r>
      <w:r w:rsidR="00E97C61" w:rsidRPr="00421ADD">
        <w:rPr>
          <w:rFonts w:ascii="Times New Roman" w:hAnsi="Times New Roman"/>
          <w:sz w:val="28"/>
          <w:szCs w:val="28"/>
          <w:lang w:val="uk-UA"/>
        </w:rPr>
        <w:t>их</w:t>
      </w:r>
      <w:r w:rsidR="00632503" w:rsidRPr="00421ADD">
        <w:rPr>
          <w:rFonts w:ascii="Times New Roman" w:hAnsi="Times New Roman"/>
          <w:sz w:val="28"/>
          <w:szCs w:val="28"/>
          <w:lang w:val="uk-UA"/>
        </w:rPr>
        <w:t xml:space="preserve"> гаранті</w:t>
      </w:r>
      <w:r w:rsidR="00E97C61" w:rsidRPr="00421ADD">
        <w:rPr>
          <w:rFonts w:ascii="Times New Roman" w:hAnsi="Times New Roman"/>
          <w:sz w:val="28"/>
          <w:szCs w:val="28"/>
          <w:lang w:val="uk-UA"/>
        </w:rPr>
        <w:t>й</w:t>
      </w:r>
      <w:r w:rsidR="00632503" w:rsidRPr="00421ADD">
        <w:rPr>
          <w:rFonts w:ascii="Times New Roman" w:hAnsi="Times New Roman"/>
          <w:sz w:val="28"/>
          <w:szCs w:val="28"/>
          <w:lang w:val="uk-UA"/>
        </w:rPr>
        <w:t xml:space="preserve"> високого рівня.</w:t>
      </w:r>
    </w:p>
    <w:p w14:paraId="58296A1F" w14:textId="77777777" w:rsidR="00D35E6E" w:rsidRPr="00421ADD" w:rsidRDefault="00D35E6E" w:rsidP="00A426D5">
      <w:pPr>
        <w:spacing w:after="0" w:line="324" w:lineRule="auto"/>
        <w:ind w:firstLine="709"/>
        <w:jc w:val="both"/>
        <w:rPr>
          <w:rFonts w:ascii="Times New Roman" w:hAnsi="Times New Roman"/>
          <w:b/>
          <w:sz w:val="28"/>
          <w:szCs w:val="28"/>
          <w:lang w:val="uk-UA"/>
        </w:rPr>
      </w:pPr>
    </w:p>
    <w:p w14:paraId="02420B55" w14:textId="3D68978B" w:rsidR="0030495F" w:rsidRPr="00421ADD" w:rsidRDefault="00B82E8E" w:rsidP="00A426D5">
      <w:pPr>
        <w:spacing w:after="0" w:line="324" w:lineRule="auto"/>
        <w:ind w:firstLine="709"/>
        <w:jc w:val="both"/>
        <w:rPr>
          <w:rFonts w:ascii="Times New Roman" w:hAnsi="Times New Roman"/>
          <w:strike/>
          <w:color w:val="000000" w:themeColor="text1"/>
          <w:sz w:val="28"/>
          <w:szCs w:val="28"/>
          <w:lang w:val="uk-UA"/>
        </w:rPr>
      </w:pPr>
      <w:r w:rsidRPr="00421ADD">
        <w:rPr>
          <w:rFonts w:ascii="Times New Roman" w:hAnsi="Times New Roman"/>
          <w:color w:val="000000" w:themeColor="text1"/>
          <w:sz w:val="28"/>
          <w:szCs w:val="28"/>
          <w:lang w:val="uk-UA"/>
        </w:rPr>
        <w:t xml:space="preserve">3. </w:t>
      </w:r>
      <w:r w:rsidR="0030495F" w:rsidRPr="00421ADD">
        <w:rPr>
          <w:rFonts w:ascii="Times New Roman" w:hAnsi="Times New Roman"/>
          <w:sz w:val="28"/>
          <w:szCs w:val="28"/>
          <w:lang w:val="uk-UA"/>
        </w:rPr>
        <w:t>Досліджуючи предмет конституційних скарг</w:t>
      </w:r>
      <w:r w:rsidR="0010605F" w:rsidRPr="00421ADD">
        <w:rPr>
          <w:rFonts w:ascii="Times New Roman" w:hAnsi="Times New Roman"/>
          <w:sz w:val="28"/>
          <w:szCs w:val="28"/>
          <w:lang w:val="uk-UA"/>
        </w:rPr>
        <w:t xml:space="preserve"> та наведене </w:t>
      </w:r>
      <w:r w:rsidR="00761254" w:rsidRPr="00421ADD">
        <w:rPr>
          <w:rFonts w:ascii="Times New Roman" w:hAnsi="Times New Roman"/>
          <w:sz w:val="28"/>
          <w:szCs w:val="28"/>
          <w:lang w:val="uk-UA"/>
        </w:rPr>
        <w:t>в</w:t>
      </w:r>
      <w:r w:rsidR="0010605F" w:rsidRPr="00421ADD">
        <w:rPr>
          <w:rFonts w:ascii="Times New Roman" w:hAnsi="Times New Roman"/>
          <w:sz w:val="28"/>
          <w:szCs w:val="28"/>
          <w:lang w:val="uk-UA"/>
        </w:rPr>
        <w:t xml:space="preserve"> них обґрунтування</w:t>
      </w:r>
      <w:r w:rsidR="0030495F" w:rsidRPr="00421ADD">
        <w:rPr>
          <w:rFonts w:ascii="Times New Roman" w:hAnsi="Times New Roman"/>
          <w:sz w:val="28"/>
          <w:szCs w:val="28"/>
          <w:lang w:val="uk-UA"/>
        </w:rPr>
        <w:t xml:space="preserve">, Конституційний Суд України вважає за </w:t>
      </w:r>
      <w:r w:rsidR="00D558CF" w:rsidRPr="00421ADD">
        <w:rPr>
          <w:rFonts w:ascii="Times New Roman" w:hAnsi="Times New Roman"/>
          <w:sz w:val="28"/>
          <w:szCs w:val="28"/>
          <w:lang w:val="uk-UA"/>
        </w:rPr>
        <w:t>доцільне</w:t>
      </w:r>
      <w:r w:rsidR="0030495F" w:rsidRPr="00421ADD">
        <w:rPr>
          <w:rFonts w:ascii="Times New Roman" w:hAnsi="Times New Roman"/>
          <w:sz w:val="28"/>
          <w:szCs w:val="28"/>
          <w:lang w:val="uk-UA"/>
        </w:rPr>
        <w:t xml:space="preserve"> перевірити </w:t>
      </w:r>
      <w:r w:rsidR="00B15BBE">
        <w:rPr>
          <w:rFonts w:ascii="Times New Roman" w:hAnsi="Times New Roman"/>
          <w:sz w:val="28"/>
          <w:szCs w:val="28"/>
          <w:lang w:val="uk-UA"/>
        </w:rPr>
        <w:br/>
      </w:r>
      <w:r w:rsidR="0010605F" w:rsidRPr="00421ADD">
        <w:rPr>
          <w:rFonts w:ascii="Times New Roman" w:hAnsi="Times New Roman"/>
          <w:sz w:val="28"/>
          <w:szCs w:val="28"/>
          <w:lang w:val="uk-UA"/>
        </w:rPr>
        <w:t xml:space="preserve">на відповідність </w:t>
      </w:r>
      <w:r w:rsidR="0010605F" w:rsidRPr="00421ADD">
        <w:rPr>
          <w:rFonts w:ascii="Times New Roman" w:hAnsi="Times New Roman"/>
          <w:color w:val="000000" w:themeColor="text1"/>
          <w:sz w:val="28"/>
          <w:szCs w:val="28"/>
          <w:lang w:val="uk-UA"/>
        </w:rPr>
        <w:t xml:space="preserve">Конституції України </w:t>
      </w:r>
      <w:r w:rsidR="00D558CF" w:rsidRPr="00421ADD">
        <w:rPr>
          <w:rFonts w:ascii="Times New Roman" w:hAnsi="Times New Roman"/>
          <w:color w:val="000000" w:themeColor="text1"/>
          <w:sz w:val="28"/>
          <w:szCs w:val="28"/>
          <w:lang w:val="uk-UA"/>
        </w:rPr>
        <w:t xml:space="preserve">(конституційність) </w:t>
      </w:r>
      <w:r w:rsidR="00B15BBE">
        <w:rPr>
          <w:rFonts w:ascii="Times New Roman" w:hAnsi="Times New Roman"/>
          <w:sz w:val="28"/>
          <w:szCs w:val="28"/>
          <w:lang w:val="uk-UA"/>
        </w:rPr>
        <w:t xml:space="preserve">обмеження </w:t>
      </w:r>
      <w:r w:rsidR="00B15BBE" w:rsidRPr="00421ADD">
        <w:rPr>
          <w:rFonts w:ascii="Times New Roman" w:hAnsi="Times New Roman"/>
          <w:sz w:val="28"/>
          <w:szCs w:val="28"/>
          <w:lang w:val="uk-UA"/>
        </w:rPr>
        <w:t>встановлен</w:t>
      </w:r>
      <w:r w:rsidR="00B15BBE">
        <w:rPr>
          <w:rFonts w:ascii="Times New Roman" w:hAnsi="Times New Roman"/>
          <w:sz w:val="28"/>
          <w:szCs w:val="28"/>
          <w:lang w:val="uk-UA"/>
        </w:rPr>
        <w:t>ням</w:t>
      </w:r>
      <w:r w:rsidR="00B15BBE" w:rsidRPr="00421ADD">
        <w:rPr>
          <w:rFonts w:ascii="Times New Roman" w:hAnsi="Times New Roman"/>
          <w:sz w:val="28"/>
          <w:szCs w:val="28"/>
          <w:lang w:val="uk-UA"/>
        </w:rPr>
        <w:t xml:space="preserve"> </w:t>
      </w:r>
      <w:r w:rsidR="00A721EF" w:rsidRPr="00421ADD">
        <w:rPr>
          <w:rFonts w:ascii="Times New Roman" w:hAnsi="Times New Roman"/>
          <w:sz w:val="28"/>
          <w:szCs w:val="28"/>
          <w:lang w:val="uk-UA"/>
        </w:rPr>
        <w:t>максимальн</w:t>
      </w:r>
      <w:r w:rsidR="00B15BBE">
        <w:rPr>
          <w:rFonts w:ascii="Times New Roman" w:hAnsi="Times New Roman"/>
          <w:sz w:val="28"/>
          <w:szCs w:val="28"/>
          <w:lang w:val="uk-UA"/>
        </w:rPr>
        <w:t>ого</w:t>
      </w:r>
      <w:r w:rsidR="00A721EF" w:rsidRPr="00421ADD">
        <w:rPr>
          <w:rFonts w:ascii="Times New Roman" w:hAnsi="Times New Roman"/>
          <w:sz w:val="28"/>
          <w:szCs w:val="28"/>
          <w:lang w:val="uk-UA"/>
        </w:rPr>
        <w:t xml:space="preserve"> розмір</w:t>
      </w:r>
      <w:r w:rsidR="00B15BBE">
        <w:rPr>
          <w:rFonts w:ascii="Times New Roman" w:hAnsi="Times New Roman"/>
          <w:sz w:val="28"/>
          <w:szCs w:val="28"/>
          <w:lang w:val="uk-UA"/>
        </w:rPr>
        <w:t>у</w:t>
      </w:r>
      <w:r w:rsidR="00A93737" w:rsidRPr="00421ADD">
        <w:rPr>
          <w:rFonts w:ascii="Times New Roman" w:hAnsi="Times New Roman"/>
          <w:b/>
          <w:sz w:val="28"/>
          <w:szCs w:val="28"/>
          <w:lang w:val="uk-UA"/>
        </w:rPr>
        <w:t xml:space="preserve"> </w:t>
      </w:r>
      <w:r w:rsidR="0056622A" w:rsidRPr="00421ADD">
        <w:rPr>
          <w:rFonts w:ascii="Times New Roman" w:hAnsi="Times New Roman"/>
          <w:color w:val="000000" w:themeColor="text1"/>
          <w:sz w:val="28"/>
          <w:szCs w:val="28"/>
          <w:shd w:val="clear" w:color="auto" w:fill="FFFFFF"/>
          <w:lang w:val="uk-UA"/>
        </w:rPr>
        <w:t>пенсі</w:t>
      </w:r>
      <w:r w:rsidR="00A721EF" w:rsidRPr="00421ADD">
        <w:rPr>
          <w:rFonts w:ascii="Times New Roman" w:hAnsi="Times New Roman"/>
          <w:color w:val="000000" w:themeColor="text1"/>
          <w:sz w:val="28"/>
          <w:szCs w:val="28"/>
          <w:shd w:val="clear" w:color="auto" w:fill="FFFFFF"/>
          <w:lang w:val="uk-UA"/>
        </w:rPr>
        <w:t>ї</w:t>
      </w:r>
      <w:r w:rsidR="0056622A" w:rsidRPr="00421ADD">
        <w:rPr>
          <w:rFonts w:ascii="Times New Roman" w:hAnsi="Times New Roman"/>
          <w:color w:val="000000" w:themeColor="text1"/>
          <w:sz w:val="28"/>
          <w:szCs w:val="28"/>
          <w:shd w:val="clear" w:color="auto" w:fill="FFFFFF"/>
          <w:lang w:val="uk-UA"/>
        </w:rPr>
        <w:t>, призначен</w:t>
      </w:r>
      <w:r w:rsidR="00A721EF" w:rsidRPr="00421ADD">
        <w:rPr>
          <w:rFonts w:ascii="Times New Roman" w:hAnsi="Times New Roman"/>
          <w:color w:val="000000" w:themeColor="text1"/>
          <w:sz w:val="28"/>
          <w:szCs w:val="28"/>
          <w:shd w:val="clear" w:color="auto" w:fill="FFFFFF"/>
          <w:lang w:val="uk-UA"/>
        </w:rPr>
        <w:t>ої</w:t>
      </w:r>
      <w:r w:rsidR="0056622A" w:rsidRPr="00421ADD">
        <w:rPr>
          <w:rFonts w:ascii="Times New Roman" w:hAnsi="Times New Roman"/>
          <w:color w:val="000000" w:themeColor="text1"/>
          <w:sz w:val="28"/>
          <w:szCs w:val="28"/>
          <w:shd w:val="clear" w:color="auto" w:fill="FFFFFF"/>
          <w:lang w:val="uk-UA"/>
        </w:rPr>
        <w:t xml:space="preserve"> (перерахован</w:t>
      </w:r>
      <w:r w:rsidR="00A721EF" w:rsidRPr="00421ADD">
        <w:rPr>
          <w:rFonts w:ascii="Times New Roman" w:hAnsi="Times New Roman"/>
          <w:color w:val="000000" w:themeColor="text1"/>
          <w:sz w:val="28"/>
          <w:szCs w:val="28"/>
          <w:shd w:val="clear" w:color="auto" w:fill="FFFFFF"/>
          <w:lang w:val="uk-UA"/>
        </w:rPr>
        <w:t>ої</w:t>
      </w:r>
      <w:r w:rsidR="0056622A" w:rsidRPr="00421ADD">
        <w:rPr>
          <w:rFonts w:ascii="Times New Roman" w:hAnsi="Times New Roman"/>
          <w:color w:val="000000" w:themeColor="text1"/>
          <w:sz w:val="28"/>
          <w:szCs w:val="28"/>
          <w:shd w:val="clear" w:color="auto" w:fill="FFFFFF"/>
          <w:lang w:val="uk-UA"/>
        </w:rPr>
        <w:t>)</w:t>
      </w:r>
      <w:r w:rsidR="0056622A" w:rsidRPr="00421ADD">
        <w:rPr>
          <w:rFonts w:ascii="Times New Roman" w:hAnsi="Times New Roman"/>
          <w:color w:val="000000" w:themeColor="text1"/>
          <w:sz w:val="28"/>
          <w:szCs w:val="28"/>
          <w:lang w:val="uk-UA"/>
        </w:rPr>
        <w:t xml:space="preserve"> за </w:t>
      </w:r>
      <w:r w:rsidR="0030495F" w:rsidRPr="00421ADD">
        <w:rPr>
          <w:rFonts w:ascii="Times New Roman" w:hAnsi="Times New Roman"/>
          <w:color w:val="000000" w:themeColor="text1"/>
          <w:sz w:val="28"/>
          <w:szCs w:val="28"/>
          <w:lang w:val="uk-UA"/>
        </w:rPr>
        <w:t>Закон</w:t>
      </w:r>
      <w:r w:rsidR="0056622A" w:rsidRPr="00421ADD">
        <w:rPr>
          <w:rFonts w:ascii="Times New Roman" w:hAnsi="Times New Roman"/>
          <w:color w:val="000000" w:themeColor="text1"/>
          <w:sz w:val="28"/>
          <w:szCs w:val="28"/>
          <w:lang w:val="uk-UA"/>
        </w:rPr>
        <w:t>ом</w:t>
      </w:r>
      <w:r w:rsidR="0030495F" w:rsidRPr="00421ADD">
        <w:rPr>
          <w:rFonts w:ascii="Times New Roman" w:hAnsi="Times New Roman"/>
          <w:color w:val="000000" w:themeColor="text1"/>
          <w:sz w:val="28"/>
          <w:szCs w:val="28"/>
          <w:lang w:val="uk-UA"/>
        </w:rPr>
        <w:t xml:space="preserve"> </w:t>
      </w:r>
      <w:r w:rsidR="0030495F" w:rsidRPr="00421ADD">
        <w:rPr>
          <w:rFonts w:ascii="Times New Roman" w:hAnsi="Times New Roman"/>
          <w:color w:val="000000" w:themeColor="text1"/>
          <w:sz w:val="28"/>
          <w:szCs w:val="28"/>
          <w:shd w:val="clear" w:color="auto" w:fill="FFFFFF"/>
          <w:lang w:val="uk-UA"/>
        </w:rPr>
        <w:t>№ 2262</w:t>
      </w:r>
      <w:r w:rsidR="00A93737" w:rsidRPr="00421ADD">
        <w:rPr>
          <w:rFonts w:ascii="Times New Roman" w:hAnsi="Times New Roman"/>
          <w:color w:val="000000" w:themeColor="text1"/>
          <w:sz w:val="28"/>
          <w:szCs w:val="28"/>
          <w:shd w:val="clear" w:color="auto" w:fill="FFFFFF"/>
          <w:lang w:val="uk-UA"/>
        </w:rPr>
        <w:t>.</w:t>
      </w:r>
      <w:r w:rsidR="0056622A" w:rsidRPr="00421ADD">
        <w:rPr>
          <w:rFonts w:ascii="Times New Roman" w:hAnsi="Times New Roman"/>
          <w:color w:val="000000" w:themeColor="text1"/>
          <w:sz w:val="28"/>
          <w:szCs w:val="28"/>
          <w:shd w:val="clear" w:color="auto" w:fill="FFFFFF"/>
          <w:lang w:val="uk-UA"/>
        </w:rPr>
        <w:t xml:space="preserve"> </w:t>
      </w:r>
    </w:p>
    <w:p w14:paraId="4192CD31" w14:textId="77777777" w:rsidR="009A677F" w:rsidRPr="00421ADD" w:rsidRDefault="009A677F" w:rsidP="00A426D5">
      <w:pPr>
        <w:shd w:val="clear" w:color="auto" w:fill="FFFFFF"/>
        <w:spacing w:after="0" w:line="324" w:lineRule="auto"/>
        <w:ind w:firstLine="709"/>
        <w:jc w:val="both"/>
        <w:rPr>
          <w:rFonts w:ascii="Times New Roman" w:hAnsi="Times New Roman"/>
          <w:color w:val="000000" w:themeColor="text1"/>
          <w:sz w:val="28"/>
          <w:szCs w:val="28"/>
          <w:lang w:val="uk-UA"/>
        </w:rPr>
      </w:pPr>
    </w:p>
    <w:p w14:paraId="04AC3709" w14:textId="35088F7E" w:rsidR="00EB6F33" w:rsidRPr="00421ADD" w:rsidRDefault="00EB6F33" w:rsidP="00A426D5">
      <w:pPr>
        <w:shd w:val="clear" w:color="auto" w:fill="FFFFFF"/>
        <w:spacing w:after="0" w:line="324" w:lineRule="auto"/>
        <w:ind w:firstLine="709"/>
        <w:jc w:val="both"/>
        <w:rPr>
          <w:rFonts w:ascii="Times New Roman" w:hAnsi="Times New Roman"/>
          <w:color w:val="000000" w:themeColor="text1"/>
          <w:sz w:val="28"/>
          <w:szCs w:val="28"/>
          <w:lang w:val="uk-UA"/>
        </w:rPr>
      </w:pPr>
      <w:r w:rsidRPr="00421ADD">
        <w:rPr>
          <w:rFonts w:ascii="Times New Roman" w:hAnsi="Times New Roman"/>
          <w:color w:val="000000" w:themeColor="text1"/>
          <w:sz w:val="28"/>
          <w:szCs w:val="28"/>
          <w:lang w:val="uk-UA"/>
        </w:rPr>
        <w:t xml:space="preserve">3.1. Конституційний Суд України в Рішенні від 20 грудня 2016 року </w:t>
      </w:r>
      <w:r w:rsidRPr="00421ADD">
        <w:rPr>
          <w:rFonts w:ascii="Times New Roman" w:hAnsi="Times New Roman"/>
          <w:color w:val="000000" w:themeColor="text1"/>
          <w:sz w:val="28"/>
          <w:szCs w:val="28"/>
          <w:lang w:val="uk-UA"/>
        </w:rPr>
        <w:br/>
        <w:t xml:space="preserve">№ 7-рп/2016 наголосив на тому, що організаційно-правові та економічні заходи, спрямовані на забезпечення належного соціального захисту громадян України, які перебувають на службі у Збройних Силах України та в інших військових формуваннях, а також членів їхніх сімей, пов’язані не з втратою працездатності, безробіттям або відсутністю достатніх засобів для існування (стаття 46 Конституції України), а з особливістю виконуваних ними обов’язків щодо забезпечення однієї з найважливіших функцій держави – захист суверенітету і територіальної цілісності України (частина перша статті 17 Основного Закону України); потреба в додаткових гарантіях соціального захисту цієї категорії громадян як під час проходження служби, так і після її закінчення зумовлена, </w:t>
      </w:r>
      <w:r w:rsidRPr="00421ADD">
        <w:rPr>
          <w:rFonts w:ascii="Times New Roman" w:hAnsi="Times New Roman"/>
          <w:color w:val="000000" w:themeColor="text1"/>
          <w:sz w:val="28"/>
          <w:szCs w:val="28"/>
          <w:lang w:val="uk-UA"/>
        </w:rPr>
        <w:lastRenderedPageBreak/>
        <w:t>зокрема, тим, що служба у Збройних</w:t>
      </w:r>
      <w:r w:rsidR="007F19DB" w:rsidRPr="00421ADD">
        <w:rPr>
          <w:rFonts w:ascii="Times New Roman" w:hAnsi="Times New Roman"/>
          <w:color w:val="000000" w:themeColor="text1"/>
          <w:sz w:val="28"/>
          <w:szCs w:val="28"/>
          <w:lang w:val="uk-UA"/>
        </w:rPr>
        <w:t xml:space="preserve"> </w:t>
      </w:r>
      <w:r w:rsidRPr="00421ADD">
        <w:rPr>
          <w:rFonts w:ascii="Times New Roman" w:hAnsi="Times New Roman"/>
          <w:color w:val="000000" w:themeColor="text1"/>
          <w:sz w:val="28"/>
          <w:szCs w:val="28"/>
          <w:lang w:val="uk-UA"/>
        </w:rPr>
        <w:t>Силах України, інших військових формуваннях пов’язана з ризиком для життя і здоров’я, підвищеними вимогами до дисципліни, професійної придатності, фахових, фізичних, вольових та інших якостей (абзаци шостий, сьомий підпункту 2.2 пункту 2 мотивувальної частини).</w:t>
      </w:r>
    </w:p>
    <w:p w14:paraId="5DC8001A" w14:textId="77777777" w:rsidR="00EB6F33" w:rsidRPr="00421ADD" w:rsidRDefault="00EB6F33" w:rsidP="00A426D5">
      <w:pPr>
        <w:shd w:val="clear" w:color="auto" w:fill="FFFFFF"/>
        <w:spacing w:after="0" w:line="324" w:lineRule="auto"/>
        <w:ind w:firstLine="709"/>
        <w:jc w:val="both"/>
        <w:rPr>
          <w:rFonts w:ascii="Times New Roman" w:hAnsi="Times New Roman"/>
          <w:color w:val="000000" w:themeColor="text1"/>
          <w:sz w:val="28"/>
          <w:szCs w:val="28"/>
          <w:lang w:val="uk-UA"/>
        </w:rPr>
      </w:pPr>
      <w:r w:rsidRPr="00421ADD">
        <w:rPr>
          <w:rFonts w:ascii="Times New Roman" w:hAnsi="Times New Roman"/>
          <w:color w:val="000000" w:themeColor="text1"/>
          <w:sz w:val="28"/>
          <w:szCs w:val="28"/>
          <w:lang w:val="uk-UA"/>
        </w:rPr>
        <w:t>Розвиваючи ці юридичні позиції, Конституційний Суд України наголошує на тому, що встановлений частиною п’ятою статті 17 Основного Закону України обов’язок держави забезпечити соціальний захист</w:t>
      </w:r>
      <w:r w:rsidRPr="00421ADD">
        <w:rPr>
          <w:rFonts w:ascii="Times New Roman" w:hAnsi="Times New Roman"/>
          <w:b/>
          <w:color w:val="000000" w:themeColor="text1"/>
          <w:sz w:val="28"/>
          <w:szCs w:val="28"/>
          <w:lang w:val="uk-UA"/>
        </w:rPr>
        <w:t xml:space="preserve"> </w:t>
      </w:r>
      <w:r w:rsidRPr="00421ADD">
        <w:rPr>
          <w:rFonts w:ascii="Times New Roman" w:hAnsi="Times New Roman"/>
          <w:color w:val="000000" w:themeColor="text1"/>
          <w:sz w:val="28"/>
          <w:szCs w:val="28"/>
          <w:lang w:val="uk-UA"/>
        </w:rPr>
        <w:t>громадян України, які перебувають на службі у Збройних Силах України та в інших військових формуваннях, поширюється як на громадян України, які безпосередньо перебувають на такій службі, так і на тих, яких звільнено</w:t>
      </w:r>
      <w:r w:rsidRPr="00421ADD">
        <w:rPr>
          <w:rFonts w:ascii="Times New Roman" w:hAnsi="Times New Roman"/>
          <w:b/>
          <w:color w:val="000000" w:themeColor="text1"/>
          <w:sz w:val="28"/>
          <w:szCs w:val="28"/>
          <w:lang w:val="uk-UA"/>
        </w:rPr>
        <w:t xml:space="preserve"> </w:t>
      </w:r>
      <w:r w:rsidRPr="00421ADD">
        <w:rPr>
          <w:rFonts w:ascii="Times New Roman" w:hAnsi="Times New Roman"/>
          <w:color w:val="000000" w:themeColor="text1"/>
          <w:sz w:val="28"/>
          <w:szCs w:val="28"/>
          <w:lang w:val="uk-UA"/>
        </w:rPr>
        <w:t>з неї.</w:t>
      </w:r>
    </w:p>
    <w:p w14:paraId="574713A3" w14:textId="0BD19ADD" w:rsidR="008C66CE" w:rsidRPr="00421ADD" w:rsidRDefault="008C66CE" w:rsidP="00A426D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4" w:lineRule="auto"/>
        <w:ind w:firstLine="709"/>
        <w:jc w:val="both"/>
        <w:rPr>
          <w:rFonts w:ascii="Times New Roman" w:hAnsi="Times New Roman" w:cs="Times New Roman"/>
          <w:b/>
          <w:color w:val="000000" w:themeColor="text1"/>
          <w:sz w:val="28"/>
          <w:szCs w:val="28"/>
          <w:lang w:val="uk-UA"/>
        </w:rPr>
      </w:pPr>
      <w:r w:rsidRPr="00421ADD">
        <w:rPr>
          <w:rFonts w:ascii="Times New Roman" w:hAnsi="Times New Roman" w:cs="Times New Roman"/>
          <w:sz w:val="28"/>
          <w:szCs w:val="28"/>
          <w:lang w:val="uk-UA"/>
        </w:rPr>
        <w:t xml:space="preserve">Конституційний Суд України (Другий сенат) </w:t>
      </w:r>
      <w:r w:rsidR="00B15BBE">
        <w:rPr>
          <w:rFonts w:ascii="Times New Roman" w:hAnsi="Times New Roman" w:cs="Times New Roman"/>
          <w:sz w:val="28"/>
          <w:szCs w:val="28"/>
          <w:lang w:val="uk-UA"/>
        </w:rPr>
        <w:t>у</w:t>
      </w:r>
      <w:r w:rsidRPr="00421ADD">
        <w:rPr>
          <w:rFonts w:ascii="Times New Roman" w:hAnsi="Times New Roman" w:cs="Times New Roman"/>
          <w:sz w:val="28"/>
          <w:szCs w:val="28"/>
          <w:lang w:val="uk-UA"/>
        </w:rPr>
        <w:t xml:space="preserve"> Рішенні від 6 квітня </w:t>
      </w:r>
      <w:r w:rsidRPr="00421ADD">
        <w:rPr>
          <w:rFonts w:ascii="Times New Roman" w:hAnsi="Times New Roman" w:cs="Times New Roman"/>
          <w:sz w:val="28"/>
          <w:szCs w:val="28"/>
          <w:lang w:val="uk-UA"/>
        </w:rPr>
        <w:br/>
        <w:t xml:space="preserve">2022 року № 1-р(ІІ)/2022 вказав, що „частину п’яту статті 17 Конституції України викладено так, що реалізація права на соціальний захист осіб, які перебувають на службі </w:t>
      </w:r>
      <w:r w:rsidRPr="00421ADD">
        <w:rPr>
          <w:rFonts w:ascii="Times New Roman" w:hAnsi="Times New Roman" w:cs="Times New Roman"/>
          <w:color w:val="000000" w:themeColor="text1"/>
          <w:sz w:val="28"/>
          <w:szCs w:val="28"/>
          <w:lang w:val="uk-UA"/>
        </w:rPr>
        <w:t>у Збройних Силах України та в інших військових формуваннях, а також членів їхніх сімей потребує якісного і ефективного законодавчого регулювання та запровадження механізмів забезпечення їх державної підтримки“ (абзац перший підпункту 3.2 пункту 3 мотивувальної частини); а також, що „з урахуванням вимог частини п’ятої статті 17 Конституції України метою законодавчого регулювання в цій сфері є як усебічне соціальне забезпечення військовослужбовців, яке компенсуватиме установлені законом обмеження та умови служби, властиві цій категорії громадян, так і підвищення мотивації особового складу Збройних Сил України у виконанні ними покладених на них функцій щодо оборони України, захисту її суверенітету, територіальної цілісності і недоторканності (частина друга статті 17 Основного Закону України)“ (</w:t>
      </w:r>
      <w:r w:rsidR="00276028" w:rsidRPr="00421ADD">
        <w:rPr>
          <w:rFonts w:ascii="Times New Roman" w:hAnsi="Times New Roman" w:cs="Times New Roman"/>
          <w:color w:val="000000" w:themeColor="text1"/>
          <w:sz w:val="28"/>
          <w:szCs w:val="28"/>
          <w:lang w:val="uk-UA"/>
        </w:rPr>
        <w:t>перш</w:t>
      </w:r>
      <w:r w:rsidR="00B15BBE">
        <w:rPr>
          <w:rFonts w:ascii="Times New Roman" w:hAnsi="Times New Roman" w:cs="Times New Roman"/>
          <w:color w:val="000000" w:themeColor="text1"/>
          <w:sz w:val="28"/>
          <w:szCs w:val="28"/>
          <w:lang w:val="uk-UA"/>
        </w:rPr>
        <w:t>е</w:t>
      </w:r>
      <w:r w:rsidR="00276028" w:rsidRPr="00421ADD">
        <w:rPr>
          <w:rFonts w:ascii="Times New Roman" w:hAnsi="Times New Roman" w:cs="Times New Roman"/>
          <w:color w:val="000000" w:themeColor="text1"/>
          <w:sz w:val="28"/>
          <w:szCs w:val="28"/>
          <w:lang w:val="uk-UA"/>
        </w:rPr>
        <w:t xml:space="preserve"> </w:t>
      </w:r>
      <w:r w:rsidR="00B15BBE" w:rsidRPr="00421ADD">
        <w:rPr>
          <w:rFonts w:ascii="Times New Roman" w:hAnsi="Times New Roman" w:cs="Times New Roman"/>
          <w:color w:val="000000" w:themeColor="text1"/>
          <w:sz w:val="28"/>
          <w:szCs w:val="28"/>
          <w:lang w:val="uk-UA"/>
        </w:rPr>
        <w:t xml:space="preserve">речення </w:t>
      </w:r>
      <w:r w:rsidRPr="00421ADD">
        <w:rPr>
          <w:rFonts w:ascii="Times New Roman" w:hAnsi="Times New Roman" w:cs="Times New Roman"/>
          <w:color w:val="000000" w:themeColor="text1"/>
          <w:sz w:val="28"/>
          <w:szCs w:val="28"/>
          <w:lang w:val="uk-UA"/>
        </w:rPr>
        <w:t>абзац</w:t>
      </w:r>
      <w:r w:rsidR="00276028" w:rsidRPr="00421ADD">
        <w:rPr>
          <w:rFonts w:ascii="Times New Roman" w:hAnsi="Times New Roman" w:cs="Times New Roman"/>
          <w:color w:val="000000" w:themeColor="text1"/>
          <w:sz w:val="28"/>
          <w:szCs w:val="28"/>
          <w:lang w:val="uk-UA"/>
        </w:rPr>
        <w:t>у</w:t>
      </w:r>
      <w:r w:rsidRPr="00421ADD">
        <w:rPr>
          <w:rFonts w:ascii="Times New Roman" w:hAnsi="Times New Roman" w:cs="Times New Roman"/>
          <w:color w:val="000000" w:themeColor="text1"/>
          <w:sz w:val="28"/>
          <w:szCs w:val="28"/>
          <w:lang w:val="uk-UA"/>
        </w:rPr>
        <w:t xml:space="preserve"> п’ят</w:t>
      </w:r>
      <w:r w:rsidR="00276028" w:rsidRPr="00421ADD">
        <w:rPr>
          <w:rFonts w:ascii="Times New Roman" w:hAnsi="Times New Roman" w:cs="Times New Roman"/>
          <w:color w:val="000000" w:themeColor="text1"/>
          <w:sz w:val="28"/>
          <w:szCs w:val="28"/>
          <w:lang w:val="uk-UA"/>
        </w:rPr>
        <w:t>ого</w:t>
      </w:r>
      <w:r w:rsidRPr="00421ADD">
        <w:rPr>
          <w:rFonts w:ascii="Times New Roman" w:hAnsi="Times New Roman" w:cs="Times New Roman"/>
          <w:color w:val="000000" w:themeColor="text1"/>
          <w:sz w:val="28"/>
          <w:szCs w:val="28"/>
          <w:lang w:val="uk-UA"/>
        </w:rPr>
        <w:t xml:space="preserve"> підпункту 3.2 пункту 3 мотивувальної частини). </w:t>
      </w:r>
    </w:p>
    <w:p w14:paraId="5C5D070A" w14:textId="4B478418" w:rsidR="00EC5668" w:rsidRPr="00421ADD" w:rsidRDefault="0034491C" w:rsidP="00A426D5">
      <w:pPr>
        <w:shd w:val="clear" w:color="auto" w:fill="FFFFFF"/>
        <w:spacing w:after="0" w:line="324" w:lineRule="auto"/>
        <w:ind w:firstLine="709"/>
        <w:jc w:val="both"/>
        <w:rPr>
          <w:rFonts w:ascii="Times New Roman" w:hAnsi="Times New Roman"/>
          <w:bCs/>
          <w:color w:val="000000" w:themeColor="text1"/>
          <w:sz w:val="28"/>
          <w:szCs w:val="28"/>
          <w:lang w:val="uk-UA"/>
        </w:rPr>
      </w:pPr>
      <w:r w:rsidRPr="00421ADD">
        <w:rPr>
          <w:rFonts w:ascii="Times New Roman" w:hAnsi="Times New Roman"/>
          <w:bCs/>
          <w:color w:val="000000" w:themeColor="text1"/>
          <w:sz w:val="28"/>
          <w:szCs w:val="28"/>
          <w:lang w:val="uk-UA"/>
        </w:rPr>
        <w:t xml:space="preserve">Конституційний Суд України </w:t>
      </w:r>
      <w:r w:rsidR="00B15BBE">
        <w:rPr>
          <w:rFonts w:ascii="Times New Roman" w:hAnsi="Times New Roman"/>
          <w:bCs/>
          <w:color w:val="000000" w:themeColor="text1"/>
          <w:sz w:val="28"/>
          <w:szCs w:val="28"/>
          <w:lang w:val="uk-UA"/>
        </w:rPr>
        <w:t>зазначав</w:t>
      </w:r>
      <w:r w:rsidRPr="00421ADD">
        <w:rPr>
          <w:rFonts w:ascii="Times New Roman" w:hAnsi="Times New Roman"/>
          <w:bCs/>
          <w:color w:val="000000" w:themeColor="text1"/>
          <w:sz w:val="28"/>
          <w:szCs w:val="28"/>
          <w:lang w:val="uk-UA"/>
        </w:rPr>
        <w:t>, що особи, які перебувають на службі у Збройних Силах України та в інших військових формуваннях, створених відповідно до законів України, а також члени їхніх сімей мають спеціальний статус та особливі умови соціального захисту (абзац четвертий підпункту 2.2 пункту 2 мотивувальної частини Рішення від 20 грудня 2016 року № 7-рп/2016);</w:t>
      </w:r>
      <w:r w:rsidR="00903E7B" w:rsidRPr="00421ADD">
        <w:rPr>
          <w:rFonts w:ascii="Times New Roman" w:hAnsi="Times New Roman"/>
          <w:bCs/>
          <w:color w:val="000000" w:themeColor="text1"/>
          <w:sz w:val="28"/>
          <w:szCs w:val="28"/>
          <w:lang w:val="uk-UA"/>
        </w:rPr>
        <w:t xml:space="preserve"> </w:t>
      </w:r>
      <w:r w:rsidRPr="00421ADD">
        <w:rPr>
          <w:rFonts w:ascii="Times New Roman" w:hAnsi="Times New Roman"/>
          <w:bCs/>
          <w:color w:val="000000" w:themeColor="text1"/>
          <w:sz w:val="28"/>
          <w:szCs w:val="28"/>
          <w:lang w:val="uk-UA"/>
        </w:rPr>
        <w:t>статус військовослужбовців будь-яких категорій обумовлено військовою службою, інститут якої надає їм спеціальний статус [</w:t>
      </w:r>
      <w:r w:rsidR="0003700F">
        <w:rPr>
          <w:rFonts w:ascii="Times New Roman" w:hAnsi="Times New Roman"/>
          <w:bCs/>
          <w:color w:val="000000" w:themeColor="text1"/>
          <w:sz w:val="28"/>
          <w:szCs w:val="28"/>
          <w:lang w:val="uk-UA"/>
        </w:rPr>
        <w:t xml:space="preserve">друге речення </w:t>
      </w:r>
      <w:r w:rsidRPr="00421ADD">
        <w:rPr>
          <w:rFonts w:ascii="Times New Roman" w:hAnsi="Times New Roman"/>
          <w:bCs/>
          <w:color w:val="000000" w:themeColor="text1"/>
          <w:sz w:val="28"/>
          <w:szCs w:val="28"/>
          <w:lang w:val="uk-UA"/>
        </w:rPr>
        <w:lastRenderedPageBreak/>
        <w:t>абзац</w:t>
      </w:r>
      <w:r w:rsidR="0003700F">
        <w:rPr>
          <w:rFonts w:ascii="Times New Roman" w:hAnsi="Times New Roman"/>
          <w:bCs/>
          <w:color w:val="000000" w:themeColor="text1"/>
          <w:sz w:val="28"/>
          <w:szCs w:val="28"/>
          <w:lang w:val="uk-UA"/>
        </w:rPr>
        <w:t>у</w:t>
      </w:r>
      <w:r w:rsidRPr="00421ADD">
        <w:rPr>
          <w:rFonts w:ascii="Times New Roman" w:hAnsi="Times New Roman"/>
          <w:bCs/>
          <w:color w:val="000000" w:themeColor="text1"/>
          <w:sz w:val="28"/>
          <w:szCs w:val="28"/>
          <w:lang w:val="uk-UA"/>
        </w:rPr>
        <w:t xml:space="preserve"> десят</w:t>
      </w:r>
      <w:r w:rsidR="0003700F">
        <w:rPr>
          <w:rFonts w:ascii="Times New Roman" w:hAnsi="Times New Roman"/>
          <w:bCs/>
          <w:color w:val="000000" w:themeColor="text1"/>
          <w:sz w:val="28"/>
          <w:szCs w:val="28"/>
          <w:lang w:val="uk-UA"/>
        </w:rPr>
        <w:t>ого</w:t>
      </w:r>
      <w:r w:rsidRPr="00421ADD">
        <w:rPr>
          <w:rFonts w:ascii="Times New Roman" w:hAnsi="Times New Roman"/>
          <w:bCs/>
          <w:color w:val="000000" w:themeColor="text1"/>
          <w:sz w:val="28"/>
          <w:szCs w:val="28"/>
          <w:lang w:val="uk-UA"/>
        </w:rPr>
        <w:t xml:space="preserve"> підпункту 2.1 пункту 2 мотивувальної частини Рішення Конституційного Суду України (Другий сенат) від 25 квітня 2019 року </w:t>
      </w:r>
      <w:r w:rsidR="0003700F">
        <w:rPr>
          <w:rFonts w:ascii="Times New Roman" w:hAnsi="Times New Roman"/>
          <w:bCs/>
          <w:color w:val="000000" w:themeColor="text1"/>
          <w:sz w:val="28"/>
          <w:szCs w:val="28"/>
          <w:lang w:val="uk-UA"/>
        </w:rPr>
        <w:br/>
      </w:r>
      <w:r w:rsidRPr="00421ADD">
        <w:rPr>
          <w:rFonts w:ascii="Times New Roman" w:hAnsi="Times New Roman"/>
          <w:bCs/>
          <w:color w:val="000000" w:themeColor="text1"/>
          <w:sz w:val="28"/>
          <w:szCs w:val="28"/>
          <w:lang w:val="uk-UA"/>
        </w:rPr>
        <w:t xml:space="preserve">№ 1-р(ІІ)/2019]; </w:t>
      </w:r>
      <w:r w:rsidR="00903E7B" w:rsidRPr="00421ADD">
        <w:rPr>
          <w:rFonts w:ascii="Times New Roman" w:hAnsi="Times New Roman"/>
          <w:bCs/>
          <w:color w:val="000000" w:themeColor="text1"/>
          <w:sz w:val="28"/>
          <w:szCs w:val="28"/>
          <w:lang w:val="uk-UA"/>
        </w:rPr>
        <w:t>„статус військовослужбовц</w:t>
      </w:r>
      <w:r w:rsidR="00276028" w:rsidRPr="00421ADD">
        <w:rPr>
          <w:rFonts w:ascii="Times New Roman" w:hAnsi="Times New Roman"/>
          <w:bCs/>
          <w:color w:val="000000" w:themeColor="text1"/>
          <w:sz w:val="28"/>
          <w:szCs w:val="28"/>
          <w:lang w:val="uk-UA"/>
        </w:rPr>
        <w:t>ів</w:t>
      </w:r>
      <w:r w:rsidR="00903E7B" w:rsidRPr="00421ADD">
        <w:rPr>
          <w:rFonts w:ascii="Times New Roman" w:hAnsi="Times New Roman"/>
          <w:bCs/>
          <w:color w:val="000000" w:themeColor="text1"/>
          <w:sz w:val="28"/>
          <w:szCs w:val="28"/>
          <w:lang w:val="uk-UA"/>
        </w:rPr>
        <w:t xml:space="preserve"> обумовлює високий ризик </w:t>
      </w:r>
      <w:r w:rsidR="002422A1" w:rsidRPr="00421ADD">
        <w:rPr>
          <w:rFonts w:ascii="Times New Roman" w:hAnsi="Times New Roman"/>
          <w:bCs/>
          <w:color w:val="000000" w:themeColor="text1"/>
          <w:sz w:val="28"/>
          <w:szCs w:val="28"/>
          <w:lang w:val="uk-UA"/>
        </w:rPr>
        <w:t xml:space="preserve">отримання </w:t>
      </w:r>
      <w:r w:rsidR="00903E7B" w:rsidRPr="00421ADD">
        <w:rPr>
          <w:rFonts w:ascii="Times New Roman" w:hAnsi="Times New Roman"/>
          <w:bCs/>
          <w:color w:val="000000" w:themeColor="text1"/>
          <w:sz w:val="28"/>
          <w:szCs w:val="28"/>
          <w:lang w:val="uk-UA"/>
        </w:rPr>
        <w:t xml:space="preserve">поранення, ушкодження здоров’я чи навіть загибелі під час виконання службових обов’язків під час захисту Вітчизни“ </w:t>
      </w:r>
      <w:r w:rsidR="00B15BBE">
        <w:rPr>
          <w:rFonts w:ascii="Times New Roman" w:hAnsi="Times New Roman"/>
          <w:bCs/>
          <w:color w:val="000000" w:themeColor="text1"/>
          <w:sz w:val="28"/>
          <w:szCs w:val="28"/>
          <w:lang w:val="uk-UA"/>
        </w:rPr>
        <w:t>[</w:t>
      </w:r>
      <w:r w:rsidR="002422A1" w:rsidRPr="00421ADD">
        <w:rPr>
          <w:rFonts w:ascii="Times New Roman" w:hAnsi="Times New Roman"/>
          <w:bCs/>
          <w:color w:val="000000" w:themeColor="text1"/>
          <w:sz w:val="28"/>
          <w:szCs w:val="28"/>
          <w:lang w:val="uk-UA"/>
        </w:rPr>
        <w:t xml:space="preserve">друге речення </w:t>
      </w:r>
      <w:r w:rsidR="00903E7B" w:rsidRPr="00421ADD">
        <w:rPr>
          <w:rFonts w:ascii="Times New Roman" w:hAnsi="Times New Roman"/>
          <w:bCs/>
          <w:color w:val="000000" w:themeColor="text1"/>
          <w:sz w:val="28"/>
          <w:szCs w:val="28"/>
          <w:lang w:val="uk-UA"/>
        </w:rPr>
        <w:t>абзац</w:t>
      </w:r>
      <w:r w:rsidR="002422A1" w:rsidRPr="00421ADD">
        <w:rPr>
          <w:rFonts w:ascii="Times New Roman" w:hAnsi="Times New Roman"/>
          <w:bCs/>
          <w:color w:val="000000" w:themeColor="text1"/>
          <w:sz w:val="28"/>
          <w:szCs w:val="28"/>
          <w:lang w:val="uk-UA"/>
        </w:rPr>
        <w:t>у п’ятого</w:t>
      </w:r>
      <w:r w:rsidR="00903E7B" w:rsidRPr="00421ADD">
        <w:rPr>
          <w:rFonts w:ascii="Times New Roman" w:hAnsi="Times New Roman"/>
          <w:bCs/>
          <w:color w:val="000000" w:themeColor="text1"/>
          <w:sz w:val="28"/>
          <w:szCs w:val="28"/>
          <w:lang w:val="uk-UA"/>
        </w:rPr>
        <w:t xml:space="preserve"> підпункту 3.2 пункту 3 мотивувальної частини Рішення </w:t>
      </w:r>
      <w:r w:rsidR="00765807" w:rsidRPr="00421ADD">
        <w:rPr>
          <w:rFonts w:ascii="Times New Roman" w:hAnsi="Times New Roman"/>
          <w:bCs/>
          <w:color w:val="000000" w:themeColor="text1"/>
          <w:sz w:val="28"/>
          <w:szCs w:val="28"/>
          <w:lang w:val="uk-UA"/>
        </w:rPr>
        <w:t xml:space="preserve">Конституційного Суду України (Другий сенат) </w:t>
      </w:r>
      <w:r w:rsidR="00903E7B" w:rsidRPr="00421ADD">
        <w:rPr>
          <w:rFonts w:ascii="Times New Roman" w:hAnsi="Times New Roman"/>
          <w:bCs/>
          <w:color w:val="000000" w:themeColor="text1"/>
          <w:sz w:val="28"/>
          <w:szCs w:val="28"/>
          <w:lang w:val="uk-UA"/>
        </w:rPr>
        <w:t xml:space="preserve">від 6 квітня 2022 року </w:t>
      </w:r>
      <w:r w:rsidR="0003700F">
        <w:rPr>
          <w:rFonts w:ascii="Times New Roman" w:hAnsi="Times New Roman"/>
          <w:bCs/>
          <w:color w:val="000000" w:themeColor="text1"/>
          <w:sz w:val="28"/>
          <w:szCs w:val="28"/>
          <w:lang w:val="uk-UA"/>
        </w:rPr>
        <w:br/>
      </w:r>
      <w:r w:rsidR="00961371" w:rsidRPr="00421ADD">
        <w:rPr>
          <w:rFonts w:ascii="Times New Roman" w:hAnsi="Times New Roman"/>
          <w:bCs/>
          <w:color w:val="000000" w:themeColor="text1"/>
          <w:sz w:val="28"/>
          <w:szCs w:val="28"/>
          <w:lang w:val="uk-UA"/>
        </w:rPr>
        <w:t>№ 1-р(ІІ)/2022</w:t>
      </w:r>
      <w:r w:rsidR="00B15BBE" w:rsidRPr="00B15BBE">
        <w:rPr>
          <w:rFonts w:ascii="Times New Roman" w:hAnsi="Times New Roman"/>
          <w:bCs/>
          <w:color w:val="000000" w:themeColor="text1"/>
          <w:sz w:val="28"/>
          <w:szCs w:val="28"/>
          <w:lang w:val="uk-UA"/>
        </w:rPr>
        <w:t>]</w:t>
      </w:r>
      <w:r w:rsidRPr="00421ADD">
        <w:rPr>
          <w:rFonts w:ascii="Times New Roman" w:hAnsi="Times New Roman"/>
          <w:bCs/>
          <w:color w:val="000000" w:themeColor="text1"/>
          <w:sz w:val="28"/>
          <w:szCs w:val="28"/>
          <w:lang w:val="uk-UA"/>
        </w:rPr>
        <w:t>.</w:t>
      </w:r>
    </w:p>
    <w:p w14:paraId="0109F77C" w14:textId="70D5D058" w:rsidR="00B251CB" w:rsidRPr="00421ADD" w:rsidRDefault="009A677F" w:rsidP="00A426D5">
      <w:pPr>
        <w:spacing w:after="0" w:line="324" w:lineRule="auto"/>
        <w:ind w:firstLine="709"/>
        <w:jc w:val="both"/>
        <w:rPr>
          <w:rFonts w:ascii="Times New Roman" w:hAnsi="Times New Roman"/>
          <w:sz w:val="28"/>
          <w:szCs w:val="28"/>
          <w:lang w:val="uk-UA"/>
        </w:rPr>
      </w:pPr>
      <w:r w:rsidRPr="00421ADD">
        <w:rPr>
          <w:rFonts w:ascii="Times New Roman" w:hAnsi="Times New Roman"/>
          <w:sz w:val="28"/>
          <w:szCs w:val="28"/>
          <w:lang w:val="uk-UA"/>
        </w:rPr>
        <w:t>Конституційний Суд України</w:t>
      </w:r>
      <w:r w:rsidR="00BC00AD" w:rsidRPr="00421ADD">
        <w:rPr>
          <w:rFonts w:ascii="Times New Roman" w:hAnsi="Times New Roman"/>
          <w:sz w:val="28"/>
          <w:szCs w:val="28"/>
          <w:lang w:val="uk-UA"/>
        </w:rPr>
        <w:t xml:space="preserve"> в аспекті частини п’ятої</w:t>
      </w:r>
      <w:r w:rsidR="00892588" w:rsidRPr="00421ADD">
        <w:rPr>
          <w:rFonts w:ascii="Times New Roman" w:hAnsi="Times New Roman"/>
          <w:sz w:val="28"/>
          <w:szCs w:val="28"/>
          <w:lang w:val="uk-UA"/>
        </w:rPr>
        <w:t xml:space="preserve"> </w:t>
      </w:r>
      <w:r w:rsidR="00BC00AD" w:rsidRPr="00421ADD">
        <w:rPr>
          <w:rFonts w:ascii="Times New Roman" w:hAnsi="Times New Roman"/>
          <w:sz w:val="28"/>
          <w:szCs w:val="28"/>
          <w:lang w:val="uk-UA"/>
        </w:rPr>
        <w:t>статті 17 Конституції України також</w:t>
      </w:r>
      <w:r w:rsidRPr="00421ADD">
        <w:rPr>
          <w:rFonts w:ascii="Times New Roman" w:hAnsi="Times New Roman"/>
          <w:sz w:val="28"/>
          <w:szCs w:val="28"/>
          <w:lang w:val="uk-UA"/>
        </w:rPr>
        <w:t xml:space="preserve"> </w:t>
      </w:r>
      <w:r w:rsidR="00BC00AD" w:rsidRPr="00421ADD">
        <w:rPr>
          <w:rFonts w:ascii="Times New Roman" w:hAnsi="Times New Roman"/>
          <w:sz w:val="28"/>
          <w:szCs w:val="28"/>
          <w:lang w:val="uk-UA"/>
        </w:rPr>
        <w:t>наголошував</w:t>
      </w:r>
      <w:r w:rsidRPr="00421ADD">
        <w:rPr>
          <w:rFonts w:ascii="Times New Roman" w:hAnsi="Times New Roman"/>
          <w:sz w:val="28"/>
          <w:szCs w:val="28"/>
          <w:lang w:val="uk-UA"/>
        </w:rPr>
        <w:t xml:space="preserve">, що </w:t>
      </w:r>
      <w:r w:rsidR="00BC00AD" w:rsidRPr="00421ADD">
        <w:rPr>
          <w:rFonts w:ascii="Times New Roman" w:hAnsi="Times New Roman"/>
          <w:sz w:val="28"/>
          <w:szCs w:val="28"/>
          <w:lang w:val="uk-UA"/>
        </w:rPr>
        <w:t>держава не може в</w:t>
      </w:r>
      <w:r w:rsidR="00B251CB" w:rsidRPr="00421ADD">
        <w:rPr>
          <w:rFonts w:ascii="Times New Roman" w:hAnsi="Times New Roman"/>
          <w:sz w:val="28"/>
          <w:szCs w:val="28"/>
          <w:lang w:val="uk-UA"/>
        </w:rPr>
        <w:t xml:space="preserve"> односторонньому порядку відмовитися від зобов’язання щодо соціального захисту осіб, які вже виконали свій обов’язок перед державою щодо захисту її суверенітету і територіальної цілісності; невиконання державою соціальних зобов’язань щодо ветеранів війни, осіб, на яких поширюється чинність </w:t>
      </w:r>
      <w:r w:rsidR="00B251CB" w:rsidRPr="00421ADD">
        <w:rPr>
          <w:rFonts w:ascii="Times New Roman" w:hAnsi="Times New Roman"/>
          <w:sz w:val="28"/>
          <w:szCs w:val="28"/>
          <w:shd w:val="clear" w:color="auto" w:fill="FFFFFF"/>
          <w:lang w:val="uk-UA"/>
        </w:rPr>
        <w:t>Закону України</w:t>
      </w:r>
      <w:r w:rsidR="00B251CB" w:rsidRPr="00421ADD">
        <w:rPr>
          <w:rFonts w:ascii="Times New Roman" w:hAnsi="Times New Roman"/>
          <w:shd w:val="clear" w:color="auto" w:fill="FFFFFF"/>
          <w:lang w:val="uk-UA"/>
        </w:rPr>
        <w:t xml:space="preserve"> </w:t>
      </w:r>
      <w:r w:rsidR="00B251CB" w:rsidRPr="00421ADD">
        <w:rPr>
          <w:rFonts w:ascii="Times New Roman" w:hAnsi="Times New Roman"/>
          <w:sz w:val="28"/>
          <w:szCs w:val="28"/>
          <w:lang w:val="uk-UA"/>
        </w:rPr>
        <w:t>„</w:t>
      </w:r>
      <w:r w:rsidR="00B251CB" w:rsidRPr="00421ADD">
        <w:rPr>
          <w:rFonts w:ascii="Times New Roman" w:hAnsi="Times New Roman"/>
          <w:sz w:val="28"/>
          <w:szCs w:val="28"/>
          <w:shd w:val="clear" w:color="auto" w:fill="FFFFFF"/>
          <w:lang w:val="uk-UA"/>
        </w:rPr>
        <w:t>Про статус ветеранів війни, гарантії їх соціального захисту</w:t>
      </w:r>
      <w:r w:rsidR="00B251CB" w:rsidRPr="00421ADD">
        <w:rPr>
          <w:rFonts w:ascii="Times New Roman" w:hAnsi="Times New Roman"/>
          <w:sz w:val="28"/>
          <w:szCs w:val="28"/>
          <w:lang w:val="uk-UA"/>
        </w:rPr>
        <w:t xml:space="preserve">“, підриває довіру до держави (абзац другий пункту 5 мотивувальної частини Рішення </w:t>
      </w:r>
      <w:r w:rsidR="007F19DB" w:rsidRPr="00421ADD">
        <w:rPr>
          <w:rFonts w:ascii="Times New Roman" w:hAnsi="Times New Roman"/>
          <w:sz w:val="28"/>
          <w:szCs w:val="28"/>
          <w:lang w:val="uk-UA"/>
        </w:rPr>
        <w:br/>
      </w:r>
      <w:r w:rsidR="00B251CB" w:rsidRPr="00421ADD">
        <w:rPr>
          <w:rFonts w:ascii="Times New Roman" w:hAnsi="Times New Roman"/>
          <w:sz w:val="28"/>
          <w:szCs w:val="28"/>
          <w:lang w:val="uk-UA"/>
        </w:rPr>
        <w:t>від 18 грудня 2018 року № 12-р/2018).</w:t>
      </w:r>
    </w:p>
    <w:p w14:paraId="64ECBA44" w14:textId="77777777" w:rsidR="0059579F" w:rsidRPr="00421ADD" w:rsidRDefault="0059579F" w:rsidP="00A426D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4" w:lineRule="auto"/>
        <w:ind w:firstLine="709"/>
        <w:jc w:val="both"/>
        <w:rPr>
          <w:rFonts w:ascii="Times New Roman" w:hAnsi="Times New Roman" w:cs="Times New Roman"/>
          <w:color w:val="000000" w:themeColor="text1"/>
          <w:sz w:val="28"/>
          <w:szCs w:val="28"/>
          <w:lang w:val="uk-UA"/>
        </w:rPr>
      </w:pPr>
    </w:p>
    <w:p w14:paraId="23DD1941" w14:textId="7D9E7579" w:rsidR="00F06AAF" w:rsidRPr="00421ADD" w:rsidRDefault="006A07D7" w:rsidP="00A426D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4" w:lineRule="auto"/>
        <w:ind w:firstLine="709"/>
        <w:jc w:val="both"/>
        <w:rPr>
          <w:rFonts w:ascii="Times New Roman" w:hAnsi="Times New Roman" w:cs="Times New Roman"/>
          <w:color w:val="000000" w:themeColor="text1"/>
          <w:sz w:val="28"/>
          <w:szCs w:val="28"/>
          <w:lang w:val="uk-UA"/>
        </w:rPr>
      </w:pPr>
      <w:r w:rsidRPr="00421ADD">
        <w:rPr>
          <w:rFonts w:ascii="Times New Roman" w:hAnsi="Times New Roman" w:cs="Times New Roman"/>
          <w:color w:val="000000" w:themeColor="text1"/>
          <w:sz w:val="28"/>
          <w:szCs w:val="28"/>
          <w:lang w:val="uk-UA"/>
        </w:rPr>
        <w:t>3.</w:t>
      </w:r>
      <w:r w:rsidR="00D35E6E" w:rsidRPr="00421ADD">
        <w:rPr>
          <w:rFonts w:ascii="Times New Roman" w:hAnsi="Times New Roman" w:cs="Times New Roman"/>
          <w:color w:val="000000" w:themeColor="text1"/>
          <w:sz w:val="28"/>
          <w:szCs w:val="28"/>
          <w:lang w:val="uk-UA"/>
        </w:rPr>
        <w:t>2</w:t>
      </w:r>
      <w:r w:rsidRPr="00421ADD">
        <w:rPr>
          <w:rFonts w:ascii="Times New Roman" w:hAnsi="Times New Roman" w:cs="Times New Roman"/>
          <w:color w:val="000000" w:themeColor="text1"/>
          <w:sz w:val="28"/>
          <w:szCs w:val="28"/>
          <w:lang w:val="uk-UA"/>
        </w:rPr>
        <w:t xml:space="preserve">. </w:t>
      </w:r>
      <w:r w:rsidR="00033230" w:rsidRPr="00421ADD">
        <w:rPr>
          <w:rFonts w:ascii="Times New Roman" w:hAnsi="Times New Roman" w:cs="Times New Roman"/>
          <w:color w:val="000000" w:themeColor="text1"/>
          <w:sz w:val="28"/>
          <w:szCs w:val="28"/>
          <w:lang w:val="uk-UA"/>
        </w:rPr>
        <w:t>Конституційний Суд України в</w:t>
      </w:r>
      <w:r w:rsidR="00F06AAF" w:rsidRPr="00421ADD">
        <w:rPr>
          <w:rFonts w:ascii="Times New Roman" w:hAnsi="Times New Roman" w:cs="Times New Roman"/>
          <w:color w:val="000000" w:themeColor="text1"/>
          <w:sz w:val="28"/>
          <w:szCs w:val="28"/>
          <w:lang w:val="uk-UA"/>
        </w:rPr>
        <w:t xml:space="preserve"> Рішенні від 20 грудня 2016 року </w:t>
      </w:r>
      <w:r w:rsidR="00033230" w:rsidRPr="00421ADD">
        <w:rPr>
          <w:rFonts w:ascii="Times New Roman" w:hAnsi="Times New Roman" w:cs="Times New Roman"/>
          <w:color w:val="000000" w:themeColor="text1"/>
          <w:sz w:val="28"/>
          <w:szCs w:val="28"/>
          <w:lang w:val="uk-UA"/>
        </w:rPr>
        <w:br/>
      </w:r>
      <w:r w:rsidR="00F06AAF" w:rsidRPr="00421ADD">
        <w:rPr>
          <w:rFonts w:ascii="Times New Roman" w:hAnsi="Times New Roman" w:cs="Times New Roman"/>
          <w:color w:val="000000" w:themeColor="text1"/>
          <w:sz w:val="28"/>
          <w:szCs w:val="28"/>
          <w:lang w:val="uk-UA"/>
        </w:rPr>
        <w:t>№ 7-рп/2016 вислов</w:t>
      </w:r>
      <w:r w:rsidR="00676C02" w:rsidRPr="00421ADD">
        <w:rPr>
          <w:rFonts w:ascii="Times New Roman" w:hAnsi="Times New Roman" w:cs="Times New Roman"/>
          <w:color w:val="000000" w:themeColor="text1"/>
          <w:sz w:val="28"/>
          <w:szCs w:val="28"/>
          <w:lang w:val="uk-UA"/>
        </w:rPr>
        <w:t>и</w:t>
      </w:r>
      <w:r w:rsidR="00F06AAF" w:rsidRPr="00421ADD">
        <w:rPr>
          <w:rFonts w:ascii="Times New Roman" w:hAnsi="Times New Roman" w:cs="Times New Roman"/>
          <w:color w:val="000000" w:themeColor="text1"/>
          <w:sz w:val="28"/>
          <w:szCs w:val="28"/>
          <w:lang w:val="uk-UA"/>
        </w:rPr>
        <w:t>в юридичну позицію, відповідно до якої норми-принципи частини п’ятої</w:t>
      </w:r>
      <w:r w:rsidR="00625CEA" w:rsidRPr="00421ADD">
        <w:rPr>
          <w:rFonts w:ascii="Times New Roman" w:hAnsi="Times New Roman" w:cs="Times New Roman"/>
          <w:color w:val="000000" w:themeColor="text1"/>
          <w:sz w:val="28"/>
          <w:szCs w:val="28"/>
          <w:lang w:val="uk-UA"/>
        </w:rPr>
        <w:t xml:space="preserve"> </w:t>
      </w:r>
      <w:r w:rsidR="00F06AAF" w:rsidRPr="00421ADD">
        <w:rPr>
          <w:rFonts w:ascii="Times New Roman" w:hAnsi="Times New Roman" w:cs="Times New Roman"/>
          <w:color w:val="000000" w:themeColor="text1"/>
          <w:sz w:val="28"/>
          <w:szCs w:val="28"/>
          <w:lang w:val="uk-UA"/>
        </w:rPr>
        <w:t>статті 17 Конституції України щодо забезпечення державою соціального захисту громадян України, які перебувають на службі у Збройних Силах України та в інших військових формуваннях, а також члені</w:t>
      </w:r>
      <w:r w:rsidR="008F56EC" w:rsidRPr="00421ADD">
        <w:rPr>
          <w:rFonts w:ascii="Times New Roman" w:hAnsi="Times New Roman" w:cs="Times New Roman"/>
          <w:color w:val="000000" w:themeColor="text1"/>
          <w:sz w:val="28"/>
          <w:szCs w:val="28"/>
          <w:lang w:val="uk-UA"/>
        </w:rPr>
        <w:t xml:space="preserve">в їхніх сімей </w:t>
      </w:r>
      <w:r w:rsidR="007F19DB" w:rsidRPr="00421ADD">
        <w:rPr>
          <w:rFonts w:ascii="Times New Roman" w:hAnsi="Times New Roman" w:cs="Times New Roman"/>
          <w:color w:val="000000" w:themeColor="text1"/>
          <w:sz w:val="28"/>
          <w:szCs w:val="28"/>
          <w:lang w:val="uk-UA"/>
        </w:rPr>
        <w:br/>
      </w:r>
      <w:r w:rsidR="008F56EC" w:rsidRPr="00421ADD">
        <w:rPr>
          <w:rFonts w:ascii="Times New Roman" w:hAnsi="Times New Roman" w:cs="Times New Roman"/>
          <w:color w:val="000000" w:themeColor="text1"/>
          <w:sz w:val="28"/>
          <w:szCs w:val="28"/>
          <w:lang w:val="uk-UA"/>
        </w:rPr>
        <w:t>є пріоритетними й</w:t>
      </w:r>
      <w:r w:rsidR="00F06AAF" w:rsidRPr="00421ADD">
        <w:rPr>
          <w:rFonts w:ascii="Times New Roman" w:hAnsi="Times New Roman" w:cs="Times New Roman"/>
          <w:color w:val="000000" w:themeColor="text1"/>
          <w:sz w:val="28"/>
          <w:szCs w:val="28"/>
          <w:lang w:val="uk-UA"/>
        </w:rPr>
        <w:t xml:space="preserve"> мають безумовний характер</w:t>
      </w:r>
      <w:r w:rsidR="0003700F">
        <w:rPr>
          <w:rFonts w:ascii="Times New Roman" w:hAnsi="Times New Roman" w:cs="Times New Roman"/>
          <w:color w:val="000000" w:themeColor="text1"/>
          <w:sz w:val="28"/>
          <w:szCs w:val="28"/>
          <w:lang w:val="uk-UA"/>
        </w:rPr>
        <w:t>;</w:t>
      </w:r>
      <w:r w:rsidR="00F06AAF" w:rsidRPr="00421ADD">
        <w:rPr>
          <w:rFonts w:ascii="Times New Roman" w:hAnsi="Times New Roman" w:cs="Times New Roman"/>
          <w:color w:val="000000" w:themeColor="text1"/>
          <w:sz w:val="28"/>
          <w:szCs w:val="28"/>
          <w:lang w:val="uk-UA"/>
        </w:rPr>
        <w:t xml:space="preserve"> </w:t>
      </w:r>
      <w:r w:rsidR="0003700F">
        <w:rPr>
          <w:rFonts w:ascii="Times New Roman" w:hAnsi="Times New Roman" w:cs="Times New Roman"/>
          <w:color w:val="000000" w:themeColor="text1"/>
          <w:sz w:val="28"/>
          <w:szCs w:val="28"/>
          <w:lang w:val="uk-UA"/>
        </w:rPr>
        <w:t>т</w:t>
      </w:r>
      <w:r w:rsidR="00F06AAF" w:rsidRPr="00421ADD">
        <w:rPr>
          <w:rFonts w:ascii="Times New Roman" w:hAnsi="Times New Roman" w:cs="Times New Roman"/>
          <w:color w:val="000000" w:themeColor="text1"/>
          <w:sz w:val="28"/>
          <w:szCs w:val="28"/>
          <w:lang w:val="uk-UA"/>
        </w:rPr>
        <w:t xml:space="preserve">обто заходи, спрямовані </w:t>
      </w:r>
      <w:r w:rsidR="007F19DB" w:rsidRPr="00421ADD">
        <w:rPr>
          <w:rFonts w:ascii="Times New Roman" w:hAnsi="Times New Roman" w:cs="Times New Roman"/>
          <w:color w:val="000000" w:themeColor="text1"/>
          <w:sz w:val="28"/>
          <w:szCs w:val="28"/>
          <w:lang w:val="uk-UA"/>
        </w:rPr>
        <w:br/>
      </w:r>
      <w:r w:rsidR="00F06AAF" w:rsidRPr="00421ADD">
        <w:rPr>
          <w:rFonts w:ascii="Times New Roman" w:hAnsi="Times New Roman" w:cs="Times New Roman"/>
          <w:color w:val="000000" w:themeColor="text1"/>
          <w:sz w:val="28"/>
          <w:szCs w:val="28"/>
          <w:lang w:val="uk-UA"/>
        </w:rPr>
        <w:t>на забезпечення державою соціального захисту вказаної категорії осіб,</w:t>
      </w:r>
      <w:r w:rsidR="00676C02" w:rsidRPr="00421ADD">
        <w:rPr>
          <w:rFonts w:ascii="Times New Roman" w:hAnsi="Times New Roman" w:cs="Times New Roman"/>
          <w:color w:val="000000" w:themeColor="text1"/>
          <w:sz w:val="28"/>
          <w:szCs w:val="28"/>
          <w:lang w:val="uk-UA"/>
        </w:rPr>
        <w:t xml:space="preserve"> зокрема</w:t>
      </w:r>
      <w:r w:rsidR="00F06AAF" w:rsidRPr="00421ADD">
        <w:rPr>
          <w:rFonts w:ascii="Times New Roman" w:hAnsi="Times New Roman" w:cs="Times New Roman"/>
          <w:color w:val="000000" w:themeColor="text1"/>
          <w:sz w:val="28"/>
          <w:szCs w:val="28"/>
          <w:lang w:val="uk-UA"/>
        </w:rPr>
        <w:t xml:space="preserve"> у зв’язку з економічною доцільністю, соціально-економічними обставинами</w:t>
      </w:r>
      <w:r w:rsidR="008F56EC" w:rsidRPr="00421ADD">
        <w:rPr>
          <w:rFonts w:ascii="Times New Roman" w:hAnsi="Times New Roman" w:cs="Times New Roman"/>
          <w:color w:val="000000" w:themeColor="text1"/>
          <w:sz w:val="28"/>
          <w:szCs w:val="28"/>
          <w:lang w:val="uk-UA"/>
        </w:rPr>
        <w:t>,</w:t>
      </w:r>
      <w:r w:rsidR="00F06AAF" w:rsidRPr="00421ADD">
        <w:rPr>
          <w:rFonts w:ascii="Times New Roman" w:hAnsi="Times New Roman" w:cs="Times New Roman"/>
          <w:color w:val="000000" w:themeColor="text1"/>
          <w:sz w:val="28"/>
          <w:szCs w:val="28"/>
          <w:lang w:val="uk-UA"/>
        </w:rPr>
        <w:t xml:space="preserve"> </w:t>
      </w:r>
      <w:r w:rsidR="007F19DB" w:rsidRPr="00421ADD">
        <w:rPr>
          <w:rFonts w:ascii="Times New Roman" w:hAnsi="Times New Roman" w:cs="Times New Roman"/>
          <w:color w:val="000000" w:themeColor="text1"/>
          <w:sz w:val="28"/>
          <w:szCs w:val="28"/>
          <w:lang w:val="uk-UA"/>
        </w:rPr>
        <w:br/>
      </w:r>
      <w:r w:rsidR="00F06AAF" w:rsidRPr="00421ADD">
        <w:rPr>
          <w:rFonts w:ascii="Times New Roman" w:hAnsi="Times New Roman" w:cs="Times New Roman"/>
          <w:color w:val="000000" w:themeColor="text1"/>
          <w:sz w:val="28"/>
          <w:szCs w:val="28"/>
          <w:lang w:val="uk-UA"/>
        </w:rPr>
        <w:t>не можуть бути скасовані чи звужені (абзац восьмий підпункту 2.2 пункту 2 мотивувальної частини)</w:t>
      </w:r>
      <w:r w:rsidR="00167546" w:rsidRPr="00421ADD">
        <w:rPr>
          <w:rFonts w:ascii="Times New Roman" w:hAnsi="Times New Roman" w:cs="Times New Roman"/>
          <w:color w:val="000000" w:themeColor="text1"/>
          <w:sz w:val="28"/>
          <w:szCs w:val="28"/>
          <w:lang w:val="uk-UA"/>
        </w:rPr>
        <w:t>.</w:t>
      </w:r>
    </w:p>
    <w:p w14:paraId="5AA158D8" w14:textId="4F15F7E5" w:rsidR="00630BAF" w:rsidRPr="00421ADD" w:rsidRDefault="00761254" w:rsidP="00A426D5">
      <w:pPr>
        <w:spacing w:after="0" w:line="324" w:lineRule="auto"/>
        <w:ind w:firstLine="709"/>
        <w:jc w:val="both"/>
        <w:rPr>
          <w:rFonts w:ascii="Times New Roman" w:hAnsi="Times New Roman"/>
          <w:strike/>
          <w:sz w:val="28"/>
          <w:szCs w:val="28"/>
          <w:lang w:val="uk-UA"/>
        </w:rPr>
      </w:pPr>
      <w:r w:rsidRPr="00421ADD">
        <w:rPr>
          <w:rFonts w:ascii="Times New Roman" w:hAnsi="Times New Roman"/>
          <w:sz w:val="28"/>
          <w:szCs w:val="28"/>
          <w:lang w:val="uk-UA"/>
        </w:rPr>
        <w:t>Ураховуючи</w:t>
      </w:r>
      <w:r w:rsidR="00BF04E2" w:rsidRPr="00421ADD">
        <w:rPr>
          <w:rFonts w:ascii="Times New Roman" w:hAnsi="Times New Roman"/>
          <w:sz w:val="28"/>
          <w:szCs w:val="28"/>
          <w:lang w:val="uk-UA"/>
        </w:rPr>
        <w:t xml:space="preserve"> наведене, </w:t>
      </w:r>
      <w:r w:rsidR="00BF04E2" w:rsidRPr="00421ADD">
        <w:rPr>
          <w:rFonts w:ascii="Times New Roman" w:hAnsi="Times New Roman"/>
          <w:sz w:val="28"/>
          <w:szCs w:val="28"/>
          <w:shd w:val="clear" w:color="auto" w:fill="FFFFFF"/>
          <w:lang w:val="uk-UA"/>
        </w:rPr>
        <w:t xml:space="preserve">Конституційний Суд України </w:t>
      </w:r>
      <w:r w:rsidR="00BF04E2" w:rsidRPr="00421ADD">
        <w:rPr>
          <w:rFonts w:ascii="Times New Roman" w:hAnsi="Times New Roman"/>
          <w:sz w:val="28"/>
          <w:szCs w:val="28"/>
          <w:lang w:val="uk-UA"/>
        </w:rPr>
        <w:t xml:space="preserve">наголошує, </w:t>
      </w:r>
      <w:r w:rsidR="00983A6F" w:rsidRPr="00421ADD">
        <w:rPr>
          <w:rFonts w:ascii="Times New Roman" w:hAnsi="Times New Roman"/>
          <w:sz w:val="28"/>
          <w:szCs w:val="28"/>
          <w:lang w:val="uk-UA"/>
        </w:rPr>
        <w:t xml:space="preserve">що </w:t>
      </w:r>
      <w:r w:rsidR="00630BAF" w:rsidRPr="00421ADD">
        <w:rPr>
          <w:rFonts w:ascii="Times New Roman" w:hAnsi="Times New Roman"/>
          <w:sz w:val="28"/>
          <w:szCs w:val="28"/>
          <w:lang w:val="uk-UA"/>
        </w:rPr>
        <w:t xml:space="preserve">пенсійне забезпечення як </w:t>
      </w:r>
      <w:r w:rsidR="00983A6F" w:rsidRPr="00421ADD">
        <w:rPr>
          <w:rFonts w:ascii="Times New Roman" w:hAnsi="Times New Roman"/>
          <w:sz w:val="28"/>
          <w:szCs w:val="28"/>
          <w:lang w:val="uk-UA"/>
        </w:rPr>
        <w:t>основний складник</w:t>
      </w:r>
      <w:r w:rsidR="00630BAF" w:rsidRPr="00421ADD">
        <w:rPr>
          <w:rFonts w:ascii="Times New Roman" w:hAnsi="Times New Roman"/>
          <w:sz w:val="28"/>
          <w:szCs w:val="28"/>
          <w:lang w:val="uk-UA"/>
        </w:rPr>
        <w:t xml:space="preserve"> соціальних гаранті</w:t>
      </w:r>
      <w:r w:rsidR="007C305C" w:rsidRPr="00421ADD">
        <w:rPr>
          <w:rFonts w:ascii="Times New Roman" w:hAnsi="Times New Roman"/>
          <w:sz w:val="28"/>
          <w:szCs w:val="28"/>
          <w:lang w:val="uk-UA"/>
        </w:rPr>
        <w:t>й</w:t>
      </w:r>
      <w:r w:rsidR="00630BAF" w:rsidRPr="00421ADD">
        <w:rPr>
          <w:rFonts w:ascii="Times New Roman" w:hAnsi="Times New Roman"/>
          <w:sz w:val="28"/>
          <w:szCs w:val="28"/>
          <w:lang w:val="uk-UA"/>
        </w:rPr>
        <w:t xml:space="preserve"> ви</w:t>
      </w:r>
      <w:r w:rsidR="00983A6F" w:rsidRPr="00421ADD">
        <w:rPr>
          <w:rFonts w:ascii="Times New Roman" w:hAnsi="Times New Roman"/>
          <w:sz w:val="28"/>
          <w:szCs w:val="28"/>
          <w:lang w:val="uk-UA"/>
        </w:rPr>
        <w:t>сокого</w:t>
      </w:r>
      <w:r w:rsidR="00630BAF" w:rsidRPr="00421ADD">
        <w:rPr>
          <w:rFonts w:ascii="Times New Roman" w:hAnsi="Times New Roman"/>
          <w:sz w:val="28"/>
          <w:szCs w:val="28"/>
          <w:lang w:val="uk-UA"/>
        </w:rPr>
        <w:t xml:space="preserve"> рівня</w:t>
      </w:r>
      <w:r w:rsidR="00983A6F" w:rsidRPr="00421ADD">
        <w:rPr>
          <w:rFonts w:ascii="Times New Roman" w:hAnsi="Times New Roman"/>
          <w:sz w:val="28"/>
          <w:szCs w:val="28"/>
          <w:lang w:val="uk-UA"/>
        </w:rPr>
        <w:t xml:space="preserve"> стосовно громадян України, які перебувають на службі у Збройних Силах України</w:t>
      </w:r>
      <w:r w:rsidR="007C305C" w:rsidRPr="00421ADD">
        <w:rPr>
          <w:rFonts w:ascii="Times New Roman" w:hAnsi="Times New Roman"/>
          <w:sz w:val="28"/>
          <w:szCs w:val="28"/>
          <w:lang w:val="uk-UA"/>
        </w:rPr>
        <w:t xml:space="preserve"> та</w:t>
      </w:r>
      <w:r w:rsidR="00983A6F" w:rsidRPr="00421ADD">
        <w:rPr>
          <w:rFonts w:ascii="Times New Roman" w:hAnsi="Times New Roman"/>
          <w:sz w:val="28"/>
          <w:szCs w:val="28"/>
          <w:lang w:val="uk-UA"/>
        </w:rPr>
        <w:t xml:space="preserve"> в інших військових формуваннях, </w:t>
      </w:r>
      <w:r w:rsidR="00E97C61" w:rsidRPr="00421ADD">
        <w:rPr>
          <w:rFonts w:ascii="Times New Roman" w:hAnsi="Times New Roman"/>
          <w:sz w:val="28"/>
          <w:szCs w:val="28"/>
          <w:lang w:val="uk-UA"/>
        </w:rPr>
        <w:t xml:space="preserve">а також осіб, що збройно захищають суверенітет, територіальну цілісність та недоторканність України </w:t>
      </w:r>
      <w:r w:rsidR="00C15EBF">
        <w:rPr>
          <w:rFonts w:ascii="Times New Roman" w:hAnsi="Times New Roman"/>
          <w:sz w:val="28"/>
          <w:szCs w:val="28"/>
          <w:lang w:val="uk-UA"/>
        </w:rPr>
        <w:br/>
      </w:r>
      <w:r w:rsidR="00E97C61" w:rsidRPr="00421ADD">
        <w:rPr>
          <w:rFonts w:ascii="Times New Roman" w:hAnsi="Times New Roman"/>
          <w:sz w:val="28"/>
          <w:szCs w:val="28"/>
          <w:lang w:val="uk-UA"/>
        </w:rPr>
        <w:lastRenderedPageBreak/>
        <w:t xml:space="preserve">під час агресії Російської Федерації проти України, розпочатої в лютому </w:t>
      </w:r>
      <w:r w:rsidR="00C15EBF">
        <w:rPr>
          <w:rFonts w:ascii="Times New Roman" w:hAnsi="Times New Roman"/>
          <w:sz w:val="28"/>
          <w:szCs w:val="28"/>
          <w:lang w:val="uk-UA"/>
        </w:rPr>
        <w:br/>
      </w:r>
      <w:r w:rsidR="00E97C61" w:rsidRPr="00421ADD">
        <w:rPr>
          <w:rFonts w:ascii="Times New Roman" w:hAnsi="Times New Roman"/>
          <w:sz w:val="28"/>
          <w:szCs w:val="28"/>
          <w:lang w:val="uk-UA"/>
        </w:rPr>
        <w:t>2014 року</w:t>
      </w:r>
      <w:r w:rsidR="00983A6F" w:rsidRPr="00421ADD">
        <w:rPr>
          <w:rFonts w:ascii="Times New Roman" w:hAnsi="Times New Roman"/>
          <w:sz w:val="28"/>
          <w:szCs w:val="28"/>
          <w:lang w:val="uk-UA"/>
        </w:rPr>
        <w:t xml:space="preserve">, </w:t>
      </w:r>
      <w:r w:rsidR="00983A6F" w:rsidRPr="00421ADD">
        <w:rPr>
          <w:rFonts w:ascii="Times New Roman" w:hAnsi="Times New Roman"/>
          <w:color w:val="000000" w:themeColor="text1"/>
          <w:sz w:val="28"/>
          <w:szCs w:val="28"/>
          <w:lang w:val="uk-UA"/>
        </w:rPr>
        <w:t xml:space="preserve">не може бути скасоване </w:t>
      </w:r>
      <w:r w:rsidR="00E97C61" w:rsidRPr="00421ADD">
        <w:rPr>
          <w:rFonts w:ascii="Times New Roman" w:hAnsi="Times New Roman"/>
          <w:color w:val="000000" w:themeColor="text1"/>
          <w:sz w:val="28"/>
          <w:szCs w:val="28"/>
          <w:lang w:val="uk-UA"/>
        </w:rPr>
        <w:t xml:space="preserve">або </w:t>
      </w:r>
      <w:r w:rsidR="00983A6F" w:rsidRPr="00421ADD">
        <w:rPr>
          <w:rFonts w:ascii="Times New Roman" w:hAnsi="Times New Roman"/>
          <w:color w:val="000000" w:themeColor="text1"/>
          <w:sz w:val="28"/>
          <w:szCs w:val="28"/>
          <w:lang w:val="uk-UA"/>
        </w:rPr>
        <w:t>обмежене</w:t>
      </w:r>
      <w:r w:rsidR="00630BAF" w:rsidRPr="00421ADD">
        <w:rPr>
          <w:rFonts w:ascii="Times New Roman" w:hAnsi="Times New Roman"/>
          <w:sz w:val="28"/>
          <w:szCs w:val="28"/>
          <w:lang w:val="uk-UA"/>
        </w:rPr>
        <w:t xml:space="preserve">. </w:t>
      </w:r>
    </w:p>
    <w:p w14:paraId="23563F5D" w14:textId="30916D19" w:rsidR="002C3700" w:rsidRPr="00421ADD" w:rsidRDefault="002C3700" w:rsidP="00A426D5">
      <w:pPr>
        <w:shd w:val="clear" w:color="auto" w:fill="FFFFFF"/>
        <w:spacing w:after="0" w:line="324" w:lineRule="auto"/>
        <w:ind w:firstLine="709"/>
        <w:jc w:val="both"/>
        <w:rPr>
          <w:rFonts w:ascii="Times New Roman" w:hAnsi="Times New Roman"/>
          <w:sz w:val="28"/>
          <w:szCs w:val="28"/>
          <w:lang w:val="uk-UA"/>
        </w:rPr>
      </w:pPr>
      <w:r w:rsidRPr="00421ADD">
        <w:rPr>
          <w:rFonts w:ascii="Times New Roman" w:hAnsi="Times New Roman"/>
          <w:color w:val="000000" w:themeColor="text1"/>
          <w:sz w:val="28"/>
          <w:szCs w:val="28"/>
          <w:lang w:val="uk-UA"/>
        </w:rPr>
        <w:t>Конституційний Суд України</w:t>
      </w:r>
      <w:r w:rsidR="00ED05FA" w:rsidRPr="00421ADD">
        <w:rPr>
          <w:rFonts w:ascii="Times New Roman" w:hAnsi="Times New Roman"/>
          <w:color w:val="000000" w:themeColor="text1"/>
          <w:sz w:val="28"/>
          <w:szCs w:val="28"/>
          <w:lang w:val="uk-UA"/>
        </w:rPr>
        <w:t xml:space="preserve"> також</w:t>
      </w:r>
      <w:r w:rsidRPr="00421ADD">
        <w:rPr>
          <w:rFonts w:ascii="Times New Roman" w:hAnsi="Times New Roman"/>
          <w:color w:val="000000" w:themeColor="text1"/>
          <w:sz w:val="28"/>
          <w:szCs w:val="28"/>
          <w:lang w:val="uk-UA"/>
        </w:rPr>
        <w:t xml:space="preserve"> </w:t>
      </w:r>
      <w:r w:rsidR="004F73BA" w:rsidRPr="00421ADD">
        <w:rPr>
          <w:rFonts w:ascii="Times New Roman" w:hAnsi="Times New Roman"/>
          <w:color w:val="000000" w:themeColor="text1"/>
          <w:sz w:val="28"/>
          <w:szCs w:val="28"/>
          <w:lang w:val="uk-UA"/>
        </w:rPr>
        <w:t>зазначав</w:t>
      </w:r>
      <w:r w:rsidRPr="00421ADD">
        <w:rPr>
          <w:rFonts w:ascii="Times New Roman" w:hAnsi="Times New Roman"/>
          <w:color w:val="000000" w:themeColor="text1"/>
          <w:sz w:val="28"/>
          <w:szCs w:val="28"/>
          <w:lang w:val="uk-UA"/>
        </w:rPr>
        <w:t xml:space="preserve">, що обмеження </w:t>
      </w:r>
      <w:r w:rsidR="00F664D0" w:rsidRPr="00421ADD">
        <w:rPr>
          <w:rFonts w:ascii="Times New Roman" w:hAnsi="Times New Roman"/>
          <w:color w:val="000000" w:themeColor="text1"/>
          <w:sz w:val="28"/>
          <w:szCs w:val="28"/>
          <w:lang w:val="uk-UA"/>
        </w:rPr>
        <w:t xml:space="preserve">пенсії </w:t>
      </w:r>
      <w:r w:rsidR="00F664D0">
        <w:rPr>
          <w:rFonts w:ascii="Times New Roman" w:hAnsi="Times New Roman"/>
          <w:color w:val="000000" w:themeColor="text1"/>
          <w:sz w:val="28"/>
          <w:szCs w:val="28"/>
          <w:lang w:val="uk-UA"/>
        </w:rPr>
        <w:t xml:space="preserve">встановленням </w:t>
      </w:r>
      <w:r w:rsidRPr="00421ADD">
        <w:rPr>
          <w:rFonts w:ascii="Times New Roman" w:hAnsi="Times New Roman"/>
          <w:color w:val="000000" w:themeColor="text1"/>
          <w:sz w:val="28"/>
          <w:szCs w:val="28"/>
          <w:lang w:val="uk-UA"/>
        </w:rPr>
        <w:t>максимальн</w:t>
      </w:r>
      <w:r w:rsidR="00F664D0">
        <w:rPr>
          <w:rFonts w:ascii="Times New Roman" w:hAnsi="Times New Roman"/>
          <w:color w:val="000000" w:themeColor="text1"/>
          <w:sz w:val="28"/>
          <w:szCs w:val="28"/>
          <w:lang w:val="uk-UA"/>
        </w:rPr>
        <w:t>ого</w:t>
      </w:r>
      <w:r w:rsidRPr="00421ADD">
        <w:rPr>
          <w:rFonts w:ascii="Times New Roman" w:hAnsi="Times New Roman"/>
          <w:color w:val="000000" w:themeColor="text1"/>
          <w:sz w:val="28"/>
          <w:szCs w:val="28"/>
          <w:lang w:val="uk-UA"/>
        </w:rPr>
        <w:t xml:space="preserve"> розмір</w:t>
      </w:r>
      <w:r w:rsidR="00F664D0">
        <w:rPr>
          <w:rFonts w:ascii="Times New Roman" w:hAnsi="Times New Roman"/>
          <w:color w:val="000000" w:themeColor="text1"/>
          <w:sz w:val="28"/>
          <w:szCs w:val="28"/>
          <w:lang w:val="uk-UA"/>
        </w:rPr>
        <w:t>у</w:t>
      </w:r>
      <w:r w:rsidRPr="00421ADD">
        <w:rPr>
          <w:rFonts w:ascii="Times New Roman" w:hAnsi="Times New Roman"/>
          <w:color w:val="000000" w:themeColor="text1"/>
          <w:sz w:val="28"/>
          <w:szCs w:val="28"/>
          <w:lang w:val="uk-UA"/>
        </w:rPr>
        <w:t xml:space="preserve"> та зупинення виплати призначеної пенсії особам, яким право на пенсійне забезпечення встановлене Законом № 2262, порушу</w:t>
      </w:r>
      <w:r w:rsidR="00B15BBE">
        <w:rPr>
          <w:rFonts w:ascii="Times New Roman" w:hAnsi="Times New Roman"/>
          <w:color w:val="000000" w:themeColor="text1"/>
          <w:sz w:val="28"/>
          <w:szCs w:val="28"/>
          <w:lang w:val="uk-UA"/>
        </w:rPr>
        <w:t>ють</w:t>
      </w:r>
      <w:r w:rsidRPr="00421ADD">
        <w:rPr>
          <w:rFonts w:ascii="Times New Roman" w:hAnsi="Times New Roman"/>
          <w:color w:val="000000" w:themeColor="text1"/>
          <w:sz w:val="28"/>
          <w:szCs w:val="28"/>
          <w:lang w:val="uk-UA"/>
        </w:rPr>
        <w:t xml:space="preserve"> суть конституційних гарантій щодо безумовного забезпечення соціального захисту осіб, </w:t>
      </w:r>
      <w:r w:rsidR="0011274E" w:rsidRPr="00421ADD">
        <w:rPr>
          <w:rFonts w:ascii="Times New Roman" w:hAnsi="Times New Roman"/>
          <w:color w:val="000000" w:themeColor="text1"/>
          <w:sz w:val="28"/>
          <w:szCs w:val="28"/>
          <w:lang w:val="uk-UA"/>
        </w:rPr>
        <w:t>зазначених у</w:t>
      </w:r>
      <w:r w:rsidRPr="00421ADD">
        <w:rPr>
          <w:rFonts w:ascii="Times New Roman" w:hAnsi="Times New Roman"/>
          <w:color w:val="000000" w:themeColor="text1"/>
          <w:sz w:val="28"/>
          <w:szCs w:val="28"/>
          <w:lang w:val="uk-UA"/>
        </w:rPr>
        <w:t xml:space="preserve"> частин</w:t>
      </w:r>
      <w:r w:rsidR="0011274E" w:rsidRPr="00421ADD">
        <w:rPr>
          <w:rFonts w:ascii="Times New Roman" w:hAnsi="Times New Roman"/>
          <w:color w:val="000000" w:themeColor="text1"/>
          <w:sz w:val="28"/>
          <w:szCs w:val="28"/>
          <w:lang w:val="uk-UA"/>
        </w:rPr>
        <w:t>і</w:t>
      </w:r>
      <w:r w:rsidRPr="00421ADD">
        <w:rPr>
          <w:rFonts w:ascii="Times New Roman" w:hAnsi="Times New Roman"/>
          <w:color w:val="000000" w:themeColor="text1"/>
          <w:sz w:val="28"/>
          <w:szCs w:val="28"/>
          <w:lang w:val="uk-UA"/>
        </w:rPr>
        <w:t xml:space="preserve"> п’ят</w:t>
      </w:r>
      <w:r w:rsidR="0011274E" w:rsidRPr="00421ADD">
        <w:rPr>
          <w:rFonts w:ascii="Times New Roman" w:hAnsi="Times New Roman"/>
          <w:color w:val="000000" w:themeColor="text1"/>
          <w:sz w:val="28"/>
          <w:szCs w:val="28"/>
          <w:lang w:val="uk-UA"/>
        </w:rPr>
        <w:t>ій</w:t>
      </w:r>
      <w:r w:rsidRPr="00421ADD">
        <w:rPr>
          <w:rFonts w:ascii="Times New Roman" w:hAnsi="Times New Roman"/>
          <w:color w:val="000000" w:themeColor="text1"/>
          <w:sz w:val="28"/>
          <w:szCs w:val="28"/>
          <w:lang w:val="uk-UA"/>
        </w:rPr>
        <w:t xml:space="preserve"> статті 17 Конституції України, які зобов’язані захищати суверенітет, територіальну цілісність і недоторканність України. </w:t>
      </w:r>
    </w:p>
    <w:p w14:paraId="54D563B5" w14:textId="006DA1E5" w:rsidR="00D35E6E" w:rsidRPr="00421ADD" w:rsidRDefault="00B15BBE" w:rsidP="00A426D5">
      <w:pPr>
        <w:spacing w:after="0" w:line="324" w:lineRule="auto"/>
        <w:ind w:firstLine="709"/>
        <w:jc w:val="both"/>
        <w:rPr>
          <w:rFonts w:ascii="Times New Roman" w:hAnsi="Times New Roman"/>
          <w:b/>
          <w:color w:val="000000" w:themeColor="text1"/>
          <w:sz w:val="28"/>
          <w:szCs w:val="28"/>
          <w:lang w:val="uk-UA"/>
        </w:rPr>
      </w:pPr>
      <w:r>
        <w:rPr>
          <w:rFonts w:ascii="Times New Roman" w:hAnsi="Times New Roman"/>
          <w:color w:val="000000" w:themeColor="text1"/>
          <w:sz w:val="28"/>
          <w:szCs w:val="28"/>
          <w:lang w:val="uk-UA"/>
        </w:rPr>
        <w:t>Відповідно до о</w:t>
      </w:r>
      <w:r w:rsidR="002C3700" w:rsidRPr="00421ADD">
        <w:rPr>
          <w:rFonts w:ascii="Times New Roman" w:hAnsi="Times New Roman"/>
          <w:color w:val="000000" w:themeColor="text1"/>
          <w:sz w:val="28"/>
          <w:szCs w:val="28"/>
          <w:lang w:val="uk-UA"/>
        </w:rPr>
        <w:t>спорювани</w:t>
      </w:r>
      <w:r>
        <w:rPr>
          <w:rFonts w:ascii="Times New Roman" w:hAnsi="Times New Roman"/>
          <w:color w:val="000000" w:themeColor="text1"/>
          <w:sz w:val="28"/>
          <w:szCs w:val="28"/>
          <w:lang w:val="uk-UA"/>
        </w:rPr>
        <w:t>х</w:t>
      </w:r>
      <w:r w:rsidR="002C3700" w:rsidRPr="00421ADD">
        <w:rPr>
          <w:rFonts w:ascii="Times New Roman" w:hAnsi="Times New Roman"/>
          <w:color w:val="000000" w:themeColor="text1"/>
          <w:sz w:val="28"/>
          <w:szCs w:val="28"/>
          <w:lang w:val="uk-UA"/>
        </w:rPr>
        <w:t xml:space="preserve"> </w:t>
      </w:r>
      <w:r w:rsidR="00852F7D" w:rsidRPr="00421ADD">
        <w:rPr>
          <w:rFonts w:ascii="Times New Roman" w:hAnsi="Times New Roman"/>
          <w:color w:val="000000" w:themeColor="text1"/>
          <w:sz w:val="28"/>
          <w:szCs w:val="28"/>
          <w:lang w:val="uk-UA"/>
        </w:rPr>
        <w:t>припис</w:t>
      </w:r>
      <w:r>
        <w:rPr>
          <w:rFonts w:ascii="Times New Roman" w:hAnsi="Times New Roman"/>
          <w:color w:val="000000" w:themeColor="text1"/>
          <w:sz w:val="28"/>
          <w:szCs w:val="28"/>
          <w:lang w:val="uk-UA"/>
        </w:rPr>
        <w:t>ів</w:t>
      </w:r>
      <w:r w:rsidR="002C3700" w:rsidRPr="00421ADD">
        <w:rPr>
          <w:rFonts w:ascii="Times New Roman" w:hAnsi="Times New Roman"/>
          <w:color w:val="000000" w:themeColor="text1"/>
          <w:sz w:val="28"/>
          <w:szCs w:val="28"/>
          <w:lang w:val="uk-UA"/>
        </w:rPr>
        <w:t xml:space="preserve"> Закону № 3668 </w:t>
      </w:r>
      <w:r w:rsidR="000D30D7" w:rsidRPr="00421ADD">
        <w:rPr>
          <w:rFonts w:ascii="Times New Roman" w:hAnsi="Times New Roman"/>
          <w:color w:val="000000" w:themeColor="text1"/>
          <w:sz w:val="28"/>
          <w:szCs w:val="28"/>
          <w:lang w:val="uk-UA"/>
        </w:rPr>
        <w:t>обмежено</w:t>
      </w:r>
      <w:r w:rsidR="002C3700" w:rsidRPr="00421ADD">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встановленням </w:t>
      </w:r>
      <w:r w:rsidR="002C3700" w:rsidRPr="00421ADD">
        <w:rPr>
          <w:rFonts w:ascii="Times New Roman" w:hAnsi="Times New Roman"/>
          <w:color w:val="000000" w:themeColor="text1"/>
          <w:sz w:val="28"/>
          <w:szCs w:val="28"/>
          <w:lang w:val="uk-UA"/>
        </w:rPr>
        <w:t>максимальн</w:t>
      </w:r>
      <w:r>
        <w:rPr>
          <w:rFonts w:ascii="Times New Roman" w:hAnsi="Times New Roman"/>
          <w:color w:val="000000" w:themeColor="text1"/>
          <w:sz w:val="28"/>
          <w:szCs w:val="28"/>
          <w:lang w:val="uk-UA"/>
        </w:rPr>
        <w:t>ого</w:t>
      </w:r>
      <w:r w:rsidR="00A721EF" w:rsidRPr="00421ADD">
        <w:rPr>
          <w:rFonts w:ascii="Times New Roman" w:hAnsi="Times New Roman"/>
          <w:color w:val="000000" w:themeColor="text1"/>
          <w:sz w:val="28"/>
          <w:szCs w:val="28"/>
          <w:lang w:val="uk-UA"/>
        </w:rPr>
        <w:t xml:space="preserve"> </w:t>
      </w:r>
      <w:r w:rsidR="002C3700" w:rsidRPr="00421ADD">
        <w:rPr>
          <w:rFonts w:ascii="Times New Roman" w:hAnsi="Times New Roman"/>
          <w:color w:val="000000" w:themeColor="text1"/>
          <w:sz w:val="28"/>
          <w:szCs w:val="28"/>
          <w:lang w:val="uk-UA"/>
        </w:rPr>
        <w:t>розмір</w:t>
      </w:r>
      <w:r>
        <w:rPr>
          <w:rFonts w:ascii="Times New Roman" w:hAnsi="Times New Roman"/>
          <w:color w:val="000000" w:themeColor="text1"/>
          <w:sz w:val="28"/>
          <w:szCs w:val="28"/>
          <w:lang w:val="uk-UA"/>
        </w:rPr>
        <w:t>у</w:t>
      </w:r>
      <w:r w:rsidR="002C3700" w:rsidRPr="00421ADD">
        <w:rPr>
          <w:rFonts w:ascii="Times New Roman" w:hAnsi="Times New Roman"/>
          <w:color w:val="000000" w:themeColor="text1"/>
          <w:sz w:val="28"/>
          <w:szCs w:val="28"/>
          <w:lang w:val="uk-UA"/>
        </w:rPr>
        <w:t xml:space="preserve"> </w:t>
      </w:r>
      <w:r w:rsidR="00F664D0" w:rsidRPr="00421ADD">
        <w:rPr>
          <w:rFonts w:ascii="Times New Roman" w:hAnsi="Times New Roman"/>
          <w:color w:val="000000" w:themeColor="text1"/>
          <w:sz w:val="28"/>
          <w:szCs w:val="28"/>
          <w:lang w:val="uk-UA"/>
        </w:rPr>
        <w:t>пенсі</w:t>
      </w:r>
      <w:r w:rsidR="00F664D0">
        <w:rPr>
          <w:rFonts w:ascii="Times New Roman" w:hAnsi="Times New Roman"/>
          <w:color w:val="000000" w:themeColor="text1"/>
          <w:sz w:val="28"/>
          <w:szCs w:val="28"/>
          <w:lang w:val="uk-UA"/>
        </w:rPr>
        <w:t>ю</w:t>
      </w:r>
      <w:r w:rsidR="00F664D0" w:rsidRPr="00421ADD">
        <w:rPr>
          <w:rFonts w:ascii="Times New Roman" w:hAnsi="Times New Roman"/>
          <w:sz w:val="28"/>
          <w:szCs w:val="28"/>
          <w:shd w:val="clear" w:color="auto" w:fill="FFFFFF"/>
          <w:lang w:val="uk-UA"/>
        </w:rPr>
        <w:t xml:space="preserve"> </w:t>
      </w:r>
      <w:r w:rsidR="002C3700" w:rsidRPr="00421ADD">
        <w:rPr>
          <w:rFonts w:ascii="Times New Roman" w:hAnsi="Times New Roman"/>
          <w:sz w:val="28"/>
          <w:szCs w:val="28"/>
          <w:shd w:val="clear" w:color="auto" w:fill="FFFFFF"/>
          <w:lang w:val="uk-UA"/>
        </w:rPr>
        <w:t>(крім пенсійних виплат, що здійснюються з Накопичувального пенсійного фонду)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w:t>
      </w:r>
      <w:r>
        <w:rPr>
          <w:rFonts w:ascii="Times New Roman" w:hAnsi="Times New Roman"/>
          <w:sz w:val="28"/>
          <w:szCs w:val="28"/>
          <w:shd w:val="clear" w:color="auto" w:fill="FFFFFF"/>
          <w:lang w:val="uk-UA"/>
        </w:rPr>
        <w:t>иві заслуги перед Батьківщиною)</w:t>
      </w:r>
      <w:r w:rsidR="00F664D0">
        <w:rPr>
          <w:rFonts w:ascii="Times New Roman" w:hAnsi="Times New Roman"/>
          <w:sz w:val="28"/>
          <w:szCs w:val="28"/>
          <w:shd w:val="clear" w:color="auto" w:fill="FFFFFF"/>
          <w:lang w:val="uk-UA"/>
        </w:rPr>
        <w:t>,</w:t>
      </w:r>
      <w:r w:rsidR="00D35E6E" w:rsidRPr="00421ADD">
        <w:rPr>
          <w:rFonts w:ascii="Times New Roman" w:hAnsi="Times New Roman"/>
          <w:b/>
          <w:color w:val="000000" w:themeColor="text1"/>
          <w:sz w:val="28"/>
          <w:szCs w:val="28"/>
          <w:shd w:val="clear" w:color="auto" w:fill="FFFFFF"/>
          <w:lang w:val="uk-UA"/>
        </w:rPr>
        <w:t xml:space="preserve"> </w:t>
      </w:r>
      <w:r w:rsidR="00F664D0" w:rsidRPr="00421ADD">
        <w:rPr>
          <w:rFonts w:ascii="Times New Roman" w:hAnsi="Times New Roman"/>
          <w:sz w:val="28"/>
          <w:szCs w:val="28"/>
          <w:shd w:val="clear" w:color="auto" w:fill="FFFFFF"/>
          <w:lang w:val="uk-UA"/>
        </w:rPr>
        <w:t>призначен</w:t>
      </w:r>
      <w:r w:rsidR="00F664D0">
        <w:rPr>
          <w:rFonts w:ascii="Times New Roman" w:hAnsi="Times New Roman"/>
          <w:sz w:val="28"/>
          <w:szCs w:val="28"/>
          <w:shd w:val="clear" w:color="auto" w:fill="FFFFFF"/>
          <w:lang w:val="uk-UA"/>
        </w:rPr>
        <w:t>у</w:t>
      </w:r>
      <w:r w:rsidR="00F664D0" w:rsidRPr="00421ADD">
        <w:rPr>
          <w:rFonts w:ascii="Times New Roman" w:hAnsi="Times New Roman"/>
          <w:sz w:val="28"/>
          <w:szCs w:val="28"/>
          <w:shd w:val="clear" w:color="auto" w:fill="FFFFFF"/>
          <w:lang w:val="uk-UA"/>
        </w:rPr>
        <w:t xml:space="preserve"> (перерахован</w:t>
      </w:r>
      <w:r w:rsidR="005E398C">
        <w:rPr>
          <w:rFonts w:ascii="Times New Roman" w:hAnsi="Times New Roman"/>
          <w:sz w:val="28"/>
          <w:szCs w:val="28"/>
          <w:shd w:val="clear" w:color="auto" w:fill="FFFFFF"/>
          <w:lang w:val="uk-UA"/>
        </w:rPr>
        <w:t>у</w:t>
      </w:r>
      <w:r w:rsidR="00F664D0" w:rsidRPr="00421ADD">
        <w:rPr>
          <w:rFonts w:ascii="Times New Roman" w:hAnsi="Times New Roman"/>
          <w:sz w:val="28"/>
          <w:szCs w:val="28"/>
          <w:shd w:val="clear" w:color="auto" w:fill="FFFFFF"/>
          <w:lang w:val="uk-UA"/>
        </w:rPr>
        <w:t>)</w:t>
      </w:r>
      <w:r w:rsidR="00F664D0">
        <w:rPr>
          <w:rFonts w:ascii="Times New Roman" w:hAnsi="Times New Roman"/>
          <w:sz w:val="28"/>
          <w:szCs w:val="28"/>
          <w:shd w:val="clear" w:color="auto" w:fill="FFFFFF"/>
          <w:lang w:val="uk-UA"/>
        </w:rPr>
        <w:t xml:space="preserve"> </w:t>
      </w:r>
      <w:r w:rsidR="00F664D0" w:rsidRPr="00421ADD">
        <w:rPr>
          <w:rFonts w:ascii="Times New Roman" w:hAnsi="Times New Roman"/>
          <w:sz w:val="28"/>
          <w:szCs w:val="28"/>
          <w:shd w:val="clear" w:color="auto" w:fill="FFFFFF"/>
          <w:lang w:val="uk-UA"/>
        </w:rPr>
        <w:t>відповідно до</w:t>
      </w:r>
      <w:r w:rsidR="00F664D0" w:rsidRPr="00B15BBE">
        <w:rPr>
          <w:rFonts w:ascii="Times New Roman" w:hAnsi="Times New Roman"/>
          <w:shd w:val="clear" w:color="auto" w:fill="FFFFFF"/>
          <w:lang w:val="uk-UA"/>
        </w:rPr>
        <w:t xml:space="preserve"> </w:t>
      </w:r>
      <w:r w:rsidR="00F664D0" w:rsidRPr="00421ADD">
        <w:rPr>
          <w:rFonts w:ascii="Times New Roman" w:hAnsi="Times New Roman"/>
          <w:sz w:val="28"/>
          <w:szCs w:val="28"/>
          <w:shd w:val="clear" w:color="auto" w:fill="FFFFFF"/>
          <w:lang w:val="uk-UA"/>
        </w:rPr>
        <w:t>Закону № 2262</w:t>
      </w:r>
      <w:r w:rsidR="00F664D0">
        <w:rPr>
          <w:rFonts w:ascii="Times New Roman" w:hAnsi="Times New Roman"/>
          <w:sz w:val="28"/>
          <w:szCs w:val="28"/>
          <w:shd w:val="clear" w:color="auto" w:fill="FFFFFF"/>
          <w:lang w:val="uk-UA"/>
        </w:rPr>
        <w:t>.</w:t>
      </w:r>
    </w:p>
    <w:p w14:paraId="4AD23B14" w14:textId="1246CF09" w:rsidR="00E846B8" w:rsidRPr="00421ADD" w:rsidRDefault="00ED05FA" w:rsidP="00A426D5">
      <w:pPr>
        <w:pStyle w:val="rvps2"/>
        <w:shd w:val="clear" w:color="auto" w:fill="FFFFFF"/>
        <w:spacing w:before="0" w:beforeAutospacing="0" w:after="0" w:afterAutospacing="0" w:line="324" w:lineRule="auto"/>
        <w:ind w:firstLine="709"/>
        <w:jc w:val="both"/>
        <w:rPr>
          <w:sz w:val="28"/>
          <w:szCs w:val="28"/>
          <w:lang w:val="uk-UA"/>
        </w:rPr>
      </w:pPr>
      <w:r w:rsidRPr="00421ADD">
        <w:rPr>
          <w:sz w:val="28"/>
          <w:szCs w:val="28"/>
          <w:lang w:val="uk-UA"/>
        </w:rPr>
        <w:t>У п</w:t>
      </w:r>
      <w:r w:rsidR="00E846B8" w:rsidRPr="00421ADD">
        <w:rPr>
          <w:sz w:val="28"/>
          <w:szCs w:val="28"/>
          <w:lang w:val="uk-UA"/>
        </w:rPr>
        <w:t>реамбул</w:t>
      </w:r>
      <w:r w:rsidRPr="00421ADD">
        <w:rPr>
          <w:sz w:val="28"/>
          <w:szCs w:val="28"/>
          <w:lang w:val="uk-UA"/>
        </w:rPr>
        <w:t>і Закону № 2262 вказано</w:t>
      </w:r>
      <w:r w:rsidR="00E846B8" w:rsidRPr="00421ADD">
        <w:rPr>
          <w:sz w:val="28"/>
          <w:szCs w:val="28"/>
          <w:lang w:val="uk-UA"/>
        </w:rPr>
        <w:t>, зокрема, що цей „закон має на меті реалізацію особами, які мають право на пенсію за цим Законом, свого конституційного права на державне пенсійне забезп</w:t>
      </w:r>
      <w:r w:rsidR="0032727B">
        <w:rPr>
          <w:sz w:val="28"/>
          <w:szCs w:val="28"/>
          <w:lang w:val="uk-UA"/>
        </w:rPr>
        <w:t xml:space="preserve">ечення у випадках, передбачених </w:t>
      </w:r>
      <w:hyperlink r:id="rId11" w:tgtFrame="_blank" w:history="1">
        <w:r w:rsidR="00E846B8" w:rsidRPr="00421ADD">
          <w:rPr>
            <w:rStyle w:val="a7"/>
            <w:color w:val="auto"/>
            <w:sz w:val="28"/>
            <w:szCs w:val="28"/>
            <w:u w:val="none"/>
            <w:lang w:val="uk-UA"/>
          </w:rPr>
          <w:t>Конституцією України</w:t>
        </w:r>
      </w:hyperlink>
      <w:r w:rsidR="0032727B">
        <w:rPr>
          <w:sz w:val="28"/>
          <w:szCs w:val="28"/>
          <w:lang w:val="uk-UA"/>
        </w:rPr>
        <w:t xml:space="preserve"> </w:t>
      </w:r>
      <w:bookmarkStart w:id="11" w:name="_GoBack"/>
      <w:bookmarkEnd w:id="11"/>
      <w:r w:rsidR="00E846B8" w:rsidRPr="00421ADD">
        <w:rPr>
          <w:sz w:val="28"/>
          <w:szCs w:val="28"/>
          <w:lang w:val="uk-UA"/>
        </w:rPr>
        <w:t xml:space="preserve">та цим Законом, і спрямований на встановлення єдності умов та норм пенсійного забезпечення зазначеної категорії громадян України; </w:t>
      </w:r>
      <w:bookmarkStart w:id="12" w:name="n24"/>
      <w:bookmarkEnd w:id="12"/>
      <w:r w:rsidR="00E846B8" w:rsidRPr="00421ADD">
        <w:rPr>
          <w:sz w:val="28"/>
          <w:szCs w:val="28"/>
          <w:lang w:val="uk-UA"/>
        </w:rPr>
        <w:t>держава гарантує гідне пенсійне забезпечення осіб, які мають право на пенсію за цим Законом, шляхом встановлення їм пенсій не нижче прожиткового мінімуму, визначеного законом, перерахунок призначених пенсій у зв’язку із збільшенням рівня грошового забезпечення, надання передбачених законодавством державних соціальних гарантій, вжиття на державному рівні заходів, спрямованих на їх соціальний захист“.</w:t>
      </w:r>
    </w:p>
    <w:p w14:paraId="216E5742" w14:textId="421479D0" w:rsidR="00BF04E2" w:rsidRPr="00421ADD" w:rsidRDefault="00E846B8" w:rsidP="005E398C">
      <w:pPr>
        <w:spacing w:after="0" w:line="336" w:lineRule="auto"/>
        <w:ind w:firstLine="709"/>
        <w:jc w:val="both"/>
        <w:rPr>
          <w:rFonts w:ascii="Times New Roman" w:hAnsi="Times New Roman"/>
          <w:sz w:val="28"/>
          <w:szCs w:val="28"/>
          <w:shd w:val="clear" w:color="auto" w:fill="FFFFFF"/>
          <w:lang w:val="uk-UA"/>
        </w:rPr>
      </w:pPr>
      <w:r w:rsidRPr="00421ADD">
        <w:rPr>
          <w:rFonts w:ascii="Times New Roman" w:hAnsi="Times New Roman"/>
          <w:sz w:val="28"/>
          <w:szCs w:val="28"/>
          <w:lang w:val="uk-UA"/>
        </w:rPr>
        <w:t>З</w:t>
      </w:r>
      <w:r w:rsidR="00BF04E2" w:rsidRPr="00421ADD">
        <w:rPr>
          <w:rFonts w:ascii="Times New Roman" w:hAnsi="Times New Roman"/>
          <w:sz w:val="28"/>
          <w:szCs w:val="28"/>
          <w:lang w:val="uk-UA"/>
        </w:rPr>
        <w:t xml:space="preserve">гідно з пояснювальною запискою до </w:t>
      </w:r>
      <w:proofErr w:type="spellStart"/>
      <w:r w:rsidR="00BF04E2" w:rsidRPr="00421ADD">
        <w:rPr>
          <w:rFonts w:ascii="Times New Roman" w:hAnsi="Times New Roman"/>
          <w:sz w:val="28"/>
          <w:szCs w:val="28"/>
          <w:lang w:val="uk-UA"/>
        </w:rPr>
        <w:t>про</w:t>
      </w:r>
      <w:r w:rsidR="00ED05FA" w:rsidRPr="00421ADD">
        <w:rPr>
          <w:rFonts w:ascii="Times New Roman" w:hAnsi="Times New Roman"/>
          <w:sz w:val="28"/>
          <w:szCs w:val="28"/>
          <w:lang w:val="uk-UA"/>
        </w:rPr>
        <w:t>є</w:t>
      </w:r>
      <w:r w:rsidR="00BF04E2" w:rsidRPr="00421ADD">
        <w:rPr>
          <w:rFonts w:ascii="Times New Roman" w:hAnsi="Times New Roman"/>
          <w:sz w:val="28"/>
          <w:szCs w:val="28"/>
          <w:lang w:val="uk-UA"/>
        </w:rPr>
        <w:t>кту</w:t>
      </w:r>
      <w:proofErr w:type="spellEnd"/>
      <w:r w:rsidR="00BF04E2" w:rsidRPr="00421ADD">
        <w:rPr>
          <w:rFonts w:ascii="Times New Roman" w:hAnsi="Times New Roman"/>
          <w:sz w:val="28"/>
          <w:szCs w:val="28"/>
          <w:lang w:val="uk-UA"/>
        </w:rPr>
        <w:t xml:space="preserve"> Закону України </w:t>
      </w:r>
      <w:r w:rsidR="00B74B0A" w:rsidRPr="00421ADD">
        <w:rPr>
          <w:rFonts w:ascii="Times New Roman" w:hAnsi="Times New Roman"/>
          <w:sz w:val="28"/>
          <w:szCs w:val="28"/>
          <w:lang w:val="uk-UA"/>
        </w:rPr>
        <w:t>„П</w:t>
      </w:r>
      <w:r w:rsidR="00BF04E2" w:rsidRPr="00421ADD">
        <w:rPr>
          <w:rFonts w:ascii="Times New Roman" w:hAnsi="Times New Roman"/>
          <w:sz w:val="28"/>
          <w:szCs w:val="28"/>
          <w:lang w:val="uk-UA"/>
        </w:rPr>
        <w:t>ро заходи щодо законодавчого забезпечення реформування пенсійної системи</w:t>
      </w:r>
      <w:r w:rsidR="00B74B0A" w:rsidRPr="00421ADD">
        <w:rPr>
          <w:rFonts w:ascii="Times New Roman" w:hAnsi="Times New Roman"/>
          <w:sz w:val="28"/>
          <w:szCs w:val="28"/>
          <w:lang w:val="uk-UA"/>
        </w:rPr>
        <w:t>“</w:t>
      </w:r>
      <w:r w:rsidR="00BF04E2" w:rsidRPr="00421ADD">
        <w:rPr>
          <w:rFonts w:ascii="Times New Roman" w:hAnsi="Times New Roman"/>
          <w:sz w:val="28"/>
          <w:szCs w:val="28"/>
          <w:lang w:val="uk-UA"/>
        </w:rPr>
        <w:t xml:space="preserve"> </w:t>
      </w:r>
      <w:r w:rsidR="007F19DB" w:rsidRPr="00421ADD">
        <w:rPr>
          <w:rFonts w:ascii="Times New Roman" w:hAnsi="Times New Roman"/>
          <w:sz w:val="28"/>
          <w:szCs w:val="28"/>
          <w:lang w:val="uk-UA"/>
        </w:rPr>
        <w:br/>
      </w:r>
      <w:r w:rsidR="00BF04E2" w:rsidRPr="00421ADD">
        <w:rPr>
          <w:rFonts w:ascii="Times New Roman" w:hAnsi="Times New Roman"/>
          <w:sz w:val="28"/>
          <w:szCs w:val="28"/>
          <w:lang w:val="uk-UA"/>
        </w:rPr>
        <w:t xml:space="preserve">(реєстр. № </w:t>
      </w:r>
      <w:r w:rsidR="00BF04E2" w:rsidRPr="00421ADD">
        <w:rPr>
          <w:rFonts w:ascii="Times New Roman" w:hAnsi="Times New Roman"/>
          <w:sz w:val="28"/>
          <w:szCs w:val="28"/>
          <w:shd w:val="clear" w:color="auto" w:fill="FFFFFF"/>
          <w:lang w:val="uk-UA"/>
        </w:rPr>
        <w:t>7455)</w:t>
      </w:r>
      <w:r w:rsidR="00B74B0A" w:rsidRPr="00421ADD">
        <w:rPr>
          <w:rFonts w:ascii="Times New Roman" w:hAnsi="Times New Roman"/>
          <w:sz w:val="28"/>
          <w:szCs w:val="28"/>
          <w:shd w:val="clear" w:color="auto" w:fill="FFFFFF"/>
          <w:lang w:val="uk-UA"/>
        </w:rPr>
        <w:t>, ухваленого як Закон № 3668,</w:t>
      </w:r>
      <w:r w:rsidR="00BF04E2" w:rsidRPr="00421ADD">
        <w:rPr>
          <w:rFonts w:ascii="Times New Roman" w:hAnsi="Times New Roman"/>
          <w:b/>
          <w:sz w:val="28"/>
          <w:szCs w:val="28"/>
          <w:shd w:val="clear" w:color="auto" w:fill="FFFFFF"/>
          <w:lang w:val="uk-UA"/>
        </w:rPr>
        <w:t xml:space="preserve"> </w:t>
      </w:r>
      <w:r w:rsidR="00BF04E2" w:rsidRPr="00421ADD">
        <w:rPr>
          <w:rFonts w:ascii="Times New Roman" w:hAnsi="Times New Roman"/>
          <w:sz w:val="28"/>
          <w:szCs w:val="28"/>
          <w:shd w:val="clear" w:color="auto" w:fill="FFFFFF"/>
          <w:lang w:val="uk-UA"/>
        </w:rPr>
        <w:t xml:space="preserve">метою </w:t>
      </w:r>
      <w:proofErr w:type="spellStart"/>
      <w:r w:rsidR="00BF04E2" w:rsidRPr="00421ADD">
        <w:rPr>
          <w:rFonts w:ascii="Times New Roman" w:hAnsi="Times New Roman"/>
          <w:sz w:val="28"/>
          <w:szCs w:val="28"/>
          <w:shd w:val="clear" w:color="auto" w:fill="FFFFFF"/>
          <w:lang w:val="uk-UA"/>
        </w:rPr>
        <w:t>про</w:t>
      </w:r>
      <w:r w:rsidR="00ED05FA" w:rsidRPr="00421ADD">
        <w:rPr>
          <w:rFonts w:ascii="Times New Roman" w:hAnsi="Times New Roman"/>
          <w:sz w:val="28"/>
          <w:szCs w:val="28"/>
          <w:shd w:val="clear" w:color="auto" w:fill="FFFFFF"/>
          <w:lang w:val="uk-UA"/>
        </w:rPr>
        <w:t>є</w:t>
      </w:r>
      <w:r w:rsidR="00BF04E2" w:rsidRPr="00421ADD">
        <w:rPr>
          <w:rFonts w:ascii="Times New Roman" w:hAnsi="Times New Roman"/>
          <w:sz w:val="28"/>
          <w:szCs w:val="28"/>
          <w:shd w:val="clear" w:color="auto" w:fill="FFFFFF"/>
          <w:lang w:val="uk-UA"/>
        </w:rPr>
        <w:t>кту</w:t>
      </w:r>
      <w:proofErr w:type="spellEnd"/>
      <w:r w:rsidR="00BF04E2" w:rsidRPr="00421ADD">
        <w:rPr>
          <w:rFonts w:ascii="Times New Roman" w:hAnsi="Times New Roman"/>
          <w:sz w:val="28"/>
          <w:szCs w:val="28"/>
          <w:shd w:val="clear" w:color="auto" w:fill="FFFFFF"/>
          <w:lang w:val="uk-UA"/>
        </w:rPr>
        <w:t xml:space="preserve"> </w:t>
      </w:r>
      <w:proofErr w:type="spellStart"/>
      <w:r w:rsidR="00BF04E2" w:rsidRPr="00421ADD">
        <w:rPr>
          <w:rFonts w:ascii="Times New Roman" w:hAnsi="Times New Roman"/>
          <w:sz w:val="28"/>
          <w:szCs w:val="28"/>
          <w:shd w:val="clear" w:color="auto" w:fill="FFFFFF"/>
          <w:lang w:val="uk-UA"/>
        </w:rPr>
        <w:t>акта</w:t>
      </w:r>
      <w:proofErr w:type="spellEnd"/>
      <w:r w:rsidR="00BF04E2" w:rsidRPr="00421ADD">
        <w:rPr>
          <w:rFonts w:ascii="Times New Roman" w:hAnsi="Times New Roman"/>
          <w:sz w:val="28"/>
          <w:szCs w:val="28"/>
          <w:shd w:val="clear" w:color="auto" w:fill="FFFFFF"/>
          <w:lang w:val="uk-UA"/>
        </w:rPr>
        <w:t xml:space="preserve"> </w:t>
      </w:r>
      <w:r w:rsidR="00ED05FA" w:rsidRPr="00421ADD">
        <w:rPr>
          <w:rFonts w:ascii="Times New Roman" w:hAnsi="Times New Roman"/>
          <w:sz w:val="28"/>
          <w:szCs w:val="28"/>
          <w:lang w:val="uk-UA"/>
        </w:rPr>
        <w:t>„</w:t>
      </w:r>
      <w:r w:rsidR="00BF04E2" w:rsidRPr="00421ADD">
        <w:rPr>
          <w:rFonts w:ascii="Times New Roman" w:hAnsi="Times New Roman"/>
          <w:sz w:val="28"/>
          <w:szCs w:val="28"/>
          <w:shd w:val="clear" w:color="auto" w:fill="FFFFFF"/>
          <w:lang w:val="uk-UA"/>
        </w:rPr>
        <w:t xml:space="preserve">є створення умов для подальшого удосконалення системи пенсійного забезпечення пенсіонерів та повноцінного впровадження багаторівневої пенсійної системи </w:t>
      </w:r>
      <w:r w:rsidR="00C15EBF">
        <w:rPr>
          <w:rFonts w:ascii="Times New Roman" w:hAnsi="Times New Roman"/>
          <w:sz w:val="28"/>
          <w:szCs w:val="28"/>
          <w:shd w:val="clear" w:color="auto" w:fill="FFFFFF"/>
          <w:lang w:val="uk-UA"/>
        </w:rPr>
        <w:br/>
      </w:r>
      <w:r w:rsidR="00BF04E2" w:rsidRPr="00421ADD">
        <w:rPr>
          <w:rFonts w:ascii="Times New Roman" w:hAnsi="Times New Roman"/>
          <w:sz w:val="28"/>
          <w:szCs w:val="28"/>
          <w:shd w:val="clear" w:color="auto" w:fill="FFFFFF"/>
          <w:lang w:val="uk-UA"/>
        </w:rPr>
        <w:lastRenderedPageBreak/>
        <w:t>в Україн</w:t>
      </w:r>
      <w:r w:rsidR="005E398C">
        <w:rPr>
          <w:rFonts w:ascii="Times New Roman" w:hAnsi="Times New Roman"/>
          <w:sz w:val="28"/>
          <w:szCs w:val="28"/>
          <w:shd w:val="clear" w:color="auto" w:fill="FFFFFF"/>
          <w:lang w:val="uk-UA"/>
        </w:rPr>
        <w:t>і</w:t>
      </w:r>
      <w:r w:rsidR="00BF04E2" w:rsidRPr="00421ADD">
        <w:rPr>
          <w:rFonts w:ascii="Times New Roman" w:hAnsi="Times New Roman"/>
          <w:sz w:val="28"/>
          <w:szCs w:val="28"/>
          <w:lang w:val="uk-UA"/>
        </w:rPr>
        <w:t>“</w:t>
      </w:r>
      <w:r w:rsidR="00BF04E2" w:rsidRPr="00421ADD">
        <w:rPr>
          <w:rFonts w:ascii="Times New Roman" w:hAnsi="Times New Roman"/>
          <w:sz w:val="28"/>
          <w:szCs w:val="28"/>
          <w:shd w:val="clear" w:color="auto" w:fill="FFFFFF"/>
          <w:lang w:val="uk-UA"/>
        </w:rPr>
        <w:t xml:space="preserve">; </w:t>
      </w:r>
      <w:r w:rsidR="00BF04E2" w:rsidRPr="00421ADD">
        <w:rPr>
          <w:rFonts w:ascii="Times New Roman" w:hAnsi="Times New Roman"/>
          <w:sz w:val="28"/>
          <w:szCs w:val="28"/>
          <w:lang w:val="uk-UA"/>
        </w:rPr>
        <w:t>„</w:t>
      </w:r>
      <w:r w:rsidR="00BF04E2" w:rsidRPr="00421ADD">
        <w:rPr>
          <w:rFonts w:ascii="Times New Roman" w:hAnsi="Times New Roman"/>
          <w:sz w:val="28"/>
          <w:szCs w:val="28"/>
          <w:shd w:val="clear" w:color="auto" w:fill="FFFFFF"/>
          <w:lang w:val="uk-UA"/>
        </w:rPr>
        <w:t>реалізація проекту акта дозволить відновити соціальну справедливість щодо порядку призначення пенсії незалежно від закону, за яким вона призначається, а також передбачити розумне співвідношення між мінімальним та максимальним розмірами пенсій</w:t>
      </w:r>
      <w:r w:rsidR="00BF04E2" w:rsidRPr="00421ADD">
        <w:rPr>
          <w:rFonts w:ascii="Times New Roman" w:hAnsi="Times New Roman"/>
          <w:sz w:val="28"/>
          <w:szCs w:val="28"/>
          <w:lang w:val="uk-UA"/>
        </w:rPr>
        <w:t>“</w:t>
      </w:r>
      <w:r w:rsidR="00BF04E2" w:rsidRPr="00421ADD">
        <w:rPr>
          <w:rFonts w:ascii="Times New Roman" w:hAnsi="Times New Roman"/>
          <w:sz w:val="28"/>
          <w:szCs w:val="28"/>
          <w:shd w:val="clear" w:color="auto" w:fill="FFFFFF"/>
          <w:lang w:val="uk-UA"/>
        </w:rPr>
        <w:t>.</w:t>
      </w:r>
    </w:p>
    <w:p w14:paraId="77A8C8EC" w14:textId="7EEAB208" w:rsidR="00B72792" w:rsidRPr="00421ADD" w:rsidRDefault="002C3700" w:rsidP="005E398C">
      <w:pPr>
        <w:spacing w:after="0" w:line="336" w:lineRule="auto"/>
        <w:ind w:firstLine="709"/>
        <w:jc w:val="both"/>
        <w:rPr>
          <w:rFonts w:ascii="Times New Roman" w:hAnsi="Times New Roman"/>
          <w:color w:val="000000" w:themeColor="text1"/>
          <w:sz w:val="28"/>
          <w:szCs w:val="28"/>
          <w:lang w:val="uk-UA"/>
        </w:rPr>
      </w:pPr>
      <w:r w:rsidRPr="00421ADD">
        <w:rPr>
          <w:rFonts w:ascii="Times New Roman" w:hAnsi="Times New Roman"/>
          <w:sz w:val="28"/>
          <w:szCs w:val="28"/>
          <w:shd w:val="clear" w:color="auto" w:fill="FFFFFF"/>
          <w:lang w:val="uk-UA"/>
        </w:rPr>
        <w:t xml:space="preserve">З огляду на це </w:t>
      </w:r>
      <w:r w:rsidR="00511926" w:rsidRPr="00421ADD">
        <w:rPr>
          <w:rFonts w:ascii="Times New Roman" w:hAnsi="Times New Roman"/>
          <w:sz w:val="28"/>
          <w:szCs w:val="28"/>
          <w:shd w:val="clear" w:color="auto" w:fill="FFFFFF"/>
          <w:lang w:val="uk-UA"/>
        </w:rPr>
        <w:t xml:space="preserve">оспорювані </w:t>
      </w:r>
      <w:r w:rsidR="00852F7D" w:rsidRPr="00421ADD">
        <w:rPr>
          <w:rFonts w:ascii="Times New Roman" w:hAnsi="Times New Roman"/>
          <w:sz w:val="28"/>
          <w:szCs w:val="28"/>
          <w:shd w:val="clear" w:color="auto" w:fill="FFFFFF"/>
          <w:lang w:val="uk-UA"/>
        </w:rPr>
        <w:t>приписи</w:t>
      </w:r>
      <w:r w:rsidR="00B72792" w:rsidRPr="00421ADD">
        <w:rPr>
          <w:rFonts w:ascii="Times New Roman" w:hAnsi="Times New Roman"/>
          <w:sz w:val="28"/>
          <w:szCs w:val="28"/>
          <w:shd w:val="clear" w:color="auto" w:fill="FFFFFF"/>
          <w:lang w:val="uk-UA"/>
        </w:rPr>
        <w:t xml:space="preserve"> Закону № 3668</w:t>
      </w:r>
      <w:r w:rsidR="00A44A5C" w:rsidRPr="00421ADD">
        <w:rPr>
          <w:rFonts w:ascii="Times New Roman" w:hAnsi="Times New Roman"/>
          <w:sz w:val="28"/>
          <w:szCs w:val="28"/>
          <w:shd w:val="clear" w:color="auto" w:fill="FFFFFF"/>
          <w:lang w:val="uk-UA"/>
        </w:rPr>
        <w:t xml:space="preserve">, </w:t>
      </w:r>
      <w:r w:rsidR="00983A6F" w:rsidRPr="00421ADD">
        <w:rPr>
          <w:rFonts w:ascii="Times New Roman" w:hAnsi="Times New Roman"/>
          <w:sz w:val="28"/>
          <w:szCs w:val="28"/>
          <w:shd w:val="clear" w:color="auto" w:fill="FFFFFF"/>
          <w:lang w:val="uk-UA"/>
        </w:rPr>
        <w:t xml:space="preserve">що </w:t>
      </w:r>
      <w:r w:rsidR="00B72792" w:rsidRPr="00421ADD">
        <w:rPr>
          <w:rFonts w:ascii="Times New Roman" w:hAnsi="Times New Roman"/>
          <w:sz w:val="28"/>
          <w:szCs w:val="28"/>
          <w:shd w:val="clear" w:color="auto" w:fill="FFFFFF"/>
          <w:lang w:val="uk-UA"/>
        </w:rPr>
        <w:t>обмеж</w:t>
      </w:r>
      <w:r w:rsidR="00983A6F" w:rsidRPr="00421ADD">
        <w:rPr>
          <w:rFonts w:ascii="Times New Roman" w:hAnsi="Times New Roman"/>
          <w:sz w:val="28"/>
          <w:szCs w:val="28"/>
          <w:shd w:val="clear" w:color="auto" w:fill="FFFFFF"/>
          <w:lang w:val="uk-UA"/>
        </w:rPr>
        <w:t xml:space="preserve">ують </w:t>
      </w:r>
      <w:r w:rsidR="00B72792" w:rsidRPr="00421ADD">
        <w:rPr>
          <w:rFonts w:ascii="Times New Roman" w:hAnsi="Times New Roman"/>
          <w:sz w:val="28"/>
          <w:szCs w:val="28"/>
          <w:lang w:val="uk-UA"/>
        </w:rPr>
        <w:t>максимальн</w:t>
      </w:r>
      <w:r w:rsidR="00B15BBE">
        <w:rPr>
          <w:rFonts w:ascii="Times New Roman" w:hAnsi="Times New Roman"/>
          <w:sz w:val="28"/>
          <w:szCs w:val="28"/>
          <w:lang w:val="uk-UA"/>
        </w:rPr>
        <w:t>ий</w:t>
      </w:r>
      <w:r w:rsidR="00B72792" w:rsidRPr="00421ADD">
        <w:rPr>
          <w:rFonts w:ascii="Times New Roman" w:hAnsi="Times New Roman"/>
          <w:sz w:val="28"/>
          <w:szCs w:val="28"/>
          <w:lang w:val="uk-UA"/>
        </w:rPr>
        <w:t xml:space="preserve"> розмір пенсі</w:t>
      </w:r>
      <w:r w:rsidR="0011274E" w:rsidRPr="00421ADD">
        <w:rPr>
          <w:rFonts w:ascii="Times New Roman" w:hAnsi="Times New Roman"/>
          <w:sz w:val="28"/>
          <w:szCs w:val="28"/>
          <w:lang w:val="uk-UA"/>
        </w:rPr>
        <w:t>ї</w:t>
      </w:r>
      <w:r w:rsidR="00BB1F0A" w:rsidRPr="00421ADD">
        <w:rPr>
          <w:rFonts w:ascii="Times New Roman" w:hAnsi="Times New Roman"/>
          <w:sz w:val="28"/>
          <w:szCs w:val="28"/>
          <w:lang w:val="uk-UA"/>
        </w:rPr>
        <w:t>,</w:t>
      </w:r>
      <w:r w:rsidR="00B72792" w:rsidRPr="00421ADD">
        <w:rPr>
          <w:rFonts w:ascii="Times New Roman" w:hAnsi="Times New Roman"/>
          <w:color w:val="000000" w:themeColor="text1"/>
          <w:sz w:val="28"/>
          <w:szCs w:val="28"/>
          <w:shd w:val="clear" w:color="auto" w:fill="FFFFFF"/>
          <w:lang w:val="uk-UA"/>
        </w:rPr>
        <w:t xml:space="preserve"> призначен</w:t>
      </w:r>
      <w:r w:rsidR="00A721EF" w:rsidRPr="00421ADD">
        <w:rPr>
          <w:rFonts w:ascii="Times New Roman" w:hAnsi="Times New Roman"/>
          <w:color w:val="000000" w:themeColor="text1"/>
          <w:sz w:val="28"/>
          <w:szCs w:val="28"/>
          <w:shd w:val="clear" w:color="auto" w:fill="FFFFFF"/>
          <w:lang w:val="uk-UA"/>
        </w:rPr>
        <w:t>ої</w:t>
      </w:r>
      <w:r w:rsidR="00B72792" w:rsidRPr="00421ADD">
        <w:rPr>
          <w:rFonts w:ascii="Times New Roman" w:hAnsi="Times New Roman"/>
          <w:color w:val="000000" w:themeColor="text1"/>
          <w:sz w:val="28"/>
          <w:szCs w:val="28"/>
          <w:shd w:val="clear" w:color="auto" w:fill="FFFFFF"/>
          <w:lang w:val="uk-UA"/>
        </w:rPr>
        <w:t xml:space="preserve"> (перерахован</w:t>
      </w:r>
      <w:r w:rsidR="00A721EF" w:rsidRPr="00421ADD">
        <w:rPr>
          <w:rFonts w:ascii="Times New Roman" w:hAnsi="Times New Roman"/>
          <w:color w:val="000000" w:themeColor="text1"/>
          <w:sz w:val="28"/>
          <w:szCs w:val="28"/>
          <w:shd w:val="clear" w:color="auto" w:fill="FFFFFF"/>
          <w:lang w:val="uk-UA"/>
        </w:rPr>
        <w:t>ої</w:t>
      </w:r>
      <w:r w:rsidR="00B72792" w:rsidRPr="00421ADD">
        <w:rPr>
          <w:rFonts w:ascii="Times New Roman" w:hAnsi="Times New Roman"/>
          <w:color w:val="000000" w:themeColor="text1"/>
          <w:sz w:val="28"/>
          <w:szCs w:val="28"/>
          <w:shd w:val="clear" w:color="auto" w:fill="FFFFFF"/>
          <w:lang w:val="uk-UA"/>
        </w:rPr>
        <w:t>)</w:t>
      </w:r>
      <w:r w:rsidR="00B72792" w:rsidRPr="00421ADD">
        <w:rPr>
          <w:rFonts w:ascii="Times New Roman" w:hAnsi="Times New Roman"/>
          <w:color w:val="000000" w:themeColor="text1"/>
          <w:sz w:val="28"/>
          <w:szCs w:val="28"/>
          <w:lang w:val="uk-UA"/>
        </w:rPr>
        <w:t xml:space="preserve"> за Законом </w:t>
      </w:r>
      <w:r w:rsidR="00B72792" w:rsidRPr="00421ADD">
        <w:rPr>
          <w:rFonts w:ascii="Times New Roman" w:hAnsi="Times New Roman"/>
          <w:color w:val="000000" w:themeColor="text1"/>
          <w:sz w:val="28"/>
          <w:szCs w:val="28"/>
          <w:shd w:val="clear" w:color="auto" w:fill="FFFFFF"/>
          <w:lang w:val="uk-UA"/>
        </w:rPr>
        <w:t>№ 2262</w:t>
      </w:r>
      <w:r w:rsidR="0032568D" w:rsidRPr="00421ADD">
        <w:rPr>
          <w:rFonts w:ascii="Times New Roman" w:hAnsi="Times New Roman"/>
          <w:color w:val="000000" w:themeColor="text1"/>
          <w:sz w:val="28"/>
          <w:szCs w:val="28"/>
          <w:shd w:val="clear" w:color="auto" w:fill="FFFFFF"/>
          <w:lang w:val="uk-UA"/>
        </w:rPr>
        <w:t>, зокрема особам</w:t>
      </w:r>
      <w:r w:rsidR="00B72792" w:rsidRPr="00421ADD">
        <w:rPr>
          <w:rFonts w:ascii="Times New Roman" w:hAnsi="Times New Roman"/>
          <w:color w:val="000000" w:themeColor="text1"/>
          <w:sz w:val="28"/>
          <w:szCs w:val="28"/>
          <w:shd w:val="clear" w:color="auto" w:fill="FFFFFF"/>
          <w:lang w:val="uk-UA"/>
        </w:rPr>
        <w:t xml:space="preserve">, </w:t>
      </w:r>
      <w:r w:rsidR="0032568D" w:rsidRPr="00421ADD">
        <w:rPr>
          <w:rFonts w:ascii="Times New Roman" w:hAnsi="Times New Roman"/>
          <w:color w:val="000000" w:themeColor="text1"/>
          <w:sz w:val="28"/>
          <w:szCs w:val="28"/>
          <w:shd w:val="clear" w:color="auto" w:fill="FFFFFF"/>
          <w:lang w:val="uk-UA"/>
        </w:rPr>
        <w:t>на яких пошир</w:t>
      </w:r>
      <w:r w:rsidR="00C52FD8" w:rsidRPr="00421ADD">
        <w:rPr>
          <w:rFonts w:ascii="Times New Roman" w:hAnsi="Times New Roman"/>
          <w:color w:val="000000" w:themeColor="text1"/>
          <w:sz w:val="28"/>
          <w:szCs w:val="28"/>
          <w:shd w:val="clear" w:color="auto" w:fill="FFFFFF"/>
          <w:lang w:val="uk-UA"/>
        </w:rPr>
        <w:t>ено</w:t>
      </w:r>
      <w:r w:rsidR="0032568D" w:rsidRPr="00421ADD">
        <w:rPr>
          <w:rFonts w:ascii="Times New Roman" w:hAnsi="Times New Roman"/>
          <w:color w:val="000000" w:themeColor="text1"/>
          <w:sz w:val="28"/>
          <w:szCs w:val="28"/>
          <w:shd w:val="clear" w:color="auto" w:fill="FFFFFF"/>
          <w:lang w:val="uk-UA"/>
        </w:rPr>
        <w:t xml:space="preserve"> приписи</w:t>
      </w:r>
      <w:r w:rsidR="00B72792" w:rsidRPr="00421ADD">
        <w:rPr>
          <w:rFonts w:ascii="Times New Roman" w:hAnsi="Times New Roman"/>
          <w:color w:val="000000" w:themeColor="text1"/>
          <w:sz w:val="28"/>
          <w:szCs w:val="28"/>
          <w:lang w:val="uk-UA"/>
        </w:rPr>
        <w:t xml:space="preserve"> частини п’ятої статті 17 Конституції України</w:t>
      </w:r>
      <w:r w:rsidR="00C52FD8" w:rsidRPr="00421ADD">
        <w:rPr>
          <w:rFonts w:ascii="Times New Roman" w:hAnsi="Times New Roman"/>
          <w:color w:val="000000" w:themeColor="text1"/>
          <w:sz w:val="28"/>
          <w:szCs w:val="28"/>
          <w:lang w:val="uk-UA"/>
        </w:rPr>
        <w:t xml:space="preserve">, не відповідають сутності </w:t>
      </w:r>
      <w:r w:rsidR="00C52FD8" w:rsidRPr="00421ADD">
        <w:rPr>
          <w:rFonts w:ascii="Times New Roman" w:hAnsi="Times New Roman"/>
          <w:sz w:val="28"/>
          <w:szCs w:val="28"/>
          <w:lang w:val="uk-UA"/>
        </w:rPr>
        <w:t>соціальних гарантій високого рівня</w:t>
      </w:r>
      <w:r w:rsidR="00C52FD8" w:rsidRPr="00421ADD">
        <w:rPr>
          <w:rFonts w:ascii="Times New Roman" w:hAnsi="Times New Roman"/>
          <w:color w:val="000000" w:themeColor="text1"/>
          <w:sz w:val="28"/>
          <w:szCs w:val="28"/>
          <w:lang w:val="uk-UA"/>
        </w:rPr>
        <w:t xml:space="preserve"> </w:t>
      </w:r>
      <w:r w:rsidR="0011274E" w:rsidRPr="00421ADD">
        <w:rPr>
          <w:rFonts w:ascii="Times New Roman" w:hAnsi="Times New Roman"/>
          <w:color w:val="000000" w:themeColor="text1"/>
          <w:sz w:val="28"/>
          <w:szCs w:val="28"/>
          <w:lang w:val="uk-UA"/>
        </w:rPr>
        <w:t xml:space="preserve">для </w:t>
      </w:r>
      <w:r w:rsidR="0032568D" w:rsidRPr="00421ADD">
        <w:rPr>
          <w:rFonts w:ascii="Times New Roman" w:hAnsi="Times New Roman"/>
          <w:color w:val="000000" w:themeColor="text1"/>
          <w:sz w:val="28"/>
          <w:szCs w:val="28"/>
          <w:lang w:val="uk-UA"/>
        </w:rPr>
        <w:t>таких осіб</w:t>
      </w:r>
      <w:r w:rsidR="00B72792" w:rsidRPr="00421ADD">
        <w:rPr>
          <w:rFonts w:ascii="Times New Roman" w:hAnsi="Times New Roman"/>
          <w:sz w:val="28"/>
          <w:szCs w:val="28"/>
          <w:shd w:val="clear" w:color="auto" w:fill="FFFFFF"/>
          <w:lang w:val="uk-UA"/>
        </w:rPr>
        <w:t xml:space="preserve">. </w:t>
      </w:r>
    </w:p>
    <w:p w14:paraId="658DC349" w14:textId="3AB62A79" w:rsidR="0032568D" w:rsidRPr="00421ADD" w:rsidRDefault="008F56EC" w:rsidP="005E398C">
      <w:pPr>
        <w:spacing w:after="0" w:line="336" w:lineRule="auto"/>
        <w:ind w:firstLine="709"/>
        <w:jc w:val="both"/>
        <w:rPr>
          <w:rFonts w:ascii="Times New Roman" w:hAnsi="Times New Roman"/>
          <w:strike/>
          <w:sz w:val="28"/>
          <w:szCs w:val="28"/>
          <w:lang w:val="uk-UA"/>
        </w:rPr>
      </w:pPr>
      <w:r w:rsidRPr="00421ADD">
        <w:rPr>
          <w:rFonts w:ascii="Times New Roman" w:hAnsi="Times New Roman"/>
          <w:color w:val="000000" w:themeColor="text1"/>
          <w:sz w:val="28"/>
          <w:szCs w:val="28"/>
          <w:lang w:val="uk-UA"/>
        </w:rPr>
        <w:t>Отже,</w:t>
      </w:r>
      <w:r w:rsidR="00600917" w:rsidRPr="00421ADD">
        <w:rPr>
          <w:rFonts w:ascii="Times New Roman" w:hAnsi="Times New Roman"/>
          <w:color w:val="000000" w:themeColor="text1"/>
          <w:sz w:val="28"/>
          <w:szCs w:val="28"/>
          <w:lang w:val="uk-UA"/>
        </w:rPr>
        <w:t xml:space="preserve"> Конституційний Суд України дійшов висновку, що </w:t>
      </w:r>
      <w:r w:rsidR="00852F7D" w:rsidRPr="00421ADD">
        <w:rPr>
          <w:rFonts w:ascii="Times New Roman" w:hAnsi="Times New Roman"/>
          <w:color w:val="000000" w:themeColor="text1"/>
          <w:sz w:val="28"/>
          <w:szCs w:val="28"/>
          <w:lang w:val="uk-UA"/>
        </w:rPr>
        <w:t>приписи</w:t>
      </w:r>
      <w:r w:rsidR="00BD124B" w:rsidRPr="00421ADD">
        <w:rPr>
          <w:rFonts w:ascii="Times New Roman" w:hAnsi="Times New Roman"/>
          <w:color w:val="000000" w:themeColor="text1"/>
          <w:sz w:val="28"/>
          <w:szCs w:val="28"/>
          <w:lang w:val="uk-UA"/>
        </w:rPr>
        <w:t xml:space="preserve"> </w:t>
      </w:r>
      <w:r w:rsidR="00E97C61" w:rsidRPr="00421ADD">
        <w:rPr>
          <w:rFonts w:ascii="Times New Roman" w:hAnsi="Times New Roman"/>
          <w:color w:val="000000" w:themeColor="text1"/>
          <w:sz w:val="28"/>
          <w:szCs w:val="28"/>
          <w:lang w:val="uk-UA"/>
        </w:rPr>
        <w:br/>
      </w:r>
      <w:r w:rsidR="00BD124B" w:rsidRPr="00421ADD">
        <w:rPr>
          <w:rFonts w:ascii="Times New Roman" w:hAnsi="Times New Roman"/>
          <w:color w:val="000000" w:themeColor="text1"/>
          <w:sz w:val="28"/>
          <w:szCs w:val="28"/>
          <w:lang w:val="uk-UA"/>
        </w:rPr>
        <w:t xml:space="preserve">статті 2 Закону </w:t>
      </w:r>
      <w:bookmarkStart w:id="13" w:name="_Hlk108772386"/>
      <w:r w:rsidR="00BD124B" w:rsidRPr="00421ADD">
        <w:rPr>
          <w:rFonts w:ascii="Times New Roman" w:hAnsi="Times New Roman"/>
          <w:color w:val="000000" w:themeColor="text1"/>
          <w:sz w:val="28"/>
          <w:szCs w:val="28"/>
          <w:lang w:val="uk-UA"/>
        </w:rPr>
        <w:t>№ 3668</w:t>
      </w:r>
      <w:bookmarkEnd w:id="13"/>
      <w:r w:rsidR="00712AC8" w:rsidRPr="00421ADD">
        <w:rPr>
          <w:rFonts w:ascii="Times New Roman" w:hAnsi="Times New Roman"/>
          <w:color w:val="000000" w:themeColor="text1"/>
          <w:sz w:val="28"/>
          <w:szCs w:val="28"/>
          <w:lang w:val="uk-UA"/>
        </w:rPr>
        <w:t>, що поширюють свою дію на Закон № 2262,</w:t>
      </w:r>
      <w:r w:rsidR="0032568D" w:rsidRPr="00421ADD">
        <w:rPr>
          <w:rFonts w:ascii="Times New Roman" w:hAnsi="Times New Roman"/>
          <w:color w:val="000000" w:themeColor="text1"/>
          <w:sz w:val="28"/>
          <w:szCs w:val="28"/>
          <w:lang w:val="uk-UA"/>
        </w:rPr>
        <w:t xml:space="preserve"> </w:t>
      </w:r>
      <w:r w:rsidR="007F19DB" w:rsidRPr="00421ADD">
        <w:rPr>
          <w:rFonts w:ascii="Times New Roman" w:hAnsi="Times New Roman"/>
          <w:color w:val="000000" w:themeColor="text1"/>
          <w:sz w:val="28"/>
          <w:szCs w:val="28"/>
          <w:lang w:val="uk-UA"/>
        </w:rPr>
        <w:br/>
      </w:r>
      <w:r w:rsidR="00C52FD8" w:rsidRPr="00421ADD">
        <w:rPr>
          <w:rFonts w:ascii="Times New Roman" w:hAnsi="Times New Roman"/>
          <w:color w:val="000000" w:themeColor="text1"/>
          <w:sz w:val="28"/>
          <w:szCs w:val="28"/>
          <w:lang w:val="uk-UA"/>
        </w:rPr>
        <w:t xml:space="preserve">не відповідають </w:t>
      </w:r>
      <w:r w:rsidR="000634DD" w:rsidRPr="00421ADD">
        <w:rPr>
          <w:rFonts w:ascii="Times New Roman" w:hAnsi="Times New Roman"/>
          <w:sz w:val="28"/>
          <w:szCs w:val="28"/>
          <w:lang w:val="uk-UA"/>
        </w:rPr>
        <w:t>приписам статей 1, 3, 8, частин</w:t>
      </w:r>
      <w:r w:rsidR="00E97C61" w:rsidRPr="00421ADD">
        <w:rPr>
          <w:rFonts w:ascii="Times New Roman" w:hAnsi="Times New Roman"/>
          <w:sz w:val="28"/>
          <w:szCs w:val="28"/>
          <w:lang w:val="uk-UA"/>
        </w:rPr>
        <w:t xml:space="preserve"> першої, другої,</w:t>
      </w:r>
      <w:r w:rsidR="000634DD" w:rsidRPr="00421ADD">
        <w:rPr>
          <w:rFonts w:ascii="Times New Roman" w:hAnsi="Times New Roman"/>
          <w:sz w:val="28"/>
          <w:szCs w:val="28"/>
          <w:lang w:val="uk-UA"/>
        </w:rPr>
        <w:t xml:space="preserve"> п’ят</w:t>
      </w:r>
      <w:r w:rsidR="00E97C61" w:rsidRPr="00421ADD">
        <w:rPr>
          <w:rFonts w:ascii="Times New Roman" w:hAnsi="Times New Roman"/>
          <w:sz w:val="28"/>
          <w:szCs w:val="28"/>
          <w:lang w:val="uk-UA"/>
        </w:rPr>
        <w:t>ої</w:t>
      </w:r>
      <w:r w:rsidR="000634DD" w:rsidRPr="00421ADD">
        <w:rPr>
          <w:rFonts w:ascii="Times New Roman" w:hAnsi="Times New Roman"/>
          <w:sz w:val="28"/>
          <w:szCs w:val="28"/>
          <w:lang w:val="uk-UA"/>
        </w:rPr>
        <w:t xml:space="preserve"> статті 17,</w:t>
      </w:r>
      <w:r w:rsidR="00977622" w:rsidRPr="00421ADD">
        <w:rPr>
          <w:rFonts w:ascii="Times New Roman" w:hAnsi="Times New Roman"/>
          <w:sz w:val="28"/>
          <w:szCs w:val="28"/>
          <w:lang w:val="uk-UA"/>
        </w:rPr>
        <w:t xml:space="preserve"> </w:t>
      </w:r>
      <w:r w:rsidR="000634DD" w:rsidRPr="00421ADD">
        <w:rPr>
          <w:rFonts w:ascii="Times New Roman" w:hAnsi="Times New Roman"/>
          <w:sz w:val="28"/>
          <w:szCs w:val="28"/>
          <w:lang w:val="uk-UA"/>
        </w:rPr>
        <w:t>частини першої статті 46</w:t>
      </w:r>
      <w:r w:rsidR="00E97C61" w:rsidRPr="00421ADD">
        <w:rPr>
          <w:rFonts w:ascii="Times New Roman" w:hAnsi="Times New Roman"/>
          <w:sz w:val="28"/>
          <w:szCs w:val="28"/>
          <w:lang w:val="uk-UA"/>
        </w:rPr>
        <w:t>, частини першої статті 65</w:t>
      </w:r>
      <w:r w:rsidR="000634DD" w:rsidRPr="00421ADD">
        <w:rPr>
          <w:rFonts w:ascii="Times New Roman" w:hAnsi="Times New Roman"/>
          <w:sz w:val="28"/>
          <w:szCs w:val="28"/>
          <w:lang w:val="uk-UA"/>
        </w:rPr>
        <w:t xml:space="preserve"> Конституції України</w:t>
      </w:r>
      <w:r w:rsidR="0032568D" w:rsidRPr="00421ADD">
        <w:rPr>
          <w:rFonts w:ascii="Times New Roman" w:hAnsi="Times New Roman"/>
          <w:sz w:val="28"/>
          <w:szCs w:val="28"/>
          <w:lang w:val="uk-UA"/>
        </w:rPr>
        <w:t xml:space="preserve"> в тім, що </w:t>
      </w:r>
      <w:r w:rsidR="00C52FD8" w:rsidRPr="00421ADD">
        <w:rPr>
          <w:rFonts w:ascii="Times New Roman" w:hAnsi="Times New Roman"/>
          <w:sz w:val="28"/>
          <w:szCs w:val="28"/>
          <w:lang w:val="uk-UA"/>
        </w:rPr>
        <w:t xml:space="preserve">вони </w:t>
      </w:r>
      <w:r w:rsidR="00E97C61" w:rsidRPr="00421ADD">
        <w:rPr>
          <w:rFonts w:ascii="Times New Roman" w:hAnsi="Times New Roman"/>
          <w:sz w:val="28"/>
          <w:szCs w:val="28"/>
          <w:lang w:val="uk-UA"/>
        </w:rPr>
        <w:t>не забезпечують</w:t>
      </w:r>
      <w:r w:rsidR="0032568D" w:rsidRPr="00421ADD">
        <w:rPr>
          <w:rFonts w:ascii="Times New Roman" w:hAnsi="Times New Roman"/>
          <w:bCs/>
          <w:sz w:val="28"/>
          <w:szCs w:val="28"/>
          <w:lang w:val="uk-UA"/>
        </w:rPr>
        <w:t xml:space="preserve"> соціальних гарантій</w:t>
      </w:r>
      <w:r w:rsidR="00BD124B" w:rsidRPr="00421ADD">
        <w:rPr>
          <w:rFonts w:ascii="Times New Roman" w:hAnsi="Times New Roman"/>
          <w:bCs/>
          <w:sz w:val="28"/>
          <w:szCs w:val="28"/>
          <w:lang w:val="uk-UA"/>
        </w:rPr>
        <w:t xml:space="preserve"> </w:t>
      </w:r>
      <w:r w:rsidR="00C52FD8" w:rsidRPr="00421ADD">
        <w:rPr>
          <w:rFonts w:ascii="Times New Roman" w:hAnsi="Times New Roman"/>
          <w:bCs/>
          <w:sz w:val="28"/>
          <w:szCs w:val="28"/>
          <w:lang w:val="uk-UA"/>
        </w:rPr>
        <w:t xml:space="preserve">високого рівня, </w:t>
      </w:r>
      <w:r w:rsidR="00022E98" w:rsidRPr="00421ADD">
        <w:rPr>
          <w:rFonts w:ascii="Times New Roman" w:hAnsi="Times New Roman"/>
          <w:bCs/>
          <w:sz w:val="28"/>
          <w:szCs w:val="28"/>
          <w:lang w:val="uk-UA"/>
        </w:rPr>
        <w:t xml:space="preserve">які </w:t>
      </w:r>
      <w:r w:rsidR="00C52FD8" w:rsidRPr="00421ADD">
        <w:rPr>
          <w:rFonts w:ascii="Times New Roman" w:hAnsi="Times New Roman"/>
          <w:bCs/>
          <w:sz w:val="28"/>
          <w:szCs w:val="28"/>
          <w:lang w:val="uk-UA"/>
        </w:rPr>
        <w:t>випливають зі спеціального юридичного статусу</w:t>
      </w:r>
      <w:r w:rsidR="00BD124B" w:rsidRPr="00421ADD">
        <w:rPr>
          <w:rFonts w:ascii="Times New Roman" w:hAnsi="Times New Roman"/>
          <w:bCs/>
          <w:sz w:val="28"/>
          <w:szCs w:val="28"/>
          <w:lang w:val="uk-UA"/>
        </w:rPr>
        <w:t xml:space="preserve"> </w:t>
      </w:r>
      <w:r w:rsidR="00C52FD8" w:rsidRPr="00421ADD">
        <w:rPr>
          <w:rFonts w:ascii="Times New Roman" w:hAnsi="Times New Roman"/>
          <w:sz w:val="28"/>
          <w:szCs w:val="28"/>
          <w:lang w:val="uk-UA"/>
        </w:rPr>
        <w:t>громадян України, які перебувають на службі у Збройних Силах України</w:t>
      </w:r>
      <w:r w:rsidR="000B0CB3" w:rsidRPr="00421ADD">
        <w:rPr>
          <w:rFonts w:ascii="Times New Roman" w:hAnsi="Times New Roman"/>
          <w:sz w:val="28"/>
          <w:szCs w:val="28"/>
          <w:lang w:val="uk-UA"/>
        </w:rPr>
        <w:t xml:space="preserve"> та</w:t>
      </w:r>
      <w:r w:rsidR="00C52FD8" w:rsidRPr="00421ADD">
        <w:rPr>
          <w:rFonts w:ascii="Times New Roman" w:hAnsi="Times New Roman"/>
          <w:sz w:val="28"/>
          <w:szCs w:val="28"/>
          <w:lang w:val="uk-UA"/>
        </w:rPr>
        <w:t xml:space="preserve"> в інших військових формуваннях</w:t>
      </w:r>
      <w:r w:rsidR="00D17BE6" w:rsidRPr="00421ADD">
        <w:rPr>
          <w:rFonts w:ascii="Times New Roman" w:hAnsi="Times New Roman"/>
          <w:sz w:val="28"/>
          <w:szCs w:val="28"/>
          <w:lang w:val="uk-UA"/>
        </w:rPr>
        <w:t>,</w:t>
      </w:r>
      <w:r w:rsidR="00C52FD8" w:rsidRPr="00421ADD">
        <w:rPr>
          <w:rFonts w:ascii="Times New Roman" w:hAnsi="Times New Roman"/>
          <w:sz w:val="28"/>
          <w:szCs w:val="28"/>
          <w:lang w:val="uk-UA"/>
        </w:rPr>
        <w:t xml:space="preserve"> а</w:t>
      </w:r>
      <w:r w:rsidR="000B0CB3" w:rsidRPr="00421ADD">
        <w:rPr>
          <w:rFonts w:ascii="Times New Roman" w:hAnsi="Times New Roman"/>
          <w:sz w:val="28"/>
          <w:szCs w:val="28"/>
          <w:lang w:val="uk-UA"/>
        </w:rPr>
        <w:t xml:space="preserve"> також</w:t>
      </w:r>
      <w:r w:rsidR="00C52FD8" w:rsidRPr="00421ADD">
        <w:rPr>
          <w:rFonts w:ascii="Times New Roman" w:hAnsi="Times New Roman"/>
          <w:sz w:val="28"/>
          <w:szCs w:val="28"/>
          <w:lang w:val="uk-UA"/>
        </w:rPr>
        <w:t xml:space="preserve"> осіб, </w:t>
      </w:r>
      <w:r w:rsidR="00E97C61" w:rsidRPr="00421ADD">
        <w:rPr>
          <w:rFonts w:ascii="Times New Roman" w:hAnsi="Times New Roman"/>
          <w:sz w:val="28"/>
          <w:szCs w:val="28"/>
          <w:lang w:val="uk-UA"/>
        </w:rPr>
        <w:t>що збройно захища</w:t>
      </w:r>
      <w:r w:rsidR="003F3A0B" w:rsidRPr="00421ADD">
        <w:rPr>
          <w:rFonts w:ascii="Times New Roman" w:hAnsi="Times New Roman"/>
          <w:sz w:val="28"/>
          <w:szCs w:val="28"/>
          <w:lang w:val="uk-UA"/>
        </w:rPr>
        <w:t>ють</w:t>
      </w:r>
      <w:r w:rsidR="00C52FD8" w:rsidRPr="00421ADD">
        <w:rPr>
          <w:rFonts w:ascii="Times New Roman" w:hAnsi="Times New Roman"/>
          <w:sz w:val="28"/>
          <w:szCs w:val="28"/>
          <w:lang w:val="uk-UA"/>
        </w:rPr>
        <w:t xml:space="preserve"> суверенітет, територіальну цілісність та недоторканність України під час</w:t>
      </w:r>
      <w:r w:rsidR="00E97C61" w:rsidRPr="00421ADD">
        <w:rPr>
          <w:rFonts w:ascii="Times New Roman" w:hAnsi="Times New Roman"/>
          <w:sz w:val="28"/>
          <w:szCs w:val="28"/>
          <w:lang w:val="uk-UA"/>
        </w:rPr>
        <w:t xml:space="preserve"> </w:t>
      </w:r>
      <w:r w:rsidR="00C52FD8" w:rsidRPr="00421ADD">
        <w:rPr>
          <w:rFonts w:ascii="Times New Roman" w:hAnsi="Times New Roman"/>
          <w:sz w:val="28"/>
          <w:szCs w:val="28"/>
          <w:lang w:val="uk-UA"/>
        </w:rPr>
        <w:t>агресії Російської Федерації проти України, розпочатої в лютому 2014 року.</w:t>
      </w:r>
    </w:p>
    <w:p w14:paraId="0A89AC60" w14:textId="77777777" w:rsidR="0032568D" w:rsidRPr="00421ADD" w:rsidRDefault="0032568D" w:rsidP="005E398C">
      <w:pPr>
        <w:spacing w:after="0" w:line="336" w:lineRule="auto"/>
        <w:ind w:firstLine="709"/>
        <w:jc w:val="both"/>
        <w:rPr>
          <w:rFonts w:ascii="Times New Roman" w:hAnsi="Times New Roman"/>
          <w:b/>
          <w:sz w:val="28"/>
          <w:szCs w:val="28"/>
          <w:lang w:val="uk-UA"/>
        </w:rPr>
      </w:pPr>
    </w:p>
    <w:bookmarkEnd w:id="7"/>
    <w:p w14:paraId="3FB23CDC" w14:textId="47C9ADDD" w:rsidR="007C3143" w:rsidRPr="00421ADD" w:rsidRDefault="007C3143" w:rsidP="005E398C">
      <w:pPr>
        <w:shd w:val="clear" w:color="auto" w:fill="FFFFFF"/>
        <w:spacing w:after="0" w:line="336" w:lineRule="auto"/>
        <w:ind w:firstLine="709"/>
        <w:jc w:val="both"/>
        <w:rPr>
          <w:rFonts w:ascii="Times New Roman" w:hAnsi="Times New Roman"/>
          <w:color w:val="000000" w:themeColor="text1"/>
          <w:sz w:val="28"/>
          <w:szCs w:val="28"/>
          <w:lang w:val="uk-UA"/>
        </w:rPr>
      </w:pPr>
      <w:r w:rsidRPr="00421ADD">
        <w:rPr>
          <w:rFonts w:ascii="Times New Roman" w:hAnsi="Times New Roman"/>
          <w:color w:val="000000" w:themeColor="text1"/>
          <w:sz w:val="28"/>
          <w:szCs w:val="28"/>
          <w:lang w:val="uk-UA"/>
        </w:rPr>
        <w:t xml:space="preserve">4. Згідно з частиною другою статті 152 Конституції України, </w:t>
      </w:r>
      <w:r w:rsidRPr="00421ADD">
        <w:rPr>
          <w:rFonts w:ascii="Times New Roman" w:hAnsi="Times New Roman"/>
          <w:color w:val="000000" w:themeColor="text1"/>
          <w:sz w:val="28"/>
          <w:szCs w:val="28"/>
          <w:lang w:val="uk-UA"/>
        </w:rPr>
        <w:br/>
        <w:t xml:space="preserve">статтею 91 Закону України „Про Конституційний Суд України“ закони, інші акти або їх окремі </w:t>
      </w:r>
      <w:r w:rsidR="00ED05FA" w:rsidRPr="00421ADD">
        <w:rPr>
          <w:rFonts w:ascii="Times New Roman" w:hAnsi="Times New Roman"/>
          <w:color w:val="000000" w:themeColor="text1"/>
          <w:sz w:val="28"/>
          <w:szCs w:val="28"/>
          <w:lang w:val="uk-UA"/>
        </w:rPr>
        <w:t>положення</w:t>
      </w:r>
      <w:r w:rsidRPr="00421ADD">
        <w:rPr>
          <w:rFonts w:ascii="Times New Roman" w:hAnsi="Times New Roman"/>
          <w:color w:val="000000" w:themeColor="text1"/>
          <w:sz w:val="28"/>
          <w:szCs w:val="28"/>
          <w:lang w:val="uk-UA"/>
        </w:rPr>
        <w:t xml:space="preserve">, що визнані неконституційними, втрачають чинність </w:t>
      </w:r>
      <w:r w:rsidR="0032727B">
        <w:rPr>
          <w:rFonts w:ascii="Times New Roman" w:hAnsi="Times New Roman"/>
          <w:color w:val="000000" w:themeColor="text1"/>
          <w:sz w:val="28"/>
          <w:szCs w:val="28"/>
          <w:lang w:val="uk-UA"/>
        </w:rPr>
        <w:t>і</w:t>
      </w:r>
      <w:r w:rsidRPr="00421ADD">
        <w:rPr>
          <w:rFonts w:ascii="Times New Roman" w:hAnsi="Times New Roman"/>
          <w:color w:val="000000" w:themeColor="text1"/>
          <w:sz w:val="28"/>
          <w:szCs w:val="28"/>
          <w:lang w:val="uk-UA"/>
        </w:rPr>
        <w:t>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w:t>
      </w:r>
    </w:p>
    <w:p w14:paraId="33D59419" w14:textId="0A548FA2" w:rsidR="007C3143" w:rsidRPr="00421ADD" w:rsidRDefault="007C3143" w:rsidP="005E398C">
      <w:pPr>
        <w:shd w:val="clear" w:color="auto" w:fill="FFFFFF"/>
        <w:spacing w:after="0" w:line="336" w:lineRule="auto"/>
        <w:ind w:firstLine="709"/>
        <w:jc w:val="both"/>
        <w:rPr>
          <w:rFonts w:ascii="Times New Roman" w:hAnsi="Times New Roman"/>
          <w:color w:val="000000" w:themeColor="text1"/>
          <w:sz w:val="28"/>
          <w:szCs w:val="28"/>
          <w:lang w:val="uk-UA"/>
        </w:rPr>
      </w:pPr>
      <w:r w:rsidRPr="00421ADD">
        <w:rPr>
          <w:rFonts w:ascii="Times New Roman" w:hAnsi="Times New Roman"/>
          <w:color w:val="000000" w:themeColor="text1"/>
          <w:sz w:val="28"/>
          <w:szCs w:val="28"/>
          <w:lang w:val="uk-UA"/>
        </w:rPr>
        <w:t xml:space="preserve">Конституційний Суд України враховує, що в Україні у зв’язку з агресією Російської Федерації проти України введено воєнний стан (Указ Президента України „Про введення воєнного стану в Україні“ від 24 лютого 2022 року </w:t>
      </w:r>
      <w:r w:rsidR="00B15BBE">
        <w:rPr>
          <w:rFonts w:ascii="Times New Roman" w:hAnsi="Times New Roman"/>
          <w:color w:val="000000" w:themeColor="text1"/>
          <w:sz w:val="28"/>
          <w:szCs w:val="28"/>
          <w:lang w:val="uk-UA"/>
        </w:rPr>
        <w:br/>
      </w:r>
      <w:r w:rsidRPr="00421ADD">
        <w:rPr>
          <w:rFonts w:ascii="Times New Roman" w:hAnsi="Times New Roman"/>
          <w:color w:val="000000" w:themeColor="text1"/>
          <w:sz w:val="28"/>
          <w:szCs w:val="28"/>
          <w:lang w:val="uk-UA"/>
        </w:rPr>
        <w:t>№ 6</w:t>
      </w:r>
      <w:r w:rsidR="005970F2">
        <w:rPr>
          <w:rFonts w:ascii="Times New Roman" w:hAnsi="Times New Roman"/>
          <w:color w:val="000000" w:themeColor="text1"/>
          <w:sz w:val="28"/>
          <w:szCs w:val="28"/>
          <w:lang w:val="uk-UA"/>
        </w:rPr>
        <w:t>4/2022</w:t>
      </w:r>
      <w:r w:rsidRPr="00421ADD">
        <w:rPr>
          <w:rFonts w:ascii="Times New Roman" w:hAnsi="Times New Roman"/>
          <w:color w:val="000000" w:themeColor="text1"/>
          <w:sz w:val="28"/>
          <w:szCs w:val="28"/>
          <w:lang w:val="uk-UA"/>
        </w:rPr>
        <w:t xml:space="preserve"> </w:t>
      </w:r>
      <w:r w:rsidR="00C15EBF" w:rsidRPr="00421ADD">
        <w:rPr>
          <w:rFonts w:ascii="Times New Roman" w:hAnsi="Times New Roman"/>
          <w:color w:val="000000" w:themeColor="text1"/>
          <w:sz w:val="28"/>
          <w:szCs w:val="28"/>
          <w:lang w:val="uk-UA"/>
        </w:rPr>
        <w:t>зі змінами</w:t>
      </w:r>
      <w:r w:rsidR="00DA1CB4">
        <w:rPr>
          <w:rFonts w:ascii="Times New Roman" w:hAnsi="Times New Roman"/>
          <w:color w:val="000000" w:themeColor="text1"/>
          <w:sz w:val="28"/>
          <w:szCs w:val="28"/>
          <w:lang w:val="uk-UA"/>
        </w:rPr>
        <w:t>)</w:t>
      </w:r>
      <w:r w:rsidRPr="00421ADD">
        <w:rPr>
          <w:rFonts w:ascii="Times New Roman" w:hAnsi="Times New Roman"/>
          <w:color w:val="000000" w:themeColor="text1"/>
          <w:sz w:val="28"/>
          <w:szCs w:val="28"/>
          <w:lang w:val="uk-UA"/>
        </w:rPr>
        <w:t>.</w:t>
      </w:r>
    </w:p>
    <w:p w14:paraId="30080616" w14:textId="2071C428" w:rsidR="007C3143" w:rsidRPr="00421ADD" w:rsidRDefault="007C3143" w:rsidP="00DA1CB4">
      <w:pPr>
        <w:shd w:val="clear" w:color="auto" w:fill="FFFFFF"/>
        <w:spacing w:after="0" w:line="312" w:lineRule="auto"/>
        <w:ind w:firstLine="709"/>
        <w:jc w:val="both"/>
        <w:rPr>
          <w:rFonts w:ascii="Times New Roman" w:hAnsi="Times New Roman"/>
          <w:strike/>
          <w:color w:val="000000" w:themeColor="text1"/>
          <w:sz w:val="28"/>
          <w:szCs w:val="28"/>
          <w:lang w:val="uk-UA"/>
        </w:rPr>
      </w:pPr>
      <w:r w:rsidRPr="00421ADD">
        <w:rPr>
          <w:rFonts w:ascii="Times New Roman" w:hAnsi="Times New Roman"/>
          <w:color w:val="000000" w:themeColor="text1"/>
          <w:sz w:val="28"/>
          <w:szCs w:val="28"/>
          <w:lang w:val="uk-UA"/>
        </w:rPr>
        <w:lastRenderedPageBreak/>
        <w:t xml:space="preserve">З огляду на викладене Конституційний Суд України вважає, що потрібно відтермінувати втрату чинності </w:t>
      </w:r>
      <w:r w:rsidR="00852F7D" w:rsidRPr="00421ADD">
        <w:rPr>
          <w:rFonts w:ascii="Times New Roman" w:hAnsi="Times New Roman"/>
          <w:color w:val="000000" w:themeColor="text1"/>
          <w:sz w:val="28"/>
          <w:szCs w:val="28"/>
          <w:lang w:val="uk-UA"/>
        </w:rPr>
        <w:t>приписами</w:t>
      </w:r>
      <w:r w:rsidRPr="00421ADD">
        <w:rPr>
          <w:rFonts w:ascii="Times New Roman" w:hAnsi="Times New Roman"/>
          <w:color w:val="000000" w:themeColor="text1"/>
          <w:sz w:val="28"/>
          <w:szCs w:val="28"/>
          <w:lang w:val="uk-UA"/>
        </w:rPr>
        <w:t xml:space="preserve"> статті 2</w:t>
      </w:r>
      <w:r w:rsidR="0097199B" w:rsidRPr="00421ADD">
        <w:rPr>
          <w:rFonts w:ascii="Times New Roman" w:hAnsi="Times New Roman"/>
          <w:color w:val="000000" w:themeColor="text1"/>
          <w:sz w:val="28"/>
          <w:szCs w:val="28"/>
          <w:lang w:val="uk-UA"/>
        </w:rPr>
        <w:t xml:space="preserve"> </w:t>
      </w:r>
      <w:r w:rsidRPr="00421ADD">
        <w:rPr>
          <w:rFonts w:ascii="Times New Roman" w:hAnsi="Times New Roman"/>
          <w:color w:val="000000" w:themeColor="text1"/>
          <w:sz w:val="28"/>
          <w:szCs w:val="28"/>
          <w:lang w:val="uk-UA"/>
        </w:rPr>
        <w:t>Закону № 3668, які суперечать Конституції України</w:t>
      </w:r>
      <w:r w:rsidR="00977622" w:rsidRPr="00421ADD">
        <w:rPr>
          <w:rFonts w:ascii="Times New Roman" w:hAnsi="Times New Roman"/>
          <w:color w:val="000000" w:themeColor="text1"/>
          <w:sz w:val="28"/>
          <w:szCs w:val="28"/>
          <w:lang w:val="uk-UA"/>
        </w:rPr>
        <w:t xml:space="preserve">. </w:t>
      </w:r>
    </w:p>
    <w:p w14:paraId="02BAC97A" w14:textId="289D3DE8" w:rsidR="0082664A" w:rsidRPr="00421ADD" w:rsidRDefault="00772E3F" w:rsidP="00DA1CB4">
      <w:pPr>
        <w:spacing w:after="0" w:line="312" w:lineRule="auto"/>
        <w:ind w:firstLine="709"/>
        <w:jc w:val="both"/>
        <w:rPr>
          <w:rFonts w:ascii="Times New Roman" w:hAnsi="Times New Roman"/>
          <w:sz w:val="28"/>
          <w:szCs w:val="28"/>
          <w:lang w:val="uk-UA"/>
        </w:rPr>
      </w:pPr>
      <w:r w:rsidRPr="00421ADD">
        <w:rPr>
          <w:rFonts w:ascii="Times New Roman" w:hAnsi="Times New Roman"/>
          <w:bCs/>
          <w:color w:val="000000" w:themeColor="text1"/>
          <w:sz w:val="28"/>
          <w:szCs w:val="28"/>
          <w:lang w:val="uk-UA"/>
        </w:rPr>
        <w:t xml:space="preserve">Конституційний Суд України вважає, </w:t>
      </w:r>
      <w:r w:rsidR="0082664A" w:rsidRPr="00421ADD">
        <w:rPr>
          <w:rFonts w:ascii="Times New Roman" w:hAnsi="Times New Roman"/>
          <w:bCs/>
          <w:color w:val="000000" w:themeColor="text1"/>
          <w:sz w:val="28"/>
          <w:szCs w:val="28"/>
          <w:lang w:val="uk-UA"/>
        </w:rPr>
        <w:t>що</w:t>
      </w:r>
      <w:r w:rsidR="00C52FD8" w:rsidRPr="00421ADD">
        <w:rPr>
          <w:rFonts w:ascii="Times New Roman" w:hAnsi="Times New Roman"/>
          <w:bCs/>
          <w:color w:val="000000" w:themeColor="text1"/>
          <w:sz w:val="28"/>
          <w:szCs w:val="28"/>
          <w:lang w:val="uk-UA"/>
        </w:rPr>
        <w:t xml:space="preserve"> з метою</w:t>
      </w:r>
      <w:r w:rsidR="0082664A" w:rsidRPr="00421ADD">
        <w:rPr>
          <w:rFonts w:ascii="Times New Roman" w:hAnsi="Times New Roman"/>
          <w:bCs/>
          <w:color w:val="000000" w:themeColor="text1"/>
          <w:sz w:val="28"/>
          <w:szCs w:val="28"/>
          <w:lang w:val="uk-UA"/>
        </w:rPr>
        <w:t xml:space="preserve"> </w:t>
      </w:r>
      <w:r w:rsidR="00C52FD8" w:rsidRPr="00421ADD">
        <w:rPr>
          <w:rFonts w:ascii="Times New Roman" w:hAnsi="Times New Roman"/>
          <w:bCs/>
          <w:sz w:val="28"/>
          <w:szCs w:val="28"/>
          <w:lang w:val="uk-UA"/>
        </w:rPr>
        <w:t xml:space="preserve">забезпечення соціальних гарантій </w:t>
      </w:r>
      <w:r w:rsidR="00D17BE6" w:rsidRPr="00421ADD">
        <w:rPr>
          <w:rFonts w:ascii="Times New Roman" w:hAnsi="Times New Roman"/>
          <w:bCs/>
          <w:sz w:val="28"/>
          <w:szCs w:val="28"/>
          <w:lang w:val="uk-UA"/>
        </w:rPr>
        <w:t xml:space="preserve">високого рівня, </w:t>
      </w:r>
      <w:r w:rsidR="00022E98" w:rsidRPr="00421ADD">
        <w:rPr>
          <w:rFonts w:ascii="Times New Roman" w:hAnsi="Times New Roman"/>
          <w:bCs/>
          <w:sz w:val="28"/>
          <w:szCs w:val="28"/>
          <w:lang w:val="uk-UA"/>
        </w:rPr>
        <w:t>які</w:t>
      </w:r>
      <w:r w:rsidR="00D17BE6" w:rsidRPr="00421ADD">
        <w:rPr>
          <w:rFonts w:ascii="Times New Roman" w:hAnsi="Times New Roman"/>
          <w:bCs/>
          <w:sz w:val="28"/>
          <w:szCs w:val="28"/>
          <w:lang w:val="uk-UA"/>
        </w:rPr>
        <w:t xml:space="preserve"> випливають зі спеціального юридичного статусу </w:t>
      </w:r>
      <w:r w:rsidR="00C52FD8" w:rsidRPr="00421ADD">
        <w:rPr>
          <w:rFonts w:ascii="Times New Roman" w:hAnsi="Times New Roman"/>
          <w:sz w:val="28"/>
          <w:szCs w:val="28"/>
          <w:lang w:val="uk-UA"/>
        </w:rPr>
        <w:t>громадян України, які перебувають на службі у Збройних Силах України</w:t>
      </w:r>
      <w:r w:rsidR="005D42F0" w:rsidRPr="00421ADD">
        <w:rPr>
          <w:rFonts w:ascii="Times New Roman" w:hAnsi="Times New Roman"/>
          <w:sz w:val="28"/>
          <w:szCs w:val="28"/>
          <w:lang w:val="uk-UA"/>
        </w:rPr>
        <w:t xml:space="preserve"> та</w:t>
      </w:r>
      <w:r w:rsidR="00C52FD8" w:rsidRPr="00421ADD">
        <w:rPr>
          <w:rFonts w:ascii="Times New Roman" w:hAnsi="Times New Roman"/>
          <w:sz w:val="28"/>
          <w:szCs w:val="28"/>
          <w:lang w:val="uk-UA"/>
        </w:rPr>
        <w:t xml:space="preserve"> в інших військових формуваннях</w:t>
      </w:r>
      <w:r w:rsidR="00D17BE6" w:rsidRPr="00421ADD">
        <w:rPr>
          <w:rFonts w:ascii="Times New Roman" w:hAnsi="Times New Roman"/>
          <w:sz w:val="28"/>
          <w:szCs w:val="28"/>
          <w:lang w:val="uk-UA"/>
        </w:rPr>
        <w:t>,</w:t>
      </w:r>
      <w:r w:rsidR="00C52FD8" w:rsidRPr="00421ADD">
        <w:rPr>
          <w:rFonts w:ascii="Times New Roman" w:hAnsi="Times New Roman"/>
          <w:sz w:val="28"/>
          <w:szCs w:val="28"/>
          <w:lang w:val="uk-UA"/>
        </w:rPr>
        <w:t xml:space="preserve"> а</w:t>
      </w:r>
      <w:r w:rsidR="005D42F0" w:rsidRPr="00421ADD">
        <w:rPr>
          <w:rFonts w:ascii="Times New Roman" w:hAnsi="Times New Roman"/>
          <w:sz w:val="28"/>
          <w:szCs w:val="28"/>
          <w:lang w:val="uk-UA"/>
        </w:rPr>
        <w:t xml:space="preserve"> також</w:t>
      </w:r>
      <w:r w:rsidR="00C52FD8" w:rsidRPr="00421ADD">
        <w:rPr>
          <w:rFonts w:ascii="Times New Roman" w:hAnsi="Times New Roman"/>
          <w:sz w:val="28"/>
          <w:szCs w:val="28"/>
          <w:lang w:val="uk-UA"/>
        </w:rPr>
        <w:t xml:space="preserve"> осіб, </w:t>
      </w:r>
      <w:r w:rsidR="00E97C61" w:rsidRPr="00421ADD">
        <w:rPr>
          <w:rFonts w:ascii="Times New Roman" w:hAnsi="Times New Roman"/>
          <w:sz w:val="28"/>
          <w:szCs w:val="28"/>
          <w:lang w:val="uk-UA"/>
        </w:rPr>
        <w:t xml:space="preserve">що збройно </w:t>
      </w:r>
      <w:r w:rsidR="00C52FD8" w:rsidRPr="00421ADD">
        <w:rPr>
          <w:rFonts w:ascii="Times New Roman" w:hAnsi="Times New Roman"/>
          <w:sz w:val="28"/>
          <w:szCs w:val="28"/>
          <w:lang w:val="uk-UA"/>
        </w:rPr>
        <w:t>захищають суверенітет, територіальну цілісність та недоторканність України під час агресії Російської Федерації проти України, розпочатої в лютому 2014 року</w:t>
      </w:r>
      <w:r w:rsidR="00D17BE6" w:rsidRPr="00421ADD">
        <w:rPr>
          <w:rFonts w:ascii="Times New Roman" w:hAnsi="Times New Roman"/>
          <w:sz w:val="28"/>
          <w:szCs w:val="28"/>
          <w:lang w:val="uk-UA"/>
        </w:rPr>
        <w:t>,</w:t>
      </w:r>
      <w:r w:rsidR="00C52FD8" w:rsidRPr="00421ADD">
        <w:rPr>
          <w:rFonts w:ascii="Times New Roman" w:hAnsi="Times New Roman"/>
          <w:color w:val="000000" w:themeColor="text1"/>
          <w:sz w:val="28"/>
          <w:szCs w:val="28"/>
          <w:lang w:val="uk-UA"/>
        </w:rPr>
        <w:t xml:space="preserve"> Верховна Рада України має привести нормативне регулювання зазначених питань </w:t>
      </w:r>
      <w:r w:rsidR="007F19DB" w:rsidRPr="00421ADD">
        <w:rPr>
          <w:rFonts w:ascii="Times New Roman" w:hAnsi="Times New Roman"/>
          <w:color w:val="000000" w:themeColor="text1"/>
          <w:sz w:val="28"/>
          <w:szCs w:val="28"/>
          <w:lang w:val="uk-UA"/>
        </w:rPr>
        <w:br/>
      </w:r>
      <w:r w:rsidR="00C52FD8" w:rsidRPr="00421ADD">
        <w:rPr>
          <w:rFonts w:ascii="Times New Roman" w:hAnsi="Times New Roman"/>
          <w:color w:val="000000" w:themeColor="text1"/>
          <w:sz w:val="28"/>
          <w:szCs w:val="28"/>
          <w:lang w:val="uk-UA"/>
        </w:rPr>
        <w:t>у відповідність із Конституцією України та цим Рішенням</w:t>
      </w:r>
      <w:r w:rsidR="00C52FD8" w:rsidRPr="00421ADD">
        <w:rPr>
          <w:rFonts w:ascii="Times New Roman" w:hAnsi="Times New Roman"/>
          <w:sz w:val="28"/>
          <w:szCs w:val="28"/>
          <w:lang w:val="uk-UA"/>
        </w:rPr>
        <w:t>.</w:t>
      </w:r>
      <w:r w:rsidR="007F19DB" w:rsidRPr="00421ADD">
        <w:rPr>
          <w:rFonts w:ascii="Times New Roman" w:hAnsi="Times New Roman"/>
          <w:sz w:val="28"/>
          <w:szCs w:val="28"/>
          <w:lang w:val="uk-UA"/>
        </w:rPr>
        <w:t xml:space="preserve"> </w:t>
      </w:r>
    </w:p>
    <w:p w14:paraId="532656D8" w14:textId="77777777" w:rsidR="00C52FD8" w:rsidRPr="00421ADD" w:rsidRDefault="00C52FD8" w:rsidP="00DA1CB4">
      <w:pPr>
        <w:spacing w:after="0" w:line="312" w:lineRule="auto"/>
        <w:ind w:firstLine="709"/>
        <w:jc w:val="both"/>
        <w:rPr>
          <w:rFonts w:ascii="Times New Roman" w:hAnsi="Times New Roman"/>
          <w:b/>
          <w:strike/>
          <w:sz w:val="28"/>
          <w:szCs w:val="28"/>
          <w:lang w:val="uk-UA"/>
        </w:rPr>
      </w:pPr>
    </w:p>
    <w:p w14:paraId="2C4AFE8A" w14:textId="007EB90B" w:rsidR="007F19DB" w:rsidRPr="00421ADD" w:rsidRDefault="00052883" w:rsidP="00DA1CB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50" w:line="312" w:lineRule="auto"/>
        <w:ind w:firstLine="709"/>
        <w:jc w:val="both"/>
        <w:rPr>
          <w:rStyle w:val="rvts48"/>
          <w:rFonts w:ascii="Times New Roman" w:hAnsi="Times New Roman" w:cs="Times New Roman"/>
          <w:color w:val="000000" w:themeColor="text1"/>
          <w:sz w:val="28"/>
          <w:szCs w:val="28"/>
          <w:lang w:val="uk-UA"/>
        </w:rPr>
      </w:pPr>
      <w:r w:rsidRPr="00421ADD">
        <w:rPr>
          <w:rFonts w:ascii="Times New Roman" w:hAnsi="Times New Roman" w:cs="Times New Roman"/>
          <w:color w:val="000000" w:themeColor="text1"/>
          <w:sz w:val="28"/>
          <w:szCs w:val="28"/>
          <w:lang w:val="uk-UA"/>
        </w:rPr>
        <w:t xml:space="preserve">Ураховуючи викладене </w:t>
      </w:r>
      <w:r w:rsidR="007F19DB" w:rsidRPr="00421ADD">
        <w:rPr>
          <w:rFonts w:ascii="Times New Roman" w:hAnsi="Times New Roman" w:cs="Times New Roman"/>
          <w:color w:val="000000" w:themeColor="text1"/>
          <w:sz w:val="28"/>
          <w:szCs w:val="28"/>
          <w:lang w:val="uk-UA"/>
        </w:rPr>
        <w:t xml:space="preserve">та керуючись </w:t>
      </w:r>
      <w:hyperlink r:id="rId12" w:anchor="n4348" w:tgtFrame="_blank" w:history="1">
        <w:r w:rsidR="007F19DB" w:rsidRPr="00421ADD">
          <w:rPr>
            <w:rStyle w:val="10"/>
            <w:b w:val="0"/>
            <w:bCs w:val="0"/>
            <w:color w:val="000000" w:themeColor="text1"/>
            <w:sz w:val="28"/>
            <w:szCs w:val="28"/>
            <w:lang w:val="uk-UA"/>
          </w:rPr>
          <w:t xml:space="preserve">статтями </w:t>
        </w:r>
        <w:r w:rsidRPr="00421ADD">
          <w:rPr>
            <w:rStyle w:val="10"/>
            <w:b w:val="0"/>
            <w:bCs w:val="0"/>
            <w:color w:val="000000" w:themeColor="text1"/>
            <w:sz w:val="28"/>
            <w:szCs w:val="28"/>
            <w:lang w:val="uk-UA"/>
          </w:rPr>
          <w:t>55</w:t>
        </w:r>
      </w:hyperlink>
      <w:r w:rsidRPr="00421ADD">
        <w:rPr>
          <w:rFonts w:ascii="Times New Roman" w:hAnsi="Times New Roman" w:cs="Times New Roman"/>
          <w:color w:val="000000" w:themeColor="text1"/>
          <w:sz w:val="28"/>
          <w:szCs w:val="28"/>
          <w:lang w:val="uk-UA"/>
        </w:rPr>
        <w:t>,</w:t>
      </w:r>
      <w:r w:rsidRPr="00421ADD">
        <w:rPr>
          <w:rFonts w:ascii="Times New Roman" w:hAnsi="Times New Roman" w:cs="Times New Roman"/>
          <w:b/>
          <w:bCs/>
          <w:color w:val="000000" w:themeColor="text1"/>
          <w:sz w:val="28"/>
          <w:szCs w:val="28"/>
          <w:lang w:val="uk-UA"/>
        </w:rPr>
        <w:t> </w:t>
      </w:r>
      <w:hyperlink r:id="rId13" w:anchor="n4905" w:tgtFrame="_blank" w:history="1">
        <w:r w:rsidRPr="00421ADD">
          <w:rPr>
            <w:rStyle w:val="10"/>
            <w:b w:val="0"/>
            <w:bCs w:val="0"/>
            <w:color w:val="000000" w:themeColor="text1"/>
            <w:sz w:val="28"/>
            <w:szCs w:val="28"/>
            <w:lang w:val="uk-UA"/>
          </w:rPr>
          <w:t>147</w:t>
        </w:r>
      </w:hyperlink>
      <w:r w:rsidRPr="00421ADD">
        <w:rPr>
          <w:rFonts w:ascii="Times New Roman" w:hAnsi="Times New Roman" w:cs="Times New Roman"/>
          <w:color w:val="000000" w:themeColor="text1"/>
          <w:sz w:val="28"/>
          <w:szCs w:val="28"/>
          <w:lang w:val="uk-UA"/>
        </w:rPr>
        <w:t>,</w:t>
      </w:r>
      <w:r w:rsidRPr="00421ADD">
        <w:rPr>
          <w:rFonts w:ascii="Times New Roman" w:hAnsi="Times New Roman" w:cs="Times New Roman"/>
          <w:b/>
          <w:bCs/>
          <w:color w:val="000000" w:themeColor="text1"/>
          <w:sz w:val="28"/>
          <w:szCs w:val="28"/>
          <w:lang w:val="uk-UA"/>
        </w:rPr>
        <w:t> </w:t>
      </w:r>
      <w:hyperlink r:id="rId14" w:anchor="n4913" w:tgtFrame="_blank" w:history="1">
        <w:r w:rsidRPr="00421ADD">
          <w:rPr>
            <w:rStyle w:val="10"/>
            <w:b w:val="0"/>
            <w:bCs w:val="0"/>
            <w:color w:val="000000" w:themeColor="text1"/>
            <w:sz w:val="28"/>
            <w:szCs w:val="28"/>
            <w:lang w:val="uk-UA"/>
          </w:rPr>
          <w:t>150</w:t>
        </w:r>
      </w:hyperlink>
      <w:r w:rsidRPr="00421ADD">
        <w:rPr>
          <w:rFonts w:ascii="Times New Roman" w:hAnsi="Times New Roman" w:cs="Times New Roman"/>
          <w:color w:val="000000" w:themeColor="text1"/>
          <w:sz w:val="28"/>
          <w:szCs w:val="28"/>
          <w:lang w:val="uk-UA"/>
        </w:rPr>
        <w:t>,</w:t>
      </w:r>
      <w:r w:rsidRPr="00421ADD">
        <w:rPr>
          <w:rFonts w:ascii="Times New Roman" w:hAnsi="Times New Roman" w:cs="Times New Roman"/>
          <w:b/>
          <w:bCs/>
          <w:color w:val="000000" w:themeColor="text1"/>
          <w:sz w:val="28"/>
          <w:szCs w:val="28"/>
          <w:lang w:val="uk-UA"/>
        </w:rPr>
        <w:t> </w:t>
      </w:r>
      <w:hyperlink r:id="rId15" w:anchor="n5291" w:tgtFrame="_blank" w:history="1">
        <w:r w:rsidRPr="00421ADD">
          <w:rPr>
            <w:rStyle w:val="10"/>
            <w:b w:val="0"/>
            <w:bCs w:val="0"/>
            <w:color w:val="000000" w:themeColor="text1"/>
            <w:sz w:val="28"/>
            <w:szCs w:val="28"/>
            <w:lang w:val="uk-UA"/>
          </w:rPr>
          <w:t>151</w:t>
        </w:r>
      </w:hyperlink>
      <w:hyperlink r:id="rId16" w:anchor="n5291" w:tgtFrame="_blank" w:history="1">
        <w:r w:rsidRPr="00421ADD">
          <w:rPr>
            <w:rStyle w:val="10"/>
            <w:b w:val="0"/>
            <w:bCs w:val="0"/>
            <w:color w:val="000000" w:themeColor="text1"/>
            <w:sz w:val="28"/>
            <w:szCs w:val="28"/>
            <w:vertAlign w:val="superscript"/>
            <w:lang w:val="uk-UA"/>
          </w:rPr>
          <w:t>1</w:t>
        </w:r>
      </w:hyperlink>
      <w:r w:rsidRPr="00421ADD">
        <w:rPr>
          <w:rFonts w:ascii="Times New Roman" w:hAnsi="Times New Roman" w:cs="Times New Roman"/>
          <w:color w:val="000000" w:themeColor="text1"/>
          <w:sz w:val="28"/>
          <w:szCs w:val="28"/>
          <w:lang w:val="uk-UA"/>
        </w:rPr>
        <w:t>,</w:t>
      </w:r>
      <w:r w:rsidR="003B113F" w:rsidRPr="00421ADD">
        <w:rPr>
          <w:rFonts w:ascii="Times New Roman" w:hAnsi="Times New Roman" w:cs="Times New Roman"/>
          <w:color w:val="000000" w:themeColor="text1"/>
          <w:sz w:val="28"/>
          <w:szCs w:val="28"/>
          <w:lang w:val="uk-UA"/>
        </w:rPr>
        <w:br/>
      </w:r>
      <w:hyperlink r:id="rId17" w:anchor="n5292" w:tgtFrame="_blank" w:history="1">
        <w:r w:rsidRPr="00421ADD">
          <w:rPr>
            <w:rStyle w:val="10"/>
            <w:b w:val="0"/>
            <w:bCs w:val="0"/>
            <w:color w:val="000000" w:themeColor="text1"/>
            <w:sz w:val="28"/>
            <w:szCs w:val="28"/>
            <w:lang w:val="uk-UA"/>
          </w:rPr>
          <w:t>151</w:t>
        </w:r>
      </w:hyperlink>
      <w:hyperlink r:id="rId18" w:anchor="n5292" w:tgtFrame="_blank" w:history="1">
        <w:r w:rsidRPr="00421ADD">
          <w:rPr>
            <w:rStyle w:val="10"/>
            <w:b w:val="0"/>
            <w:bCs w:val="0"/>
            <w:color w:val="000000" w:themeColor="text1"/>
            <w:sz w:val="28"/>
            <w:szCs w:val="28"/>
            <w:vertAlign w:val="superscript"/>
            <w:lang w:val="uk-UA"/>
          </w:rPr>
          <w:t>2</w:t>
        </w:r>
      </w:hyperlink>
      <w:r w:rsidRPr="00421ADD">
        <w:rPr>
          <w:rFonts w:ascii="Times New Roman" w:hAnsi="Times New Roman" w:cs="Times New Roman"/>
          <w:color w:val="000000" w:themeColor="text1"/>
          <w:sz w:val="28"/>
          <w:szCs w:val="28"/>
          <w:lang w:val="uk-UA"/>
        </w:rPr>
        <w:t>,</w:t>
      </w:r>
      <w:r w:rsidRPr="00421ADD">
        <w:rPr>
          <w:rFonts w:ascii="Times New Roman" w:hAnsi="Times New Roman" w:cs="Times New Roman"/>
          <w:b/>
          <w:bCs/>
          <w:color w:val="000000" w:themeColor="text1"/>
          <w:sz w:val="28"/>
          <w:szCs w:val="28"/>
          <w:lang w:val="uk-UA"/>
        </w:rPr>
        <w:t> </w:t>
      </w:r>
      <w:r w:rsidR="005E5CDC" w:rsidRPr="00421ADD">
        <w:rPr>
          <w:rFonts w:ascii="Times New Roman" w:hAnsi="Times New Roman" w:cs="Times New Roman"/>
          <w:bCs/>
          <w:color w:val="000000" w:themeColor="text1"/>
          <w:sz w:val="28"/>
          <w:szCs w:val="28"/>
          <w:lang w:val="uk-UA"/>
        </w:rPr>
        <w:t>152,</w:t>
      </w:r>
      <w:r w:rsidR="005E5CDC" w:rsidRPr="00421ADD">
        <w:rPr>
          <w:rFonts w:ascii="Times New Roman" w:hAnsi="Times New Roman" w:cs="Times New Roman"/>
          <w:b/>
          <w:bCs/>
          <w:color w:val="000000" w:themeColor="text1"/>
          <w:sz w:val="28"/>
          <w:szCs w:val="28"/>
          <w:lang w:val="uk-UA"/>
        </w:rPr>
        <w:t xml:space="preserve"> </w:t>
      </w:r>
      <w:hyperlink r:id="rId19" w:anchor="n4930" w:tgtFrame="_blank" w:history="1">
        <w:r w:rsidRPr="00421ADD">
          <w:rPr>
            <w:rStyle w:val="10"/>
            <w:b w:val="0"/>
            <w:bCs w:val="0"/>
            <w:color w:val="000000" w:themeColor="text1"/>
            <w:sz w:val="28"/>
            <w:szCs w:val="28"/>
            <w:lang w:val="uk-UA"/>
          </w:rPr>
          <w:t>153</w:t>
        </w:r>
      </w:hyperlink>
      <w:r w:rsidRPr="00421ADD">
        <w:rPr>
          <w:rFonts w:ascii="Times New Roman" w:hAnsi="Times New Roman" w:cs="Times New Roman"/>
          <w:color w:val="000000" w:themeColor="text1"/>
          <w:sz w:val="28"/>
          <w:szCs w:val="28"/>
          <w:lang w:val="uk-UA"/>
        </w:rPr>
        <w:t> Конституції України, на підставі статей 7, 32, 36, 65, 67, 74, 84, 88, 89, 91, 92, 94</w:t>
      </w:r>
      <w:r w:rsidR="0059579F" w:rsidRPr="00421ADD">
        <w:rPr>
          <w:rFonts w:ascii="Times New Roman" w:hAnsi="Times New Roman" w:cs="Times New Roman"/>
          <w:color w:val="000000" w:themeColor="text1"/>
          <w:sz w:val="28"/>
          <w:szCs w:val="28"/>
          <w:lang w:val="uk-UA"/>
        </w:rPr>
        <w:t>, 97</w:t>
      </w:r>
      <w:r w:rsidR="00C42EA4" w:rsidRPr="00421ADD">
        <w:rPr>
          <w:rFonts w:ascii="Times New Roman" w:hAnsi="Times New Roman" w:cs="Times New Roman"/>
          <w:color w:val="000000" w:themeColor="text1"/>
          <w:sz w:val="28"/>
          <w:szCs w:val="28"/>
          <w:lang w:val="uk-UA"/>
        </w:rPr>
        <w:t xml:space="preserve"> </w:t>
      </w:r>
      <w:r w:rsidRPr="00421ADD">
        <w:rPr>
          <w:rFonts w:ascii="Times New Roman" w:hAnsi="Times New Roman" w:cs="Times New Roman"/>
          <w:color w:val="000000" w:themeColor="text1"/>
          <w:sz w:val="28"/>
          <w:szCs w:val="28"/>
          <w:lang w:val="uk-UA"/>
        </w:rPr>
        <w:t>Закону України „Про Конституційний Суд України“ Конституційний Суд України</w:t>
      </w:r>
      <w:bookmarkStart w:id="14" w:name="n83"/>
      <w:bookmarkStart w:id="15" w:name="n84"/>
      <w:bookmarkEnd w:id="14"/>
      <w:bookmarkEnd w:id="15"/>
    </w:p>
    <w:p w14:paraId="7DB4CE2A" w14:textId="77777777" w:rsidR="00A426D5" w:rsidRPr="00421ADD" w:rsidRDefault="00A426D5" w:rsidP="00DA1CB4">
      <w:pPr>
        <w:shd w:val="clear" w:color="auto" w:fill="FFFFFF"/>
        <w:spacing w:after="20" w:line="240" w:lineRule="auto"/>
        <w:jc w:val="center"/>
        <w:rPr>
          <w:rStyle w:val="rvts48"/>
          <w:rFonts w:ascii="Times New Roman" w:hAnsi="Times New Roman"/>
          <w:b/>
          <w:bCs/>
          <w:color w:val="000000" w:themeColor="text1"/>
          <w:spacing w:val="30"/>
          <w:sz w:val="28"/>
          <w:szCs w:val="28"/>
          <w:lang w:val="uk-UA"/>
        </w:rPr>
      </w:pPr>
    </w:p>
    <w:p w14:paraId="4016790F" w14:textId="4570D1DD" w:rsidR="003477F3" w:rsidRPr="00421ADD" w:rsidRDefault="007F19DB" w:rsidP="00DA1CB4">
      <w:pPr>
        <w:shd w:val="clear" w:color="auto" w:fill="FFFFFF"/>
        <w:spacing w:after="20" w:line="312" w:lineRule="auto"/>
        <w:jc w:val="center"/>
        <w:rPr>
          <w:rStyle w:val="rvts48"/>
          <w:rFonts w:ascii="Times New Roman" w:hAnsi="Times New Roman"/>
          <w:b/>
          <w:bCs/>
          <w:color w:val="000000" w:themeColor="text1"/>
          <w:spacing w:val="30"/>
          <w:sz w:val="28"/>
          <w:szCs w:val="28"/>
          <w:lang w:val="uk-UA"/>
        </w:rPr>
      </w:pPr>
      <w:r w:rsidRPr="00421ADD">
        <w:rPr>
          <w:rStyle w:val="rvts48"/>
          <w:rFonts w:ascii="Times New Roman" w:hAnsi="Times New Roman"/>
          <w:b/>
          <w:bCs/>
          <w:color w:val="000000" w:themeColor="text1"/>
          <w:spacing w:val="30"/>
          <w:sz w:val="28"/>
          <w:szCs w:val="28"/>
          <w:lang w:val="uk-UA"/>
        </w:rPr>
        <w:t xml:space="preserve">у </w:t>
      </w:r>
      <w:r w:rsidR="00052883" w:rsidRPr="00421ADD">
        <w:rPr>
          <w:rStyle w:val="rvts48"/>
          <w:rFonts w:ascii="Times New Roman" w:hAnsi="Times New Roman"/>
          <w:b/>
          <w:bCs/>
          <w:color w:val="000000" w:themeColor="text1"/>
          <w:spacing w:val="30"/>
          <w:sz w:val="28"/>
          <w:szCs w:val="28"/>
          <w:lang w:val="uk-UA"/>
        </w:rPr>
        <w:t>х</w:t>
      </w:r>
      <w:r w:rsidRPr="00421ADD">
        <w:rPr>
          <w:rStyle w:val="rvts48"/>
          <w:rFonts w:ascii="Times New Roman" w:hAnsi="Times New Roman"/>
          <w:b/>
          <w:bCs/>
          <w:color w:val="000000" w:themeColor="text1"/>
          <w:spacing w:val="30"/>
          <w:sz w:val="28"/>
          <w:szCs w:val="28"/>
          <w:lang w:val="uk-UA"/>
        </w:rPr>
        <w:t xml:space="preserve"> </w:t>
      </w:r>
      <w:r w:rsidR="00052883" w:rsidRPr="00421ADD">
        <w:rPr>
          <w:rStyle w:val="rvts48"/>
          <w:rFonts w:ascii="Times New Roman" w:hAnsi="Times New Roman"/>
          <w:b/>
          <w:bCs/>
          <w:color w:val="000000" w:themeColor="text1"/>
          <w:spacing w:val="30"/>
          <w:sz w:val="28"/>
          <w:szCs w:val="28"/>
          <w:lang w:val="uk-UA"/>
        </w:rPr>
        <w:t>в</w:t>
      </w:r>
      <w:r w:rsidRPr="00421ADD">
        <w:rPr>
          <w:rStyle w:val="rvts48"/>
          <w:rFonts w:ascii="Times New Roman" w:hAnsi="Times New Roman"/>
          <w:b/>
          <w:bCs/>
          <w:color w:val="000000" w:themeColor="text1"/>
          <w:spacing w:val="30"/>
          <w:sz w:val="28"/>
          <w:szCs w:val="28"/>
          <w:lang w:val="uk-UA"/>
        </w:rPr>
        <w:t xml:space="preserve"> </w:t>
      </w:r>
      <w:r w:rsidR="00052883" w:rsidRPr="00421ADD">
        <w:rPr>
          <w:rStyle w:val="rvts48"/>
          <w:rFonts w:ascii="Times New Roman" w:hAnsi="Times New Roman"/>
          <w:b/>
          <w:bCs/>
          <w:color w:val="000000" w:themeColor="text1"/>
          <w:spacing w:val="30"/>
          <w:sz w:val="28"/>
          <w:szCs w:val="28"/>
          <w:lang w:val="uk-UA"/>
        </w:rPr>
        <w:t>а</w:t>
      </w:r>
      <w:r w:rsidRPr="00421ADD">
        <w:rPr>
          <w:rStyle w:val="rvts48"/>
          <w:rFonts w:ascii="Times New Roman" w:hAnsi="Times New Roman"/>
          <w:b/>
          <w:bCs/>
          <w:color w:val="000000" w:themeColor="text1"/>
          <w:spacing w:val="30"/>
          <w:sz w:val="28"/>
          <w:szCs w:val="28"/>
          <w:lang w:val="uk-UA"/>
        </w:rPr>
        <w:t xml:space="preserve"> </w:t>
      </w:r>
      <w:r w:rsidR="00052883" w:rsidRPr="00421ADD">
        <w:rPr>
          <w:rStyle w:val="rvts48"/>
          <w:rFonts w:ascii="Times New Roman" w:hAnsi="Times New Roman"/>
          <w:b/>
          <w:bCs/>
          <w:color w:val="000000" w:themeColor="text1"/>
          <w:spacing w:val="30"/>
          <w:sz w:val="28"/>
          <w:szCs w:val="28"/>
          <w:lang w:val="uk-UA"/>
        </w:rPr>
        <w:t>л</w:t>
      </w:r>
      <w:r w:rsidRPr="00421ADD">
        <w:rPr>
          <w:rStyle w:val="rvts48"/>
          <w:rFonts w:ascii="Times New Roman" w:hAnsi="Times New Roman"/>
          <w:b/>
          <w:bCs/>
          <w:color w:val="000000" w:themeColor="text1"/>
          <w:spacing w:val="30"/>
          <w:sz w:val="28"/>
          <w:szCs w:val="28"/>
          <w:lang w:val="uk-UA"/>
        </w:rPr>
        <w:t xml:space="preserve"> </w:t>
      </w:r>
      <w:r w:rsidR="00052883" w:rsidRPr="00421ADD">
        <w:rPr>
          <w:rStyle w:val="rvts48"/>
          <w:rFonts w:ascii="Times New Roman" w:hAnsi="Times New Roman"/>
          <w:b/>
          <w:bCs/>
          <w:color w:val="000000" w:themeColor="text1"/>
          <w:spacing w:val="30"/>
          <w:sz w:val="28"/>
          <w:szCs w:val="28"/>
          <w:lang w:val="uk-UA"/>
        </w:rPr>
        <w:t>и</w:t>
      </w:r>
      <w:r w:rsidRPr="00421ADD">
        <w:rPr>
          <w:rStyle w:val="rvts48"/>
          <w:rFonts w:ascii="Times New Roman" w:hAnsi="Times New Roman"/>
          <w:b/>
          <w:bCs/>
          <w:color w:val="000000" w:themeColor="text1"/>
          <w:spacing w:val="30"/>
          <w:sz w:val="28"/>
          <w:szCs w:val="28"/>
          <w:lang w:val="uk-UA"/>
        </w:rPr>
        <w:t xml:space="preserve"> </w:t>
      </w:r>
      <w:r w:rsidR="00052883" w:rsidRPr="00421ADD">
        <w:rPr>
          <w:rStyle w:val="rvts48"/>
          <w:rFonts w:ascii="Times New Roman" w:hAnsi="Times New Roman"/>
          <w:b/>
          <w:bCs/>
          <w:color w:val="000000" w:themeColor="text1"/>
          <w:spacing w:val="30"/>
          <w:sz w:val="28"/>
          <w:szCs w:val="28"/>
          <w:lang w:val="uk-UA"/>
        </w:rPr>
        <w:t>в:</w:t>
      </w:r>
      <w:bookmarkStart w:id="16" w:name="n85"/>
      <w:bookmarkEnd w:id="16"/>
    </w:p>
    <w:p w14:paraId="142FEA39" w14:textId="77777777" w:rsidR="00A426D5" w:rsidRPr="00421ADD" w:rsidRDefault="00A426D5" w:rsidP="00DA1CB4">
      <w:pPr>
        <w:shd w:val="clear" w:color="auto" w:fill="FFFFFF"/>
        <w:spacing w:after="20" w:line="240" w:lineRule="auto"/>
        <w:jc w:val="center"/>
        <w:rPr>
          <w:rFonts w:ascii="Times New Roman" w:hAnsi="Times New Roman"/>
          <w:color w:val="000000" w:themeColor="text1"/>
          <w:sz w:val="28"/>
          <w:szCs w:val="28"/>
          <w:lang w:val="uk-UA"/>
        </w:rPr>
      </w:pPr>
    </w:p>
    <w:p w14:paraId="3B93BA08" w14:textId="238CDAA2" w:rsidR="00276028" w:rsidRPr="00421ADD" w:rsidRDefault="0010111B" w:rsidP="00DA1CB4">
      <w:pPr>
        <w:spacing w:after="0" w:line="312" w:lineRule="auto"/>
        <w:ind w:firstLine="709"/>
        <w:jc w:val="both"/>
        <w:rPr>
          <w:rFonts w:ascii="Times New Roman" w:hAnsi="Times New Roman"/>
          <w:sz w:val="28"/>
          <w:szCs w:val="28"/>
          <w:lang w:val="uk-UA"/>
        </w:rPr>
      </w:pPr>
      <w:r>
        <w:rPr>
          <w:rFonts w:ascii="Times New Roman" w:hAnsi="Times New Roman"/>
          <w:color w:val="000000" w:themeColor="text1"/>
          <w:sz w:val="28"/>
          <w:szCs w:val="28"/>
          <w:lang w:val="uk-UA"/>
        </w:rPr>
        <w:t>1. </w:t>
      </w:r>
      <w:r w:rsidR="00052883" w:rsidRPr="00421ADD">
        <w:rPr>
          <w:rFonts w:ascii="Times New Roman" w:hAnsi="Times New Roman"/>
          <w:color w:val="000000" w:themeColor="text1"/>
          <w:sz w:val="28"/>
          <w:szCs w:val="28"/>
          <w:lang w:val="uk-UA"/>
        </w:rPr>
        <w:t>Визнати таким</w:t>
      </w:r>
      <w:r w:rsidR="005B2ACE" w:rsidRPr="00421ADD">
        <w:rPr>
          <w:rFonts w:ascii="Times New Roman" w:hAnsi="Times New Roman"/>
          <w:color w:val="000000" w:themeColor="text1"/>
          <w:sz w:val="28"/>
          <w:szCs w:val="28"/>
          <w:lang w:val="uk-UA"/>
        </w:rPr>
        <w:t>и</w:t>
      </w:r>
      <w:r w:rsidR="00052883" w:rsidRPr="00421ADD">
        <w:rPr>
          <w:rFonts w:ascii="Times New Roman" w:hAnsi="Times New Roman"/>
          <w:color w:val="000000" w:themeColor="text1"/>
          <w:sz w:val="28"/>
          <w:szCs w:val="28"/>
          <w:lang w:val="uk-UA"/>
        </w:rPr>
        <w:t>, що не відповіда</w:t>
      </w:r>
      <w:r w:rsidR="005B2ACE" w:rsidRPr="00421ADD">
        <w:rPr>
          <w:rFonts w:ascii="Times New Roman" w:hAnsi="Times New Roman"/>
          <w:color w:val="000000" w:themeColor="text1"/>
          <w:sz w:val="28"/>
          <w:szCs w:val="28"/>
          <w:lang w:val="uk-UA"/>
        </w:rPr>
        <w:t>ють</w:t>
      </w:r>
      <w:r w:rsidR="00EB2F11" w:rsidRPr="00421ADD">
        <w:rPr>
          <w:rFonts w:ascii="Times New Roman" w:hAnsi="Times New Roman"/>
          <w:color w:val="000000" w:themeColor="text1"/>
          <w:sz w:val="28"/>
          <w:szCs w:val="28"/>
          <w:lang w:val="uk-UA"/>
        </w:rPr>
        <w:t xml:space="preserve"> Конституції України</w:t>
      </w:r>
      <w:r w:rsidR="00052883" w:rsidRPr="00421ADD">
        <w:rPr>
          <w:rFonts w:ascii="Times New Roman" w:hAnsi="Times New Roman"/>
          <w:color w:val="000000" w:themeColor="text1"/>
          <w:sz w:val="28"/>
          <w:szCs w:val="28"/>
          <w:lang w:val="uk-UA"/>
        </w:rPr>
        <w:t> </w:t>
      </w:r>
      <w:r w:rsidR="00961371" w:rsidRPr="00421ADD">
        <w:rPr>
          <w:rFonts w:ascii="Times New Roman" w:hAnsi="Times New Roman"/>
          <w:color w:val="000000" w:themeColor="text1"/>
          <w:sz w:val="28"/>
          <w:szCs w:val="28"/>
          <w:lang w:val="uk-UA"/>
        </w:rPr>
        <w:br/>
      </w:r>
      <w:r w:rsidR="00052883" w:rsidRPr="00421ADD">
        <w:rPr>
          <w:rFonts w:ascii="Times New Roman" w:hAnsi="Times New Roman"/>
          <w:color w:val="000000" w:themeColor="text1"/>
          <w:sz w:val="28"/>
          <w:szCs w:val="28"/>
          <w:lang w:val="uk-UA"/>
        </w:rPr>
        <w:t>(є неконституційним</w:t>
      </w:r>
      <w:r w:rsidR="005B2ACE" w:rsidRPr="00421ADD">
        <w:rPr>
          <w:rFonts w:ascii="Times New Roman" w:hAnsi="Times New Roman"/>
          <w:color w:val="000000" w:themeColor="text1"/>
          <w:sz w:val="28"/>
          <w:szCs w:val="28"/>
          <w:lang w:val="uk-UA"/>
        </w:rPr>
        <w:t>и</w:t>
      </w:r>
      <w:r w:rsidR="00052883" w:rsidRPr="00421ADD">
        <w:rPr>
          <w:rFonts w:ascii="Times New Roman" w:hAnsi="Times New Roman"/>
          <w:color w:val="000000" w:themeColor="text1"/>
          <w:sz w:val="28"/>
          <w:szCs w:val="28"/>
          <w:lang w:val="uk-UA"/>
        </w:rPr>
        <w:t>),</w:t>
      </w:r>
      <w:r w:rsidR="00EB2F11" w:rsidRPr="00421ADD">
        <w:rPr>
          <w:rFonts w:ascii="Times New Roman" w:hAnsi="Times New Roman"/>
          <w:color w:val="000000" w:themeColor="text1"/>
          <w:sz w:val="28"/>
          <w:szCs w:val="28"/>
          <w:lang w:val="uk-UA"/>
        </w:rPr>
        <w:t xml:space="preserve"> </w:t>
      </w:r>
      <w:r w:rsidR="00852F7D" w:rsidRPr="00421ADD">
        <w:rPr>
          <w:rFonts w:ascii="Times New Roman" w:eastAsia="Times New Roman" w:hAnsi="Times New Roman"/>
          <w:bCs/>
          <w:sz w:val="28"/>
          <w:szCs w:val="28"/>
          <w:lang w:val="uk-UA"/>
        </w:rPr>
        <w:t>приписи</w:t>
      </w:r>
      <w:r w:rsidR="00EB2F11" w:rsidRPr="00421ADD">
        <w:rPr>
          <w:rFonts w:ascii="Times New Roman" w:eastAsia="Times New Roman" w:hAnsi="Times New Roman"/>
          <w:bCs/>
          <w:sz w:val="28"/>
          <w:szCs w:val="28"/>
          <w:lang w:val="uk-UA"/>
        </w:rPr>
        <w:t xml:space="preserve"> статті 2 Закону України </w:t>
      </w:r>
      <w:r w:rsidR="00EB2F11" w:rsidRPr="00421ADD">
        <w:rPr>
          <w:rFonts w:ascii="Times New Roman" w:hAnsi="Times New Roman"/>
          <w:sz w:val="28"/>
          <w:szCs w:val="28"/>
          <w:lang w:val="uk-UA"/>
        </w:rPr>
        <w:t xml:space="preserve">„Про заходи щодо законодавчого забезпечення реформування пенсійної системи“ від 8 липня </w:t>
      </w:r>
      <w:r w:rsidR="007F19DB" w:rsidRPr="00421ADD">
        <w:rPr>
          <w:rFonts w:ascii="Times New Roman" w:hAnsi="Times New Roman"/>
          <w:sz w:val="28"/>
          <w:szCs w:val="28"/>
          <w:lang w:val="uk-UA"/>
        </w:rPr>
        <w:br/>
      </w:r>
      <w:r w:rsidR="00EB2F11" w:rsidRPr="00421ADD">
        <w:rPr>
          <w:rFonts w:ascii="Times New Roman" w:hAnsi="Times New Roman"/>
          <w:sz w:val="28"/>
          <w:szCs w:val="28"/>
          <w:lang w:val="uk-UA"/>
        </w:rPr>
        <w:t>2011 року № 3668–</w:t>
      </w:r>
      <w:r w:rsidR="00EB2F11" w:rsidRPr="00421ADD">
        <w:rPr>
          <w:rFonts w:ascii="Times New Roman" w:hAnsi="Times New Roman"/>
          <w:sz w:val="28"/>
          <w:szCs w:val="28"/>
        </w:rPr>
        <w:t>VI</w:t>
      </w:r>
      <w:r w:rsidR="00EB2F11" w:rsidRPr="00421ADD">
        <w:rPr>
          <w:rFonts w:ascii="Times New Roman" w:hAnsi="Times New Roman"/>
          <w:sz w:val="28"/>
          <w:szCs w:val="28"/>
          <w:lang w:val="uk-UA"/>
        </w:rPr>
        <w:t xml:space="preserve"> зі змінами</w:t>
      </w:r>
      <w:r w:rsidR="00DD6417" w:rsidRPr="00421ADD">
        <w:rPr>
          <w:rFonts w:ascii="Times New Roman" w:hAnsi="Times New Roman"/>
          <w:sz w:val="28"/>
          <w:szCs w:val="28"/>
          <w:lang w:val="uk-UA"/>
        </w:rPr>
        <w:t xml:space="preserve">, </w:t>
      </w:r>
      <w:r w:rsidR="00712AC8" w:rsidRPr="00421ADD">
        <w:rPr>
          <w:rFonts w:ascii="Times New Roman" w:hAnsi="Times New Roman"/>
          <w:sz w:val="28"/>
          <w:szCs w:val="28"/>
          <w:lang w:val="uk-UA"/>
        </w:rPr>
        <w:t>що поширюють свою дію на</w:t>
      </w:r>
      <w:r w:rsidR="00DD6417" w:rsidRPr="00421ADD">
        <w:rPr>
          <w:rFonts w:ascii="Times New Roman" w:hAnsi="Times New Roman"/>
          <w:sz w:val="28"/>
          <w:szCs w:val="28"/>
          <w:lang w:val="uk-UA"/>
        </w:rPr>
        <w:t xml:space="preserve"> Закон </w:t>
      </w:r>
      <w:r w:rsidR="00C42EA4" w:rsidRPr="00421ADD">
        <w:rPr>
          <w:rFonts w:ascii="Times New Roman" w:hAnsi="Times New Roman"/>
          <w:sz w:val="28"/>
          <w:szCs w:val="28"/>
          <w:shd w:val="clear" w:color="auto" w:fill="FFFFFF"/>
          <w:lang w:val="uk-UA"/>
        </w:rPr>
        <w:t xml:space="preserve">України </w:t>
      </w:r>
      <w:hyperlink r:id="rId20" w:tgtFrame="_blank" w:history="1">
        <w:r w:rsidR="00C42EA4" w:rsidRPr="00421ADD">
          <w:rPr>
            <w:rFonts w:ascii="Times New Roman" w:hAnsi="Times New Roman"/>
            <w:sz w:val="28"/>
            <w:szCs w:val="28"/>
            <w:lang w:val="uk-UA"/>
          </w:rPr>
          <w:t>„</w:t>
        </w:r>
        <w:hyperlink r:id="rId21" w:tgtFrame="_blank" w:history="1">
          <w:r w:rsidR="00C42EA4" w:rsidRPr="00421ADD">
            <w:rPr>
              <w:rStyle w:val="a7"/>
              <w:rFonts w:ascii="Times New Roman" w:hAnsi="Times New Roman"/>
              <w:color w:val="auto"/>
              <w:sz w:val="28"/>
              <w:szCs w:val="28"/>
              <w:u w:val="none"/>
              <w:shd w:val="clear" w:color="auto" w:fill="FFFFFF"/>
              <w:lang w:val="uk-UA"/>
            </w:rPr>
            <w:t>Про пенсійне забезпечення осіб, звільнених з військової служби, та деяких інших осіб</w:t>
          </w:r>
        </w:hyperlink>
        <w:r w:rsidR="00C42EA4" w:rsidRPr="00421ADD">
          <w:rPr>
            <w:rFonts w:ascii="Times New Roman" w:hAnsi="Times New Roman"/>
            <w:bCs/>
            <w:sz w:val="28"/>
            <w:szCs w:val="28"/>
            <w:lang w:val="uk-UA"/>
          </w:rPr>
          <w:t>“</w:t>
        </w:r>
      </w:hyperlink>
      <w:r w:rsidR="00831755" w:rsidRPr="00421ADD">
        <w:rPr>
          <w:rFonts w:ascii="Times New Roman" w:hAnsi="Times New Roman"/>
          <w:bCs/>
          <w:sz w:val="28"/>
          <w:szCs w:val="28"/>
          <w:lang w:val="uk-UA"/>
        </w:rPr>
        <w:t xml:space="preserve"> від 9 квітня 1992 року № 2262–ХІІ</w:t>
      </w:r>
      <w:r w:rsidR="00276028" w:rsidRPr="00421ADD">
        <w:rPr>
          <w:rFonts w:ascii="Times New Roman" w:hAnsi="Times New Roman"/>
          <w:bCs/>
          <w:sz w:val="28"/>
          <w:szCs w:val="28"/>
          <w:lang w:val="uk-UA"/>
        </w:rPr>
        <w:t xml:space="preserve">, </w:t>
      </w:r>
      <w:r w:rsidR="00022E98" w:rsidRPr="00421ADD">
        <w:rPr>
          <w:rFonts w:ascii="Times New Roman" w:hAnsi="Times New Roman"/>
          <w:bCs/>
          <w:sz w:val="28"/>
          <w:szCs w:val="28"/>
          <w:lang w:val="uk-UA"/>
        </w:rPr>
        <w:t xml:space="preserve">в тім, що </w:t>
      </w:r>
      <w:r w:rsidR="00C52FD8" w:rsidRPr="00421ADD">
        <w:rPr>
          <w:rFonts w:ascii="Times New Roman" w:hAnsi="Times New Roman"/>
          <w:sz w:val="28"/>
          <w:szCs w:val="28"/>
          <w:lang w:val="uk-UA"/>
        </w:rPr>
        <w:t xml:space="preserve">вони </w:t>
      </w:r>
      <w:r w:rsidR="00370A8A" w:rsidRPr="00421ADD">
        <w:rPr>
          <w:rFonts w:ascii="Times New Roman" w:hAnsi="Times New Roman"/>
          <w:sz w:val="28"/>
          <w:szCs w:val="28"/>
          <w:lang w:val="uk-UA"/>
        </w:rPr>
        <w:t>не забезпечують</w:t>
      </w:r>
      <w:r w:rsidR="00C52FD8" w:rsidRPr="00421ADD">
        <w:rPr>
          <w:rFonts w:ascii="Times New Roman" w:hAnsi="Times New Roman"/>
          <w:bCs/>
          <w:sz w:val="28"/>
          <w:szCs w:val="28"/>
          <w:lang w:val="uk-UA"/>
        </w:rPr>
        <w:t xml:space="preserve"> соціальних гарантій високого рівня, </w:t>
      </w:r>
      <w:r w:rsidR="00022E98" w:rsidRPr="00421ADD">
        <w:rPr>
          <w:rFonts w:ascii="Times New Roman" w:hAnsi="Times New Roman"/>
          <w:bCs/>
          <w:sz w:val="28"/>
          <w:szCs w:val="28"/>
          <w:lang w:val="uk-UA"/>
        </w:rPr>
        <w:t>які</w:t>
      </w:r>
      <w:r w:rsidR="00C52FD8" w:rsidRPr="00421ADD">
        <w:rPr>
          <w:rFonts w:ascii="Times New Roman" w:hAnsi="Times New Roman"/>
          <w:bCs/>
          <w:sz w:val="28"/>
          <w:szCs w:val="28"/>
          <w:lang w:val="uk-UA"/>
        </w:rPr>
        <w:t xml:space="preserve"> випливають зі спеціального юридичного статусу </w:t>
      </w:r>
      <w:r w:rsidR="00C52FD8" w:rsidRPr="00421ADD">
        <w:rPr>
          <w:rFonts w:ascii="Times New Roman" w:hAnsi="Times New Roman"/>
          <w:sz w:val="28"/>
          <w:szCs w:val="28"/>
          <w:lang w:val="uk-UA"/>
        </w:rPr>
        <w:t>громадян України, які перебувають на службі у Збройних Силах України</w:t>
      </w:r>
      <w:r w:rsidR="002A753D" w:rsidRPr="00421ADD">
        <w:rPr>
          <w:rFonts w:ascii="Times New Roman" w:hAnsi="Times New Roman"/>
          <w:sz w:val="28"/>
          <w:szCs w:val="28"/>
          <w:lang w:val="uk-UA"/>
        </w:rPr>
        <w:t xml:space="preserve"> та</w:t>
      </w:r>
      <w:r w:rsidR="00C52FD8" w:rsidRPr="00421ADD">
        <w:rPr>
          <w:rFonts w:ascii="Times New Roman" w:hAnsi="Times New Roman"/>
          <w:sz w:val="28"/>
          <w:szCs w:val="28"/>
          <w:lang w:val="uk-UA"/>
        </w:rPr>
        <w:t xml:space="preserve"> в інших військових формуваннях</w:t>
      </w:r>
      <w:r w:rsidR="00022E98" w:rsidRPr="00421ADD">
        <w:rPr>
          <w:rFonts w:ascii="Times New Roman" w:hAnsi="Times New Roman"/>
          <w:sz w:val="28"/>
          <w:szCs w:val="28"/>
          <w:lang w:val="uk-UA"/>
        </w:rPr>
        <w:t>,</w:t>
      </w:r>
      <w:r w:rsidR="00C52FD8" w:rsidRPr="00421ADD">
        <w:rPr>
          <w:rFonts w:ascii="Times New Roman" w:hAnsi="Times New Roman"/>
          <w:sz w:val="28"/>
          <w:szCs w:val="28"/>
          <w:lang w:val="uk-UA"/>
        </w:rPr>
        <w:t xml:space="preserve"> а</w:t>
      </w:r>
      <w:r w:rsidR="002A753D" w:rsidRPr="00421ADD">
        <w:rPr>
          <w:rFonts w:ascii="Times New Roman" w:hAnsi="Times New Roman"/>
          <w:sz w:val="28"/>
          <w:szCs w:val="28"/>
          <w:lang w:val="uk-UA"/>
        </w:rPr>
        <w:t xml:space="preserve"> також</w:t>
      </w:r>
      <w:r w:rsidR="00C52FD8" w:rsidRPr="00421ADD">
        <w:rPr>
          <w:rFonts w:ascii="Times New Roman" w:hAnsi="Times New Roman"/>
          <w:sz w:val="28"/>
          <w:szCs w:val="28"/>
          <w:lang w:val="uk-UA"/>
        </w:rPr>
        <w:t xml:space="preserve"> осіб, </w:t>
      </w:r>
      <w:r w:rsidR="00370A8A" w:rsidRPr="00421ADD">
        <w:rPr>
          <w:rFonts w:ascii="Times New Roman" w:hAnsi="Times New Roman"/>
          <w:sz w:val="28"/>
          <w:szCs w:val="28"/>
          <w:lang w:val="uk-UA"/>
        </w:rPr>
        <w:t xml:space="preserve">що збройно </w:t>
      </w:r>
      <w:r w:rsidR="00C52FD8" w:rsidRPr="00421ADD">
        <w:rPr>
          <w:rFonts w:ascii="Times New Roman" w:hAnsi="Times New Roman"/>
          <w:sz w:val="28"/>
          <w:szCs w:val="28"/>
          <w:lang w:val="uk-UA"/>
        </w:rPr>
        <w:t>захищають суверенітет, територіальну цілісність та недоторканність України під час агресії Російської Федерації проти України, розпочатої в лютому 2014 року</w:t>
      </w:r>
      <w:r w:rsidR="00276028" w:rsidRPr="00421ADD">
        <w:rPr>
          <w:rFonts w:ascii="Times New Roman" w:hAnsi="Times New Roman"/>
          <w:sz w:val="28"/>
          <w:szCs w:val="28"/>
          <w:shd w:val="clear" w:color="auto" w:fill="FFFFFF"/>
          <w:lang w:val="uk-UA"/>
        </w:rPr>
        <w:t>.</w:t>
      </w:r>
    </w:p>
    <w:p w14:paraId="3BDEA921" w14:textId="77777777" w:rsidR="00712AC8" w:rsidRPr="00421ADD" w:rsidRDefault="00712AC8" w:rsidP="00DA1CB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firstLine="709"/>
        <w:jc w:val="both"/>
        <w:rPr>
          <w:rFonts w:ascii="Times New Roman" w:hAnsi="Times New Roman" w:cs="Times New Roman"/>
          <w:b/>
          <w:color w:val="000000" w:themeColor="text1"/>
          <w:sz w:val="28"/>
          <w:szCs w:val="28"/>
          <w:lang w:val="uk-UA"/>
        </w:rPr>
      </w:pPr>
      <w:bookmarkStart w:id="17" w:name="n86"/>
      <w:bookmarkEnd w:id="17"/>
    </w:p>
    <w:p w14:paraId="3CBE1224" w14:textId="0261C954" w:rsidR="00442667" w:rsidRPr="00421ADD" w:rsidRDefault="0010111B" w:rsidP="00DA1CB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2. </w:t>
      </w:r>
      <w:r w:rsidR="00852F7D" w:rsidRPr="00421ADD">
        <w:rPr>
          <w:rFonts w:ascii="Times New Roman" w:hAnsi="Times New Roman" w:cs="Times New Roman"/>
          <w:color w:val="000000" w:themeColor="text1"/>
          <w:sz w:val="28"/>
          <w:szCs w:val="28"/>
          <w:lang w:val="uk-UA"/>
        </w:rPr>
        <w:t>Приписи</w:t>
      </w:r>
      <w:r w:rsidR="00EB2F11" w:rsidRPr="00421ADD">
        <w:rPr>
          <w:rFonts w:ascii="Times New Roman" w:hAnsi="Times New Roman" w:cs="Times New Roman"/>
          <w:bCs/>
          <w:sz w:val="28"/>
          <w:szCs w:val="28"/>
          <w:lang w:val="uk-UA"/>
        </w:rPr>
        <w:t xml:space="preserve"> статті 2 Закону України </w:t>
      </w:r>
      <w:r w:rsidR="00EB2F11" w:rsidRPr="00421ADD">
        <w:rPr>
          <w:rFonts w:ascii="Times New Roman" w:hAnsi="Times New Roman" w:cs="Times New Roman"/>
          <w:sz w:val="28"/>
          <w:szCs w:val="28"/>
          <w:lang w:val="uk-UA"/>
        </w:rPr>
        <w:t xml:space="preserve">„Про заходи щодо законодавчого забезпечення реформування пенсійної системи“ від 8 липня 2011 року </w:t>
      </w:r>
      <w:r w:rsidR="00852F7D" w:rsidRPr="00421ADD">
        <w:rPr>
          <w:rFonts w:ascii="Times New Roman" w:hAnsi="Times New Roman" w:cs="Times New Roman"/>
          <w:sz w:val="28"/>
          <w:szCs w:val="28"/>
          <w:lang w:val="uk-UA"/>
        </w:rPr>
        <w:br/>
      </w:r>
      <w:r w:rsidR="00EB2F11" w:rsidRPr="00421ADD">
        <w:rPr>
          <w:rFonts w:ascii="Times New Roman" w:hAnsi="Times New Roman" w:cs="Times New Roman"/>
          <w:sz w:val="28"/>
          <w:szCs w:val="28"/>
          <w:lang w:val="uk-UA"/>
        </w:rPr>
        <w:t>№ 3668–</w:t>
      </w:r>
      <w:r w:rsidR="00EB2F11" w:rsidRPr="00421ADD">
        <w:rPr>
          <w:rFonts w:ascii="Times New Roman" w:hAnsi="Times New Roman" w:cs="Times New Roman"/>
          <w:sz w:val="28"/>
          <w:szCs w:val="28"/>
        </w:rPr>
        <w:t>VI</w:t>
      </w:r>
      <w:r w:rsidR="00EB2F11" w:rsidRPr="00421ADD">
        <w:rPr>
          <w:rFonts w:ascii="Times New Roman" w:hAnsi="Times New Roman" w:cs="Times New Roman"/>
          <w:sz w:val="28"/>
          <w:szCs w:val="28"/>
          <w:lang w:val="uk-UA"/>
        </w:rPr>
        <w:t xml:space="preserve"> зі змінами</w:t>
      </w:r>
      <w:r w:rsidR="00052883" w:rsidRPr="00421ADD">
        <w:rPr>
          <w:rFonts w:ascii="Times New Roman" w:hAnsi="Times New Roman" w:cs="Times New Roman"/>
          <w:color w:val="000000" w:themeColor="text1"/>
          <w:sz w:val="28"/>
          <w:szCs w:val="28"/>
          <w:lang w:val="uk-UA"/>
        </w:rPr>
        <w:t xml:space="preserve">, </w:t>
      </w:r>
      <w:r w:rsidR="00442667" w:rsidRPr="00421ADD">
        <w:rPr>
          <w:rFonts w:ascii="Times New Roman" w:hAnsi="Times New Roman" w:cs="Times New Roman"/>
          <w:color w:val="000000" w:themeColor="text1"/>
          <w:sz w:val="28"/>
          <w:szCs w:val="28"/>
          <w:lang w:val="uk-UA"/>
        </w:rPr>
        <w:t xml:space="preserve">визнані неконституційними, втрачають чинність через </w:t>
      </w:r>
      <w:r w:rsidR="00276028" w:rsidRPr="00421ADD">
        <w:rPr>
          <w:rFonts w:ascii="Times New Roman" w:hAnsi="Times New Roman" w:cs="Times New Roman"/>
          <w:color w:val="000000" w:themeColor="text1"/>
          <w:sz w:val="28"/>
          <w:szCs w:val="28"/>
          <w:lang w:val="uk-UA"/>
        </w:rPr>
        <w:t>шість</w:t>
      </w:r>
      <w:r w:rsidR="00442667" w:rsidRPr="00421ADD">
        <w:rPr>
          <w:rFonts w:ascii="Times New Roman" w:hAnsi="Times New Roman" w:cs="Times New Roman"/>
          <w:color w:val="000000" w:themeColor="text1"/>
          <w:sz w:val="28"/>
          <w:szCs w:val="28"/>
          <w:lang w:val="uk-UA"/>
        </w:rPr>
        <w:t xml:space="preserve"> місяці</w:t>
      </w:r>
      <w:r w:rsidR="00B15BBE">
        <w:rPr>
          <w:rFonts w:ascii="Times New Roman" w:hAnsi="Times New Roman" w:cs="Times New Roman"/>
          <w:color w:val="000000" w:themeColor="text1"/>
          <w:sz w:val="28"/>
          <w:szCs w:val="28"/>
          <w:lang w:val="uk-UA"/>
        </w:rPr>
        <w:t>в</w:t>
      </w:r>
      <w:r w:rsidR="00442667" w:rsidRPr="00421ADD">
        <w:rPr>
          <w:rFonts w:ascii="Times New Roman" w:hAnsi="Times New Roman" w:cs="Times New Roman"/>
          <w:color w:val="000000" w:themeColor="text1"/>
          <w:sz w:val="28"/>
          <w:szCs w:val="28"/>
          <w:lang w:val="uk-UA"/>
        </w:rPr>
        <w:t xml:space="preserve"> </w:t>
      </w:r>
      <w:r w:rsidR="00276028" w:rsidRPr="00421ADD">
        <w:rPr>
          <w:rFonts w:ascii="Times New Roman" w:hAnsi="Times New Roman" w:cs="Times New Roman"/>
          <w:color w:val="000000" w:themeColor="text1"/>
          <w:sz w:val="28"/>
          <w:szCs w:val="28"/>
          <w:lang w:val="uk-UA"/>
        </w:rPr>
        <w:t>і</w:t>
      </w:r>
      <w:r w:rsidR="00442667" w:rsidRPr="00421ADD">
        <w:rPr>
          <w:rFonts w:ascii="Times New Roman" w:hAnsi="Times New Roman" w:cs="Times New Roman"/>
          <w:color w:val="000000" w:themeColor="text1"/>
          <w:sz w:val="28"/>
          <w:szCs w:val="28"/>
          <w:lang w:val="uk-UA"/>
        </w:rPr>
        <w:t>з дня</w:t>
      </w:r>
      <w:r w:rsidR="00276028" w:rsidRPr="00421ADD">
        <w:rPr>
          <w:rFonts w:ascii="Times New Roman" w:hAnsi="Times New Roman" w:cs="Times New Roman"/>
          <w:color w:val="000000" w:themeColor="text1"/>
          <w:sz w:val="28"/>
          <w:szCs w:val="28"/>
          <w:lang w:val="uk-UA"/>
        </w:rPr>
        <w:t xml:space="preserve"> ухвалення Конституційним Судом України цього Рішення</w:t>
      </w:r>
      <w:r w:rsidR="00442667" w:rsidRPr="00421ADD">
        <w:rPr>
          <w:rFonts w:ascii="Times New Roman" w:hAnsi="Times New Roman" w:cs="Times New Roman"/>
          <w:color w:val="000000" w:themeColor="text1"/>
          <w:sz w:val="28"/>
          <w:szCs w:val="28"/>
          <w:lang w:val="uk-UA"/>
        </w:rPr>
        <w:t>.</w:t>
      </w:r>
    </w:p>
    <w:p w14:paraId="16124D7F" w14:textId="7A81D0BA" w:rsidR="00442667" w:rsidRPr="00421ADD" w:rsidRDefault="0010111B" w:rsidP="00A426D5">
      <w:pPr>
        <w:shd w:val="clear" w:color="auto" w:fill="FFFFFF"/>
        <w:spacing w:after="0" w:line="324" w:lineRule="auto"/>
        <w:ind w:firstLine="709"/>
        <w:jc w:val="both"/>
        <w:rPr>
          <w:rFonts w:ascii="Times New Roman" w:eastAsia="Times New Roman" w:hAnsi="Times New Roman"/>
          <w:color w:val="000000" w:themeColor="text1"/>
          <w:sz w:val="28"/>
          <w:szCs w:val="28"/>
          <w:lang w:val="uk-UA"/>
        </w:rPr>
      </w:pPr>
      <w:r>
        <w:rPr>
          <w:rFonts w:ascii="Times New Roman" w:eastAsia="Times New Roman" w:hAnsi="Times New Roman"/>
          <w:color w:val="000000" w:themeColor="text1"/>
          <w:sz w:val="28"/>
          <w:szCs w:val="28"/>
          <w:lang w:val="uk-UA"/>
        </w:rPr>
        <w:lastRenderedPageBreak/>
        <w:t>3. </w:t>
      </w:r>
      <w:r w:rsidR="00442667" w:rsidRPr="00421ADD">
        <w:rPr>
          <w:rFonts w:ascii="Times New Roman" w:eastAsia="Times New Roman" w:hAnsi="Times New Roman"/>
          <w:color w:val="000000" w:themeColor="text1"/>
          <w:sz w:val="28"/>
          <w:szCs w:val="28"/>
          <w:lang w:val="uk-UA"/>
        </w:rPr>
        <w:t>Верховній Раді України привести нормативне регулювання</w:t>
      </w:r>
      <w:r w:rsidR="00FC7ED3" w:rsidRPr="00421ADD">
        <w:rPr>
          <w:rFonts w:ascii="Times New Roman" w:eastAsia="Times New Roman" w:hAnsi="Times New Roman"/>
          <w:color w:val="000000" w:themeColor="text1"/>
          <w:sz w:val="28"/>
          <w:szCs w:val="28"/>
          <w:lang w:val="uk-UA"/>
        </w:rPr>
        <w:t xml:space="preserve"> щодо </w:t>
      </w:r>
      <w:r w:rsidR="00C52FD8" w:rsidRPr="00421ADD">
        <w:rPr>
          <w:rFonts w:ascii="Times New Roman" w:hAnsi="Times New Roman"/>
          <w:bCs/>
          <w:sz w:val="28"/>
          <w:szCs w:val="28"/>
          <w:lang w:val="uk-UA"/>
        </w:rPr>
        <w:t xml:space="preserve">забезпечення соціальних гарантій високого рівня, </w:t>
      </w:r>
      <w:r w:rsidR="0075028A" w:rsidRPr="00421ADD">
        <w:rPr>
          <w:rFonts w:ascii="Times New Roman" w:hAnsi="Times New Roman"/>
          <w:bCs/>
          <w:sz w:val="28"/>
          <w:szCs w:val="28"/>
          <w:lang w:val="uk-UA"/>
        </w:rPr>
        <w:t>які</w:t>
      </w:r>
      <w:r w:rsidR="00C52FD8" w:rsidRPr="00421ADD">
        <w:rPr>
          <w:rFonts w:ascii="Times New Roman" w:hAnsi="Times New Roman"/>
          <w:bCs/>
          <w:sz w:val="28"/>
          <w:szCs w:val="28"/>
          <w:lang w:val="uk-UA"/>
        </w:rPr>
        <w:t xml:space="preserve"> випливають зі спеціального юридичного статусу </w:t>
      </w:r>
      <w:r w:rsidR="00C52FD8" w:rsidRPr="00421ADD">
        <w:rPr>
          <w:rFonts w:ascii="Times New Roman" w:hAnsi="Times New Roman"/>
          <w:sz w:val="28"/>
          <w:szCs w:val="28"/>
          <w:lang w:val="uk-UA"/>
        </w:rPr>
        <w:t>громадян України, які перебувають на службі у Збройних Силах України</w:t>
      </w:r>
      <w:r w:rsidR="00F4344F" w:rsidRPr="00421ADD">
        <w:rPr>
          <w:rFonts w:ascii="Times New Roman" w:hAnsi="Times New Roman"/>
          <w:sz w:val="28"/>
          <w:szCs w:val="28"/>
          <w:lang w:val="uk-UA"/>
        </w:rPr>
        <w:t xml:space="preserve"> та</w:t>
      </w:r>
      <w:r w:rsidR="00C52FD8" w:rsidRPr="00421ADD">
        <w:rPr>
          <w:rFonts w:ascii="Times New Roman" w:hAnsi="Times New Roman"/>
          <w:sz w:val="28"/>
          <w:szCs w:val="28"/>
          <w:lang w:val="uk-UA"/>
        </w:rPr>
        <w:t xml:space="preserve"> в інших військових формуваннях</w:t>
      </w:r>
      <w:r w:rsidR="00022E98" w:rsidRPr="00421ADD">
        <w:rPr>
          <w:rFonts w:ascii="Times New Roman" w:hAnsi="Times New Roman"/>
          <w:sz w:val="28"/>
          <w:szCs w:val="28"/>
          <w:lang w:val="uk-UA"/>
        </w:rPr>
        <w:t>,</w:t>
      </w:r>
      <w:r w:rsidR="00C52FD8" w:rsidRPr="00421ADD">
        <w:rPr>
          <w:rFonts w:ascii="Times New Roman" w:hAnsi="Times New Roman"/>
          <w:sz w:val="28"/>
          <w:szCs w:val="28"/>
          <w:lang w:val="uk-UA"/>
        </w:rPr>
        <w:t xml:space="preserve"> а</w:t>
      </w:r>
      <w:r w:rsidR="00F4344F" w:rsidRPr="00421ADD">
        <w:rPr>
          <w:rFonts w:ascii="Times New Roman" w:hAnsi="Times New Roman"/>
          <w:sz w:val="28"/>
          <w:szCs w:val="28"/>
          <w:lang w:val="uk-UA"/>
        </w:rPr>
        <w:t xml:space="preserve"> також</w:t>
      </w:r>
      <w:r w:rsidR="00C52FD8" w:rsidRPr="00421ADD">
        <w:rPr>
          <w:rFonts w:ascii="Times New Roman" w:hAnsi="Times New Roman"/>
          <w:sz w:val="28"/>
          <w:szCs w:val="28"/>
          <w:lang w:val="uk-UA"/>
        </w:rPr>
        <w:t xml:space="preserve"> осіб, </w:t>
      </w:r>
      <w:r w:rsidR="00370A8A" w:rsidRPr="00421ADD">
        <w:rPr>
          <w:rFonts w:ascii="Times New Roman" w:hAnsi="Times New Roman"/>
          <w:sz w:val="28"/>
          <w:szCs w:val="28"/>
          <w:lang w:val="uk-UA"/>
        </w:rPr>
        <w:t>що збройно захищають</w:t>
      </w:r>
      <w:r w:rsidR="00C52FD8" w:rsidRPr="00421ADD">
        <w:rPr>
          <w:rFonts w:ascii="Times New Roman" w:hAnsi="Times New Roman"/>
          <w:sz w:val="28"/>
          <w:szCs w:val="28"/>
          <w:lang w:val="uk-UA"/>
        </w:rPr>
        <w:t xml:space="preserve"> суверенітет, територіальну цілісність та недоторканність України під час агресії Російської Федерації проти України, розпочатої в лютому 2014 року,</w:t>
      </w:r>
      <w:r w:rsidR="00442667" w:rsidRPr="00421ADD">
        <w:rPr>
          <w:rFonts w:ascii="Times New Roman" w:eastAsia="Times New Roman" w:hAnsi="Times New Roman"/>
          <w:color w:val="000000" w:themeColor="text1"/>
          <w:sz w:val="28"/>
          <w:szCs w:val="28"/>
          <w:lang w:val="uk-UA"/>
        </w:rPr>
        <w:t xml:space="preserve"> </w:t>
      </w:r>
      <w:r w:rsidR="0075028A" w:rsidRPr="00421ADD">
        <w:rPr>
          <w:rFonts w:ascii="Times New Roman" w:eastAsia="Times New Roman" w:hAnsi="Times New Roman"/>
          <w:color w:val="000000" w:themeColor="text1"/>
          <w:sz w:val="28"/>
          <w:szCs w:val="28"/>
          <w:lang w:val="uk-UA"/>
        </w:rPr>
        <w:t xml:space="preserve">у відповідність </w:t>
      </w:r>
      <w:r w:rsidR="00442667" w:rsidRPr="00421ADD">
        <w:rPr>
          <w:rFonts w:ascii="Times New Roman" w:eastAsia="Times New Roman" w:hAnsi="Times New Roman"/>
          <w:color w:val="000000" w:themeColor="text1"/>
          <w:sz w:val="28"/>
          <w:szCs w:val="28"/>
          <w:lang w:val="uk-UA"/>
        </w:rPr>
        <w:t>із Конституцією України та цим Рішенням.</w:t>
      </w:r>
    </w:p>
    <w:p w14:paraId="5733CC70" w14:textId="77777777" w:rsidR="00442667" w:rsidRPr="00421ADD" w:rsidRDefault="00442667" w:rsidP="00A426D5">
      <w:pPr>
        <w:shd w:val="clear" w:color="auto" w:fill="FFFFFF"/>
        <w:spacing w:after="0" w:line="324" w:lineRule="auto"/>
        <w:ind w:firstLine="709"/>
        <w:jc w:val="both"/>
        <w:rPr>
          <w:rFonts w:ascii="Times New Roman" w:eastAsia="Times New Roman" w:hAnsi="Times New Roman"/>
          <w:color w:val="000000" w:themeColor="text1"/>
          <w:sz w:val="28"/>
          <w:szCs w:val="28"/>
          <w:lang w:val="uk-UA"/>
        </w:rPr>
      </w:pPr>
    </w:p>
    <w:p w14:paraId="57A3C6C3" w14:textId="5FE1A2E4" w:rsidR="00052883" w:rsidRPr="00421ADD" w:rsidRDefault="00442667" w:rsidP="00A426D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4" w:lineRule="auto"/>
        <w:ind w:firstLine="709"/>
        <w:jc w:val="both"/>
        <w:rPr>
          <w:rFonts w:ascii="Times New Roman" w:hAnsi="Times New Roman" w:cs="Times New Roman"/>
          <w:color w:val="000000" w:themeColor="text1"/>
          <w:sz w:val="28"/>
          <w:szCs w:val="28"/>
          <w:lang w:val="uk-UA"/>
        </w:rPr>
      </w:pPr>
      <w:r w:rsidRPr="00421ADD">
        <w:rPr>
          <w:rFonts w:ascii="Times New Roman" w:hAnsi="Times New Roman" w:cs="Times New Roman"/>
          <w:color w:val="000000" w:themeColor="text1"/>
          <w:sz w:val="28"/>
          <w:szCs w:val="28"/>
          <w:lang w:val="uk-UA"/>
        </w:rPr>
        <w:t>4</w:t>
      </w:r>
      <w:r w:rsidR="00052883" w:rsidRPr="00421ADD">
        <w:rPr>
          <w:rFonts w:ascii="Times New Roman" w:hAnsi="Times New Roman" w:cs="Times New Roman"/>
          <w:color w:val="000000" w:themeColor="text1"/>
          <w:sz w:val="28"/>
          <w:szCs w:val="28"/>
          <w:lang w:val="uk-UA"/>
        </w:rPr>
        <w:t>. Рішення Конституційного Суду України є обов’язковим, остаточним та таким, що не може бути оскаржено.</w:t>
      </w:r>
    </w:p>
    <w:p w14:paraId="2EC0B94C" w14:textId="77777777" w:rsidR="003477F3" w:rsidRPr="00421ADD" w:rsidRDefault="003477F3" w:rsidP="00A426D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4" w:lineRule="auto"/>
        <w:ind w:firstLine="709"/>
        <w:jc w:val="both"/>
        <w:rPr>
          <w:rFonts w:ascii="Times New Roman" w:hAnsi="Times New Roman" w:cs="Times New Roman"/>
          <w:color w:val="000000" w:themeColor="text1"/>
          <w:sz w:val="28"/>
          <w:szCs w:val="28"/>
          <w:lang w:val="uk-UA"/>
        </w:rPr>
      </w:pPr>
      <w:bookmarkStart w:id="18" w:name="n88"/>
      <w:bookmarkEnd w:id="18"/>
    </w:p>
    <w:p w14:paraId="23B0DBAB" w14:textId="0159E946" w:rsidR="00B321AC" w:rsidRPr="00421ADD" w:rsidRDefault="00052883" w:rsidP="00A426D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4" w:lineRule="auto"/>
        <w:ind w:firstLine="709"/>
        <w:jc w:val="both"/>
        <w:rPr>
          <w:rFonts w:ascii="Times New Roman" w:hAnsi="Times New Roman" w:cs="Times New Roman"/>
          <w:color w:val="000000" w:themeColor="text1"/>
          <w:sz w:val="28"/>
          <w:szCs w:val="28"/>
          <w:lang w:val="uk-UA"/>
        </w:rPr>
      </w:pPr>
      <w:r w:rsidRPr="00421ADD">
        <w:rPr>
          <w:rFonts w:ascii="Times New Roman" w:hAnsi="Times New Roman" w:cs="Times New Roman"/>
          <w:color w:val="000000" w:themeColor="text1"/>
          <w:sz w:val="28"/>
          <w:szCs w:val="28"/>
          <w:lang w:val="uk-UA"/>
        </w:rPr>
        <w:t>Рішення Конституційного Суду України підлягає опублікуванню у ,,Віснику Конституційного Суду України“.</w:t>
      </w:r>
      <w:bookmarkEnd w:id="0"/>
    </w:p>
    <w:p w14:paraId="7156C50B" w14:textId="60A72275" w:rsidR="00A426D5" w:rsidRDefault="00A426D5" w:rsidP="00B1742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4" w:lineRule="auto"/>
        <w:jc w:val="both"/>
        <w:rPr>
          <w:rFonts w:ascii="Times New Roman" w:hAnsi="Times New Roman" w:cs="Times New Roman"/>
          <w:color w:val="000000" w:themeColor="text1"/>
          <w:sz w:val="28"/>
          <w:szCs w:val="28"/>
          <w:lang w:val="uk-UA"/>
        </w:rPr>
      </w:pPr>
    </w:p>
    <w:p w14:paraId="06E1CB7B" w14:textId="2EB5C00E" w:rsidR="00B17424" w:rsidRDefault="00B17424" w:rsidP="00B1742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4" w:lineRule="auto"/>
        <w:jc w:val="both"/>
        <w:rPr>
          <w:rFonts w:ascii="Times New Roman" w:hAnsi="Times New Roman" w:cs="Times New Roman"/>
          <w:color w:val="000000" w:themeColor="text1"/>
          <w:sz w:val="28"/>
          <w:szCs w:val="28"/>
          <w:lang w:val="uk-UA"/>
        </w:rPr>
      </w:pPr>
    </w:p>
    <w:p w14:paraId="0D95B6D1" w14:textId="77777777" w:rsidR="00B17424" w:rsidRDefault="00B17424" w:rsidP="00B1742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4" w:lineRule="auto"/>
        <w:jc w:val="both"/>
        <w:rPr>
          <w:rFonts w:ascii="Times New Roman" w:hAnsi="Times New Roman" w:cs="Times New Roman"/>
          <w:color w:val="000000" w:themeColor="text1"/>
          <w:sz w:val="28"/>
          <w:szCs w:val="28"/>
          <w:lang w:val="uk-UA"/>
        </w:rPr>
      </w:pPr>
    </w:p>
    <w:p w14:paraId="6F413D01" w14:textId="77777777" w:rsidR="00B17424" w:rsidRPr="00B17424" w:rsidRDefault="00B17424" w:rsidP="00B17424">
      <w:pPr>
        <w:spacing w:after="0" w:line="240" w:lineRule="auto"/>
        <w:ind w:left="4253"/>
        <w:jc w:val="center"/>
        <w:rPr>
          <w:rFonts w:ascii="Times New Roman" w:hAnsi="Times New Roman"/>
          <w:b/>
          <w:caps/>
          <w:sz w:val="28"/>
          <w:szCs w:val="28"/>
          <w:lang w:val="ru-RU"/>
        </w:rPr>
      </w:pPr>
      <w:r w:rsidRPr="00B17424">
        <w:rPr>
          <w:rFonts w:ascii="Times New Roman" w:hAnsi="Times New Roman"/>
          <w:b/>
          <w:caps/>
          <w:sz w:val="28"/>
          <w:szCs w:val="28"/>
          <w:lang w:val="ru-RU"/>
        </w:rPr>
        <w:t>Другий сенат</w:t>
      </w:r>
    </w:p>
    <w:p w14:paraId="34CE3677" w14:textId="77777777" w:rsidR="00B17424" w:rsidRPr="00B17424" w:rsidRDefault="00B17424" w:rsidP="00B17424">
      <w:pPr>
        <w:spacing w:after="0" w:line="240" w:lineRule="auto"/>
        <w:ind w:left="4253"/>
        <w:jc w:val="center"/>
        <w:rPr>
          <w:rFonts w:ascii="Times New Roman" w:hAnsi="Times New Roman"/>
          <w:sz w:val="28"/>
          <w:szCs w:val="28"/>
          <w:lang w:val="ru-RU"/>
        </w:rPr>
      </w:pPr>
      <w:r w:rsidRPr="00B17424">
        <w:rPr>
          <w:rFonts w:ascii="Times New Roman" w:hAnsi="Times New Roman"/>
          <w:b/>
          <w:caps/>
          <w:sz w:val="28"/>
          <w:szCs w:val="28"/>
          <w:lang w:val="ru-RU"/>
        </w:rPr>
        <w:t>Конституційного Суду України</w:t>
      </w:r>
    </w:p>
    <w:p w14:paraId="69B1AD0F" w14:textId="77777777" w:rsidR="00B17424" w:rsidRPr="00421ADD" w:rsidRDefault="00B17424" w:rsidP="00B1742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4" w:lineRule="auto"/>
        <w:jc w:val="both"/>
        <w:rPr>
          <w:rFonts w:ascii="Times New Roman" w:hAnsi="Times New Roman" w:cs="Times New Roman"/>
          <w:color w:val="000000" w:themeColor="text1"/>
          <w:sz w:val="28"/>
          <w:szCs w:val="28"/>
          <w:lang w:val="uk-UA"/>
        </w:rPr>
      </w:pPr>
    </w:p>
    <w:p w14:paraId="2D75FB53" w14:textId="06C299E7" w:rsidR="00961371" w:rsidRPr="00421ADD" w:rsidRDefault="00961371" w:rsidP="00B1742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themeColor="text1"/>
          <w:sz w:val="28"/>
          <w:szCs w:val="28"/>
          <w:lang w:val="uk-UA"/>
        </w:rPr>
      </w:pPr>
    </w:p>
    <w:p w14:paraId="37BA0EB5" w14:textId="77777777" w:rsidR="007F19DB" w:rsidRPr="007F19DB" w:rsidRDefault="007F19DB" w:rsidP="007F19D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
          <w:color w:val="000000" w:themeColor="text1"/>
          <w:sz w:val="2"/>
          <w:szCs w:val="2"/>
          <w:lang w:val="uk-UA"/>
        </w:rPr>
      </w:pPr>
    </w:p>
    <w:sectPr w:rsidR="007F19DB" w:rsidRPr="007F19DB" w:rsidSect="007F19DB">
      <w:headerReference w:type="default" r:id="rId22"/>
      <w:footerReference w:type="default" r:id="rId23"/>
      <w:footerReference w:type="firs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35404" w14:textId="77777777" w:rsidR="000C5873" w:rsidRDefault="000C5873" w:rsidP="00967823">
      <w:pPr>
        <w:spacing w:after="0" w:line="240" w:lineRule="auto"/>
      </w:pPr>
      <w:r>
        <w:separator/>
      </w:r>
    </w:p>
  </w:endnote>
  <w:endnote w:type="continuationSeparator" w:id="0">
    <w:p w14:paraId="64E47803" w14:textId="77777777" w:rsidR="000C5873" w:rsidRDefault="000C5873" w:rsidP="00967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DDEAE" w14:textId="0D9A4561" w:rsidR="007F19DB" w:rsidRPr="007F19DB" w:rsidRDefault="007F19DB">
    <w:pPr>
      <w:pStyle w:val="a5"/>
      <w:rPr>
        <w:rFonts w:ascii="Times New Roman" w:hAnsi="Times New Roman"/>
        <w:sz w:val="10"/>
        <w:szCs w:val="10"/>
      </w:rPr>
    </w:pPr>
    <w:r w:rsidRPr="007F19DB">
      <w:rPr>
        <w:rFonts w:ascii="Times New Roman" w:hAnsi="Times New Roman"/>
        <w:sz w:val="10"/>
        <w:szCs w:val="10"/>
      </w:rPr>
      <w:fldChar w:fldCharType="begin"/>
    </w:r>
    <w:r w:rsidRPr="007F19DB">
      <w:rPr>
        <w:rFonts w:ascii="Times New Roman" w:hAnsi="Times New Roman"/>
        <w:sz w:val="10"/>
        <w:szCs w:val="10"/>
      </w:rPr>
      <w:instrText xml:space="preserve"> FILENAME \p \* MERGEFORMAT </w:instrText>
    </w:r>
    <w:r w:rsidRPr="007F19DB">
      <w:rPr>
        <w:rFonts w:ascii="Times New Roman" w:hAnsi="Times New Roman"/>
        <w:sz w:val="10"/>
        <w:szCs w:val="10"/>
      </w:rPr>
      <w:fldChar w:fldCharType="separate"/>
    </w:r>
    <w:r w:rsidR="0032727B">
      <w:rPr>
        <w:rFonts w:ascii="Times New Roman" w:hAnsi="Times New Roman"/>
        <w:noProof/>
        <w:sz w:val="10"/>
        <w:szCs w:val="10"/>
      </w:rPr>
      <w:t>G:\2022\Suddi\Rishen\8.docx</w:t>
    </w:r>
    <w:r w:rsidRPr="007F19DB">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C6633" w14:textId="0D429FF1" w:rsidR="007F19DB" w:rsidRPr="007F19DB" w:rsidRDefault="007F19DB">
    <w:pPr>
      <w:pStyle w:val="a5"/>
      <w:rPr>
        <w:rFonts w:ascii="Times New Roman" w:hAnsi="Times New Roman"/>
        <w:sz w:val="10"/>
        <w:szCs w:val="10"/>
      </w:rPr>
    </w:pPr>
    <w:r w:rsidRPr="007F19DB">
      <w:rPr>
        <w:rFonts w:ascii="Times New Roman" w:hAnsi="Times New Roman"/>
        <w:sz w:val="10"/>
        <w:szCs w:val="10"/>
      </w:rPr>
      <w:fldChar w:fldCharType="begin"/>
    </w:r>
    <w:r w:rsidRPr="007F19DB">
      <w:rPr>
        <w:rFonts w:ascii="Times New Roman" w:hAnsi="Times New Roman"/>
        <w:sz w:val="10"/>
        <w:szCs w:val="10"/>
      </w:rPr>
      <w:instrText xml:space="preserve"> FILENAME \p \* MERGEFORMAT </w:instrText>
    </w:r>
    <w:r w:rsidRPr="007F19DB">
      <w:rPr>
        <w:rFonts w:ascii="Times New Roman" w:hAnsi="Times New Roman"/>
        <w:sz w:val="10"/>
        <w:szCs w:val="10"/>
      </w:rPr>
      <w:fldChar w:fldCharType="separate"/>
    </w:r>
    <w:r w:rsidR="0032727B">
      <w:rPr>
        <w:rFonts w:ascii="Times New Roman" w:hAnsi="Times New Roman"/>
        <w:noProof/>
        <w:sz w:val="10"/>
        <w:szCs w:val="10"/>
      </w:rPr>
      <w:t>G:\2022\Suddi\Rishen\8.docx</w:t>
    </w:r>
    <w:r w:rsidRPr="007F19DB">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E329E" w14:textId="77777777" w:rsidR="000C5873" w:rsidRDefault="000C5873" w:rsidP="00967823">
      <w:pPr>
        <w:spacing w:after="0" w:line="240" w:lineRule="auto"/>
      </w:pPr>
      <w:r>
        <w:separator/>
      </w:r>
    </w:p>
  </w:footnote>
  <w:footnote w:type="continuationSeparator" w:id="0">
    <w:p w14:paraId="40ACBB43" w14:textId="77777777" w:rsidR="000C5873" w:rsidRDefault="000C5873" w:rsidP="00967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870106927"/>
      <w:docPartObj>
        <w:docPartGallery w:val="Page Numbers (Top of Page)"/>
        <w:docPartUnique/>
      </w:docPartObj>
    </w:sdtPr>
    <w:sdtEndPr/>
    <w:sdtContent>
      <w:p w14:paraId="13B16CDD" w14:textId="6D6A48BB" w:rsidR="00321C62" w:rsidRPr="007F19DB" w:rsidRDefault="00321C62">
        <w:pPr>
          <w:pStyle w:val="a3"/>
          <w:jc w:val="center"/>
          <w:rPr>
            <w:rFonts w:ascii="Times New Roman" w:hAnsi="Times New Roman"/>
            <w:sz w:val="28"/>
            <w:szCs w:val="28"/>
          </w:rPr>
        </w:pPr>
        <w:r w:rsidRPr="007F19DB">
          <w:rPr>
            <w:rFonts w:ascii="Times New Roman" w:hAnsi="Times New Roman"/>
            <w:sz w:val="28"/>
            <w:szCs w:val="28"/>
          </w:rPr>
          <w:fldChar w:fldCharType="begin"/>
        </w:r>
        <w:r w:rsidRPr="007F19DB">
          <w:rPr>
            <w:rFonts w:ascii="Times New Roman" w:hAnsi="Times New Roman"/>
            <w:sz w:val="28"/>
            <w:szCs w:val="28"/>
          </w:rPr>
          <w:instrText>PAGE   \* MERGEFORMAT</w:instrText>
        </w:r>
        <w:r w:rsidRPr="007F19DB">
          <w:rPr>
            <w:rFonts w:ascii="Times New Roman" w:hAnsi="Times New Roman"/>
            <w:sz w:val="28"/>
            <w:szCs w:val="28"/>
          </w:rPr>
          <w:fldChar w:fldCharType="separate"/>
        </w:r>
        <w:r w:rsidR="00AA6043" w:rsidRPr="00AA6043">
          <w:rPr>
            <w:rFonts w:ascii="Times New Roman" w:hAnsi="Times New Roman"/>
            <w:noProof/>
            <w:sz w:val="28"/>
            <w:szCs w:val="28"/>
            <w:lang w:val="ru-RU"/>
          </w:rPr>
          <w:t>15</w:t>
        </w:r>
        <w:r w:rsidRPr="007F19DB">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F2"/>
    <w:rsid w:val="00003F09"/>
    <w:rsid w:val="00021E79"/>
    <w:rsid w:val="00022E98"/>
    <w:rsid w:val="00032B0E"/>
    <w:rsid w:val="00033230"/>
    <w:rsid w:val="0003700F"/>
    <w:rsid w:val="00052883"/>
    <w:rsid w:val="00053A0C"/>
    <w:rsid w:val="0006251F"/>
    <w:rsid w:val="000634DD"/>
    <w:rsid w:val="0006457D"/>
    <w:rsid w:val="0006536B"/>
    <w:rsid w:val="00067673"/>
    <w:rsid w:val="0009792E"/>
    <w:rsid w:val="000B0CB3"/>
    <w:rsid w:val="000C5873"/>
    <w:rsid w:val="000D247A"/>
    <w:rsid w:val="000D30D7"/>
    <w:rsid w:val="000E09C8"/>
    <w:rsid w:val="000E1D03"/>
    <w:rsid w:val="000E2B4E"/>
    <w:rsid w:val="000F448D"/>
    <w:rsid w:val="0010111B"/>
    <w:rsid w:val="00104568"/>
    <w:rsid w:val="0010605F"/>
    <w:rsid w:val="00106EE6"/>
    <w:rsid w:val="0011274E"/>
    <w:rsid w:val="00135378"/>
    <w:rsid w:val="0013596B"/>
    <w:rsid w:val="00147030"/>
    <w:rsid w:val="00156F04"/>
    <w:rsid w:val="001640D8"/>
    <w:rsid w:val="00167334"/>
    <w:rsid w:val="00167546"/>
    <w:rsid w:val="00184C48"/>
    <w:rsid w:val="001870B9"/>
    <w:rsid w:val="001B0801"/>
    <w:rsid w:val="001B67A4"/>
    <w:rsid w:val="001C4F14"/>
    <w:rsid w:val="001D2E7D"/>
    <w:rsid w:val="001D67F9"/>
    <w:rsid w:val="001E082E"/>
    <w:rsid w:val="001E2237"/>
    <w:rsid w:val="001E3ABE"/>
    <w:rsid w:val="001E52B9"/>
    <w:rsid w:val="002204B1"/>
    <w:rsid w:val="00220D33"/>
    <w:rsid w:val="002242E6"/>
    <w:rsid w:val="002243EB"/>
    <w:rsid w:val="0022629E"/>
    <w:rsid w:val="00235A3B"/>
    <w:rsid w:val="002360DA"/>
    <w:rsid w:val="002374E5"/>
    <w:rsid w:val="002422A1"/>
    <w:rsid w:val="0025512E"/>
    <w:rsid w:val="0027163B"/>
    <w:rsid w:val="00276028"/>
    <w:rsid w:val="00283753"/>
    <w:rsid w:val="002A1C9F"/>
    <w:rsid w:val="002A753D"/>
    <w:rsid w:val="002B3AFE"/>
    <w:rsid w:val="002B7625"/>
    <w:rsid w:val="002C3700"/>
    <w:rsid w:val="002D0A09"/>
    <w:rsid w:val="002D1273"/>
    <w:rsid w:val="002F1159"/>
    <w:rsid w:val="002F6942"/>
    <w:rsid w:val="0030495F"/>
    <w:rsid w:val="0030548F"/>
    <w:rsid w:val="00310BD8"/>
    <w:rsid w:val="00310E4D"/>
    <w:rsid w:val="00316EDA"/>
    <w:rsid w:val="00321C62"/>
    <w:rsid w:val="00323204"/>
    <w:rsid w:val="0032568D"/>
    <w:rsid w:val="0032727B"/>
    <w:rsid w:val="003370AC"/>
    <w:rsid w:val="0034491C"/>
    <w:rsid w:val="003477F3"/>
    <w:rsid w:val="0035336F"/>
    <w:rsid w:val="003533C3"/>
    <w:rsid w:val="003553B7"/>
    <w:rsid w:val="00370A8A"/>
    <w:rsid w:val="003860A8"/>
    <w:rsid w:val="00387934"/>
    <w:rsid w:val="003B113F"/>
    <w:rsid w:val="003C0EB2"/>
    <w:rsid w:val="003C1F90"/>
    <w:rsid w:val="003C3A56"/>
    <w:rsid w:val="003D79B7"/>
    <w:rsid w:val="003F1D48"/>
    <w:rsid w:val="003F3A0B"/>
    <w:rsid w:val="003F4E43"/>
    <w:rsid w:val="0040165D"/>
    <w:rsid w:val="00410286"/>
    <w:rsid w:val="00414809"/>
    <w:rsid w:val="00421ADD"/>
    <w:rsid w:val="00425982"/>
    <w:rsid w:val="00433FF2"/>
    <w:rsid w:val="00442667"/>
    <w:rsid w:val="00445833"/>
    <w:rsid w:val="00445BF2"/>
    <w:rsid w:val="00446C18"/>
    <w:rsid w:val="00451639"/>
    <w:rsid w:val="004561EE"/>
    <w:rsid w:val="0045795D"/>
    <w:rsid w:val="0046629D"/>
    <w:rsid w:val="00466791"/>
    <w:rsid w:val="0047357A"/>
    <w:rsid w:val="00480970"/>
    <w:rsid w:val="00482BB8"/>
    <w:rsid w:val="004831EE"/>
    <w:rsid w:val="00492447"/>
    <w:rsid w:val="004932FF"/>
    <w:rsid w:val="00493BE4"/>
    <w:rsid w:val="004B6633"/>
    <w:rsid w:val="004D07FE"/>
    <w:rsid w:val="004E1D6A"/>
    <w:rsid w:val="004E72A3"/>
    <w:rsid w:val="004F6025"/>
    <w:rsid w:val="004F73BA"/>
    <w:rsid w:val="00505F2D"/>
    <w:rsid w:val="00511926"/>
    <w:rsid w:val="00512E88"/>
    <w:rsid w:val="005158F4"/>
    <w:rsid w:val="00522E26"/>
    <w:rsid w:val="00524B68"/>
    <w:rsid w:val="005319BD"/>
    <w:rsid w:val="00531D3C"/>
    <w:rsid w:val="00536E34"/>
    <w:rsid w:val="005477EC"/>
    <w:rsid w:val="00550016"/>
    <w:rsid w:val="00556750"/>
    <w:rsid w:val="0056622A"/>
    <w:rsid w:val="0059579F"/>
    <w:rsid w:val="00596F56"/>
    <w:rsid w:val="005970F2"/>
    <w:rsid w:val="005976E5"/>
    <w:rsid w:val="005A49E0"/>
    <w:rsid w:val="005A606B"/>
    <w:rsid w:val="005B2ACE"/>
    <w:rsid w:val="005B51AB"/>
    <w:rsid w:val="005B5ACE"/>
    <w:rsid w:val="005C7BCC"/>
    <w:rsid w:val="005D1415"/>
    <w:rsid w:val="005D42F0"/>
    <w:rsid w:val="005E398C"/>
    <w:rsid w:val="005E5CDC"/>
    <w:rsid w:val="005E68DD"/>
    <w:rsid w:val="00600404"/>
    <w:rsid w:val="00600917"/>
    <w:rsid w:val="00614457"/>
    <w:rsid w:val="00625CEA"/>
    <w:rsid w:val="00630BAF"/>
    <w:rsid w:val="00632503"/>
    <w:rsid w:val="00641820"/>
    <w:rsid w:val="00644737"/>
    <w:rsid w:val="006540FC"/>
    <w:rsid w:val="00661289"/>
    <w:rsid w:val="0066254A"/>
    <w:rsid w:val="00676C02"/>
    <w:rsid w:val="00686D58"/>
    <w:rsid w:val="006939DB"/>
    <w:rsid w:val="006A07D7"/>
    <w:rsid w:val="006A47EB"/>
    <w:rsid w:val="006A4C82"/>
    <w:rsid w:val="006A581C"/>
    <w:rsid w:val="006A5DA2"/>
    <w:rsid w:val="006B68B5"/>
    <w:rsid w:val="006D1B3D"/>
    <w:rsid w:val="006D39A0"/>
    <w:rsid w:val="006D3A06"/>
    <w:rsid w:val="006E20B7"/>
    <w:rsid w:val="006F3185"/>
    <w:rsid w:val="006F53DA"/>
    <w:rsid w:val="006F69E8"/>
    <w:rsid w:val="00712AC8"/>
    <w:rsid w:val="00730941"/>
    <w:rsid w:val="0073699B"/>
    <w:rsid w:val="0075028A"/>
    <w:rsid w:val="0076117E"/>
    <w:rsid w:val="00761254"/>
    <w:rsid w:val="00764A57"/>
    <w:rsid w:val="00765807"/>
    <w:rsid w:val="0077218A"/>
    <w:rsid w:val="00772612"/>
    <w:rsid w:val="00772E3F"/>
    <w:rsid w:val="00785BA6"/>
    <w:rsid w:val="007936D1"/>
    <w:rsid w:val="007A1174"/>
    <w:rsid w:val="007B060F"/>
    <w:rsid w:val="007B451E"/>
    <w:rsid w:val="007C305C"/>
    <w:rsid w:val="007C3143"/>
    <w:rsid w:val="007D05A1"/>
    <w:rsid w:val="007E0106"/>
    <w:rsid w:val="007E716D"/>
    <w:rsid w:val="007F19DB"/>
    <w:rsid w:val="007F524C"/>
    <w:rsid w:val="007F6F40"/>
    <w:rsid w:val="007F6F55"/>
    <w:rsid w:val="008233E0"/>
    <w:rsid w:val="0082626E"/>
    <w:rsid w:val="0082664A"/>
    <w:rsid w:val="00831755"/>
    <w:rsid w:val="008359E8"/>
    <w:rsid w:val="00852F7D"/>
    <w:rsid w:val="00857315"/>
    <w:rsid w:val="0086108C"/>
    <w:rsid w:val="00862E8A"/>
    <w:rsid w:val="00863ED7"/>
    <w:rsid w:val="00866426"/>
    <w:rsid w:val="00870E17"/>
    <w:rsid w:val="00892588"/>
    <w:rsid w:val="0089409D"/>
    <w:rsid w:val="00895CB2"/>
    <w:rsid w:val="00896432"/>
    <w:rsid w:val="008B116B"/>
    <w:rsid w:val="008C66CE"/>
    <w:rsid w:val="008D4B57"/>
    <w:rsid w:val="008F56EC"/>
    <w:rsid w:val="00901F94"/>
    <w:rsid w:val="00903E7B"/>
    <w:rsid w:val="00904B7A"/>
    <w:rsid w:val="00926158"/>
    <w:rsid w:val="00926B9B"/>
    <w:rsid w:val="009348B6"/>
    <w:rsid w:val="00947084"/>
    <w:rsid w:val="00950E63"/>
    <w:rsid w:val="00961371"/>
    <w:rsid w:val="00967823"/>
    <w:rsid w:val="0097199B"/>
    <w:rsid w:val="00977622"/>
    <w:rsid w:val="00983A6F"/>
    <w:rsid w:val="009928AE"/>
    <w:rsid w:val="00992BE6"/>
    <w:rsid w:val="009A4A81"/>
    <w:rsid w:val="009A677F"/>
    <w:rsid w:val="009C7710"/>
    <w:rsid w:val="009C7F8E"/>
    <w:rsid w:val="009D29AA"/>
    <w:rsid w:val="009E7E38"/>
    <w:rsid w:val="009F4E42"/>
    <w:rsid w:val="00A05256"/>
    <w:rsid w:val="00A13C14"/>
    <w:rsid w:val="00A21464"/>
    <w:rsid w:val="00A30D7A"/>
    <w:rsid w:val="00A426D5"/>
    <w:rsid w:val="00A44A5C"/>
    <w:rsid w:val="00A45FD9"/>
    <w:rsid w:val="00A46C36"/>
    <w:rsid w:val="00A54473"/>
    <w:rsid w:val="00A5523D"/>
    <w:rsid w:val="00A5524D"/>
    <w:rsid w:val="00A55D2D"/>
    <w:rsid w:val="00A721EF"/>
    <w:rsid w:val="00A767CD"/>
    <w:rsid w:val="00A83DAB"/>
    <w:rsid w:val="00A86571"/>
    <w:rsid w:val="00A93737"/>
    <w:rsid w:val="00A95206"/>
    <w:rsid w:val="00A97AD7"/>
    <w:rsid w:val="00AA013E"/>
    <w:rsid w:val="00AA4D3A"/>
    <w:rsid w:val="00AA6043"/>
    <w:rsid w:val="00AB1F3C"/>
    <w:rsid w:val="00AD2FA4"/>
    <w:rsid w:val="00AE64B1"/>
    <w:rsid w:val="00AF0D37"/>
    <w:rsid w:val="00B01F5C"/>
    <w:rsid w:val="00B02F1C"/>
    <w:rsid w:val="00B15BBE"/>
    <w:rsid w:val="00B16DF0"/>
    <w:rsid w:val="00B17424"/>
    <w:rsid w:val="00B21A68"/>
    <w:rsid w:val="00B251CB"/>
    <w:rsid w:val="00B321AC"/>
    <w:rsid w:val="00B70BB6"/>
    <w:rsid w:val="00B72792"/>
    <w:rsid w:val="00B7311B"/>
    <w:rsid w:val="00B74B0A"/>
    <w:rsid w:val="00B77E6D"/>
    <w:rsid w:val="00B81F90"/>
    <w:rsid w:val="00B8236C"/>
    <w:rsid w:val="00B82E8E"/>
    <w:rsid w:val="00B86CC4"/>
    <w:rsid w:val="00BA01F8"/>
    <w:rsid w:val="00BA2E6F"/>
    <w:rsid w:val="00BA7CF2"/>
    <w:rsid w:val="00BB1412"/>
    <w:rsid w:val="00BB1F0A"/>
    <w:rsid w:val="00BC00AD"/>
    <w:rsid w:val="00BC3C2A"/>
    <w:rsid w:val="00BC7640"/>
    <w:rsid w:val="00BD124B"/>
    <w:rsid w:val="00BE11DD"/>
    <w:rsid w:val="00BF00E5"/>
    <w:rsid w:val="00BF04E2"/>
    <w:rsid w:val="00BF2673"/>
    <w:rsid w:val="00BF31C5"/>
    <w:rsid w:val="00C0258A"/>
    <w:rsid w:val="00C04D19"/>
    <w:rsid w:val="00C06331"/>
    <w:rsid w:val="00C15EBF"/>
    <w:rsid w:val="00C1615C"/>
    <w:rsid w:val="00C17A0C"/>
    <w:rsid w:val="00C20FC2"/>
    <w:rsid w:val="00C315B5"/>
    <w:rsid w:val="00C31A59"/>
    <w:rsid w:val="00C361E3"/>
    <w:rsid w:val="00C42EA4"/>
    <w:rsid w:val="00C45901"/>
    <w:rsid w:val="00C52FD8"/>
    <w:rsid w:val="00C7231A"/>
    <w:rsid w:val="00C8587F"/>
    <w:rsid w:val="00C872FC"/>
    <w:rsid w:val="00C917BB"/>
    <w:rsid w:val="00C963CB"/>
    <w:rsid w:val="00CD255E"/>
    <w:rsid w:val="00CE2279"/>
    <w:rsid w:val="00CE5AD3"/>
    <w:rsid w:val="00CF27D2"/>
    <w:rsid w:val="00D13113"/>
    <w:rsid w:val="00D17BE6"/>
    <w:rsid w:val="00D219EA"/>
    <w:rsid w:val="00D230CA"/>
    <w:rsid w:val="00D2765E"/>
    <w:rsid w:val="00D3256E"/>
    <w:rsid w:val="00D3341C"/>
    <w:rsid w:val="00D35E6E"/>
    <w:rsid w:val="00D4630F"/>
    <w:rsid w:val="00D503E1"/>
    <w:rsid w:val="00D558CF"/>
    <w:rsid w:val="00D57128"/>
    <w:rsid w:val="00D77026"/>
    <w:rsid w:val="00D800CC"/>
    <w:rsid w:val="00DA1CB4"/>
    <w:rsid w:val="00DB1620"/>
    <w:rsid w:val="00DD6417"/>
    <w:rsid w:val="00DE75A4"/>
    <w:rsid w:val="00DF68DD"/>
    <w:rsid w:val="00E2285E"/>
    <w:rsid w:val="00E23688"/>
    <w:rsid w:val="00E260DE"/>
    <w:rsid w:val="00E31146"/>
    <w:rsid w:val="00E33D73"/>
    <w:rsid w:val="00E37BCE"/>
    <w:rsid w:val="00E40C96"/>
    <w:rsid w:val="00E533F6"/>
    <w:rsid w:val="00E739FB"/>
    <w:rsid w:val="00E73DD7"/>
    <w:rsid w:val="00E83621"/>
    <w:rsid w:val="00E846B8"/>
    <w:rsid w:val="00E97C61"/>
    <w:rsid w:val="00EA4695"/>
    <w:rsid w:val="00EB2F11"/>
    <w:rsid w:val="00EB6F33"/>
    <w:rsid w:val="00EC5668"/>
    <w:rsid w:val="00EC7C5D"/>
    <w:rsid w:val="00ED05FA"/>
    <w:rsid w:val="00F06AAF"/>
    <w:rsid w:val="00F123C1"/>
    <w:rsid w:val="00F13CA8"/>
    <w:rsid w:val="00F2471E"/>
    <w:rsid w:val="00F27CCB"/>
    <w:rsid w:val="00F317C5"/>
    <w:rsid w:val="00F4344F"/>
    <w:rsid w:val="00F44BDD"/>
    <w:rsid w:val="00F664D0"/>
    <w:rsid w:val="00F73364"/>
    <w:rsid w:val="00F75109"/>
    <w:rsid w:val="00F94C10"/>
    <w:rsid w:val="00F96422"/>
    <w:rsid w:val="00FA218F"/>
    <w:rsid w:val="00FB0082"/>
    <w:rsid w:val="00FB227C"/>
    <w:rsid w:val="00FB28F0"/>
    <w:rsid w:val="00FB532B"/>
    <w:rsid w:val="00FB69E5"/>
    <w:rsid w:val="00FB7DD0"/>
    <w:rsid w:val="00FC7ED3"/>
    <w:rsid w:val="00FF0345"/>
    <w:rsid w:val="00FF3436"/>
    <w:rsid w:val="00FF5109"/>
    <w:rsid w:val="00FF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2A45"/>
  <w15:docId w15:val="{6F03B0D9-1B54-4A70-B896-0F3A4908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204"/>
    <w:rPr>
      <w:rFonts w:ascii="Calibri" w:eastAsia="Calibri" w:hAnsi="Calibri" w:cs="Times New Roman"/>
    </w:rPr>
  </w:style>
  <w:style w:type="paragraph" w:styleId="1">
    <w:name w:val="heading 1"/>
    <w:basedOn w:val="a"/>
    <w:link w:val="10"/>
    <w:uiPriority w:val="9"/>
    <w:qFormat/>
    <w:rsid w:val="00052883"/>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23204"/>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
    <w:link w:val="HTML0"/>
    <w:uiPriority w:val="99"/>
    <w:unhideWhenUsed/>
    <w:rsid w:val="0032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323204"/>
    <w:rPr>
      <w:rFonts w:ascii="Courier New" w:eastAsia="Times New Roman" w:hAnsi="Courier New" w:cs="Courier New"/>
      <w:sz w:val="20"/>
      <w:szCs w:val="20"/>
      <w:lang w:val="en-US"/>
    </w:rPr>
  </w:style>
  <w:style w:type="paragraph" w:styleId="a3">
    <w:name w:val="header"/>
    <w:basedOn w:val="a"/>
    <w:link w:val="a4"/>
    <w:unhideWhenUsed/>
    <w:rsid w:val="00967823"/>
    <w:pPr>
      <w:tabs>
        <w:tab w:val="center" w:pos="4677"/>
        <w:tab w:val="right" w:pos="9355"/>
      </w:tabs>
      <w:spacing w:after="0" w:line="240" w:lineRule="auto"/>
    </w:pPr>
  </w:style>
  <w:style w:type="character" w:customStyle="1" w:styleId="a4">
    <w:name w:val="Верхній колонтитул Знак"/>
    <w:basedOn w:val="a0"/>
    <w:link w:val="a3"/>
    <w:rsid w:val="00967823"/>
    <w:rPr>
      <w:rFonts w:ascii="Calibri" w:eastAsia="Calibri" w:hAnsi="Calibri" w:cs="Times New Roman"/>
      <w:lang w:val="en-US"/>
    </w:rPr>
  </w:style>
  <w:style w:type="paragraph" w:styleId="a5">
    <w:name w:val="footer"/>
    <w:basedOn w:val="a"/>
    <w:link w:val="a6"/>
    <w:uiPriority w:val="99"/>
    <w:unhideWhenUsed/>
    <w:rsid w:val="00967823"/>
    <w:pPr>
      <w:tabs>
        <w:tab w:val="center" w:pos="4677"/>
        <w:tab w:val="right" w:pos="9355"/>
      </w:tabs>
      <w:spacing w:after="0" w:line="240" w:lineRule="auto"/>
    </w:pPr>
  </w:style>
  <w:style w:type="character" w:customStyle="1" w:styleId="a6">
    <w:name w:val="Нижній колонтитул Знак"/>
    <w:basedOn w:val="a0"/>
    <w:link w:val="a5"/>
    <w:uiPriority w:val="99"/>
    <w:rsid w:val="00967823"/>
    <w:rPr>
      <w:rFonts w:ascii="Calibri" w:eastAsia="Calibri" w:hAnsi="Calibri" w:cs="Times New Roman"/>
      <w:lang w:val="en-US"/>
    </w:rPr>
  </w:style>
  <w:style w:type="character" w:styleId="a7">
    <w:name w:val="Hyperlink"/>
    <w:basedOn w:val="a0"/>
    <w:uiPriority w:val="99"/>
    <w:semiHidden/>
    <w:unhideWhenUsed/>
    <w:rsid w:val="00967823"/>
    <w:rPr>
      <w:color w:val="0000FF"/>
      <w:u w:val="single"/>
    </w:rPr>
  </w:style>
  <w:style w:type="paragraph" w:styleId="a8">
    <w:name w:val="List Paragraph"/>
    <w:basedOn w:val="a"/>
    <w:uiPriority w:val="34"/>
    <w:qFormat/>
    <w:rsid w:val="00053A0C"/>
    <w:pPr>
      <w:ind w:left="720"/>
      <w:contextualSpacing/>
    </w:pPr>
  </w:style>
  <w:style w:type="paragraph" w:customStyle="1" w:styleId="rvps2">
    <w:name w:val="rvps2"/>
    <w:basedOn w:val="a"/>
    <w:rsid w:val="00B321AC"/>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uiPriority w:val="9"/>
    <w:rsid w:val="00052883"/>
    <w:rPr>
      <w:rFonts w:ascii="Times New Roman" w:eastAsia="Times New Roman" w:hAnsi="Times New Roman" w:cs="Times New Roman"/>
      <w:b/>
      <w:bCs/>
      <w:kern w:val="36"/>
      <w:sz w:val="48"/>
      <w:szCs w:val="48"/>
    </w:rPr>
  </w:style>
  <w:style w:type="character" w:customStyle="1" w:styleId="rvts48">
    <w:name w:val="rvts48"/>
    <w:basedOn w:val="a0"/>
    <w:rsid w:val="00052883"/>
  </w:style>
  <w:style w:type="paragraph" w:customStyle="1" w:styleId="rvps17">
    <w:name w:val="rvps17"/>
    <w:basedOn w:val="a"/>
    <w:rsid w:val="003C3A56"/>
    <w:pPr>
      <w:spacing w:before="100" w:beforeAutospacing="1" w:after="100" w:afterAutospacing="1" w:line="240" w:lineRule="auto"/>
    </w:pPr>
    <w:rPr>
      <w:rFonts w:ascii="Times New Roman" w:eastAsia="Times New Roman" w:hAnsi="Times New Roman"/>
      <w:sz w:val="24"/>
      <w:szCs w:val="24"/>
    </w:rPr>
  </w:style>
  <w:style w:type="paragraph" w:customStyle="1" w:styleId="rvps7">
    <w:name w:val="rvps7"/>
    <w:basedOn w:val="a"/>
    <w:rsid w:val="0076117E"/>
    <w:pPr>
      <w:spacing w:before="100" w:beforeAutospacing="1" w:after="100" w:afterAutospacing="1" w:line="240" w:lineRule="auto"/>
    </w:pPr>
    <w:rPr>
      <w:rFonts w:ascii="Times New Roman" w:eastAsia="Times New Roman" w:hAnsi="Times New Roman"/>
      <w:sz w:val="24"/>
      <w:szCs w:val="24"/>
    </w:rPr>
  </w:style>
  <w:style w:type="paragraph" w:styleId="a9">
    <w:name w:val="Balloon Text"/>
    <w:basedOn w:val="a"/>
    <w:link w:val="aa"/>
    <w:uiPriority w:val="99"/>
    <w:semiHidden/>
    <w:unhideWhenUsed/>
    <w:rsid w:val="0006536B"/>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06536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82379">
      <w:bodyDiv w:val="1"/>
      <w:marLeft w:val="0"/>
      <w:marRight w:val="0"/>
      <w:marTop w:val="0"/>
      <w:marBottom w:val="0"/>
      <w:divBdr>
        <w:top w:val="none" w:sz="0" w:space="0" w:color="auto"/>
        <w:left w:val="none" w:sz="0" w:space="0" w:color="auto"/>
        <w:bottom w:val="none" w:sz="0" w:space="0" w:color="auto"/>
        <w:right w:val="none" w:sz="0" w:space="0" w:color="auto"/>
      </w:divBdr>
    </w:div>
    <w:div w:id="573319528">
      <w:bodyDiv w:val="1"/>
      <w:marLeft w:val="0"/>
      <w:marRight w:val="0"/>
      <w:marTop w:val="0"/>
      <w:marBottom w:val="0"/>
      <w:divBdr>
        <w:top w:val="none" w:sz="0" w:space="0" w:color="auto"/>
        <w:left w:val="none" w:sz="0" w:space="0" w:color="auto"/>
        <w:bottom w:val="none" w:sz="0" w:space="0" w:color="auto"/>
        <w:right w:val="none" w:sz="0" w:space="0" w:color="auto"/>
      </w:divBdr>
    </w:div>
    <w:div w:id="211782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62-12" TargetMode="Externa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254%D0%BA/96-%D0%B2%D1%8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zakon.rada.gov.ua/laws/show/2262-12" TargetMode="External"/><Relationship Id="rId7" Type="http://schemas.openxmlformats.org/officeDocument/2006/relationships/hyperlink" Target="https://zakon.rada.gov.ua/laws/show/1789-12" TargetMode="Externa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254%D0%BA/96-%D0%B2%D1%8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54%D0%BA/96-%D0%B2%D1%80" TargetMode="External"/><Relationship Id="rId20" Type="http://schemas.openxmlformats.org/officeDocument/2006/relationships/hyperlink" Target="https://zakon.rada.gov.ua/laws/show/1789-1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254%D0%BA/96-%D0%B2%D1%8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zakon.rada.gov.ua/laws/show/254%D0%BA/96-%D0%B2%D1%80" TargetMode="External"/><Relationship Id="rId23" Type="http://schemas.openxmlformats.org/officeDocument/2006/relationships/footer" Target="footer1.xml"/><Relationship Id="rId10" Type="http://schemas.openxmlformats.org/officeDocument/2006/relationships/hyperlink" Target="https://zakon.rada.gov.ua/laws/show/2262-12" TargetMode="External"/><Relationship Id="rId19" Type="http://schemas.openxmlformats.org/officeDocument/2006/relationships/hyperlink" Target="https://zakon.rada.gov.ua/laws/show/254%D0%BA/96-%D0%B2%D1%80" TargetMode="External"/><Relationship Id="rId4" Type="http://schemas.openxmlformats.org/officeDocument/2006/relationships/webSettings" Target="webSettings.xml"/><Relationship Id="rId9" Type="http://schemas.openxmlformats.org/officeDocument/2006/relationships/hyperlink" Target="https://zakon.rada.gov.ua/laws/show/1789-12" TargetMode="External"/><Relationship Id="rId14" Type="http://schemas.openxmlformats.org/officeDocument/2006/relationships/hyperlink" Target="https://zakon.rada.gov.ua/laws/show/254%D0%BA/96-%D0%B2%D1%8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F187-F85F-4A93-ACE8-9E133215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15</Pages>
  <Words>20182</Words>
  <Characters>11505</Characters>
  <Application>Microsoft Office Word</Application>
  <DocSecurity>0</DocSecurity>
  <Lines>95</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Олена Б. Алєксєйченко</cp:lastModifiedBy>
  <cp:revision>24</cp:revision>
  <cp:lastPrinted>2022-10-13T07:16:00Z</cp:lastPrinted>
  <dcterms:created xsi:type="dcterms:W3CDTF">2022-10-12T09:10:00Z</dcterms:created>
  <dcterms:modified xsi:type="dcterms:W3CDTF">2022-10-13T10:48:00Z</dcterms:modified>
</cp:coreProperties>
</file>