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CB" w:rsidRPr="005127CB" w:rsidRDefault="00587793" w:rsidP="005127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12013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h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764" w:rsidRDefault="00071764" w:rsidP="005127CB">
      <w:pPr>
        <w:ind w:left="709" w:right="1133"/>
        <w:jc w:val="both"/>
        <w:rPr>
          <w:b/>
          <w:sz w:val="28"/>
          <w:szCs w:val="28"/>
        </w:rPr>
      </w:pPr>
      <w:bookmarkStart w:id="0" w:name="_GoBack"/>
      <w:bookmarkEnd w:id="0"/>
      <w:r w:rsidRPr="005127CB">
        <w:rPr>
          <w:b/>
          <w:sz w:val="28"/>
          <w:szCs w:val="28"/>
        </w:rPr>
        <w:t xml:space="preserve">у справі за конституційним поданням 47 народних </w:t>
      </w:r>
      <w:r w:rsidR="005127CB" w:rsidRPr="005127CB">
        <w:rPr>
          <w:b/>
          <w:sz w:val="28"/>
          <w:szCs w:val="28"/>
        </w:rPr>
        <w:br/>
      </w:r>
      <w:r w:rsidRPr="005127CB">
        <w:rPr>
          <w:b/>
          <w:sz w:val="28"/>
          <w:szCs w:val="28"/>
        </w:rPr>
        <w:t>депутатів України</w:t>
      </w:r>
      <w:r w:rsidR="005127CB" w:rsidRPr="005127CB">
        <w:rPr>
          <w:b/>
          <w:sz w:val="28"/>
          <w:szCs w:val="28"/>
        </w:rPr>
        <w:t xml:space="preserve"> щодо відповідності Конституції</w:t>
      </w:r>
      <w:r w:rsidR="005127CB" w:rsidRPr="005127CB">
        <w:rPr>
          <w:b/>
          <w:sz w:val="28"/>
          <w:szCs w:val="28"/>
        </w:rPr>
        <w:br/>
      </w:r>
      <w:r w:rsidRPr="005127CB">
        <w:rPr>
          <w:b/>
          <w:sz w:val="28"/>
          <w:szCs w:val="28"/>
        </w:rPr>
        <w:t xml:space="preserve">України (конституційності) окремих </w:t>
      </w:r>
      <w:r w:rsidR="00AC5174">
        <w:rPr>
          <w:b/>
          <w:sz w:val="28"/>
          <w:szCs w:val="28"/>
        </w:rPr>
        <w:t>приписів</w:t>
      </w:r>
      <w:r w:rsidRPr="005127CB">
        <w:rPr>
          <w:b/>
          <w:sz w:val="28"/>
          <w:szCs w:val="28"/>
        </w:rPr>
        <w:t xml:space="preserve"> статті 6 Закону України „Про телебачення і радіомовлення“,</w:t>
      </w:r>
      <w:r w:rsidR="005127CB" w:rsidRPr="005127CB">
        <w:rPr>
          <w:b/>
          <w:sz w:val="28"/>
          <w:szCs w:val="28"/>
        </w:rPr>
        <w:br/>
      </w:r>
      <w:r w:rsidRPr="005127CB">
        <w:rPr>
          <w:b/>
          <w:sz w:val="28"/>
          <w:szCs w:val="28"/>
        </w:rPr>
        <w:t>статей 15, 15</w:t>
      </w:r>
      <w:r w:rsidRPr="005127CB">
        <w:rPr>
          <w:b/>
          <w:sz w:val="28"/>
          <w:szCs w:val="28"/>
          <w:vertAlign w:val="superscript"/>
        </w:rPr>
        <w:t>1</w:t>
      </w:r>
      <w:r w:rsidRPr="005127CB">
        <w:rPr>
          <w:b/>
          <w:sz w:val="28"/>
          <w:szCs w:val="28"/>
        </w:rPr>
        <w:t>, 26 Закону України „Про кінематографію“</w:t>
      </w:r>
      <w:r w:rsidR="005127CB" w:rsidRPr="005127CB">
        <w:rPr>
          <w:b/>
          <w:sz w:val="28"/>
          <w:szCs w:val="28"/>
        </w:rPr>
        <w:br/>
      </w:r>
    </w:p>
    <w:p w:rsidR="00071764" w:rsidRPr="005127CB" w:rsidRDefault="00071764" w:rsidP="005127CB">
      <w:pPr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м. К и ї в </w:t>
      </w:r>
      <w:r w:rsidRPr="005127CB">
        <w:rPr>
          <w:sz w:val="28"/>
          <w:szCs w:val="28"/>
        </w:rPr>
        <w:tab/>
      </w:r>
      <w:r w:rsidRPr="005127CB">
        <w:rPr>
          <w:sz w:val="28"/>
          <w:szCs w:val="28"/>
        </w:rPr>
        <w:tab/>
      </w:r>
      <w:r w:rsidRPr="005127CB">
        <w:rPr>
          <w:sz w:val="28"/>
          <w:szCs w:val="28"/>
        </w:rPr>
        <w:tab/>
      </w:r>
      <w:r w:rsidRPr="005127CB">
        <w:rPr>
          <w:sz w:val="28"/>
          <w:szCs w:val="28"/>
        </w:rPr>
        <w:tab/>
      </w:r>
      <w:r w:rsidRPr="005127CB">
        <w:rPr>
          <w:sz w:val="28"/>
          <w:szCs w:val="28"/>
        </w:rPr>
        <w:tab/>
        <w:t xml:space="preserve">         Справа № 1-252/2018(3492/18)</w:t>
      </w:r>
    </w:p>
    <w:p w:rsidR="00071764" w:rsidRPr="005127CB" w:rsidRDefault="005A40E2" w:rsidP="005127CB">
      <w:pPr>
        <w:jc w:val="both"/>
        <w:rPr>
          <w:sz w:val="28"/>
          <w:szCs w:val="28"/>
        </w:rPr>
      </w:pPr>
      <w:r w:rsidRPr="005127CB">
        <w:rPr>
          <w:sz w:val="28"/>
          <w:szCs w:val="28"/>
        </w:rPr>
        <w:t>21</w:t>
      </w:r>
      <w:r w:rsidR="00C346D7" w:rsidRPr="005127CB">
        <w:rPr>
          <w:sz w:val="28"/>
          <w:szCs w:val="28"/>
        </w:rPr>
        <w:t xml:space="preserve"> грудня </w:t>
      </w:r>
      <w:r w:rsidR="00071764" w:rsidRPr="005127CB">
        <w:rPr>
          <w:sz w:val="28"/>
          <w:szCs w:val="28"/>
        </w:rPr>
        <w:t>2021 року</w:t>
      </w:r>
    </w:p>
    <w:p w:rsidR="00071764" w:rsidRPr="005127CB" w:rsidRDefault="00071764" w:rsidP="005127CB">
      <w:pPr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№ </w:t>
      </w:r>
      <w:r w:rsidR="005A40E2" w:rsidRPr="005127CB">
        <w:rPr>
          <w:sz w:val="28"/>
          <w:szCs w:val="28"/>
        </w:rPr>
        <w:t>3</w:t>
      </w:r>
      <w:r w:rsidRPr="005127CB">
        <w:rPr>
          <w:sz w:val="28"/>
          <w:szCs w:val="28"/>
        </w:rPr>
        <w:t>-р/2021</w:t>
      </w:r>
    </w:p>
    <w:p w:rsidR="005127CB" w:rsidRDefault="005127CB" w:rsidP="005127CB">
      <w:pPr>
        <w:jc w:val="both"/>
        <w:rPr>
          <w:sz w:val="28"/>
          <w:szCs w:val="28"/>
        </w:rPr>
      </w:pP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Велика палата Конституційного Суду України у складі:</w:t>
      </w:r>
    </w:p>
    <w:p w:rsidR="005127CB" w:rsidRDefault="005127CB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Головатий Сергій Петрович (голова засідання),</w:t>
      </w: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Городовенко Віктор Валентинович,</w:t>
      </w:r>
    </w:p>
    <w:p w:rsidR="005127CB" w:rsidRDefault="00B81895" w:rsidP="005127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5127CB">
        <w:rPr>
          <w:rFonts w:eastAsia="Calibri"/>
          <w:sz w:val="28"/>
          <w:szCs w:val="28"/>
        </w:rPr>
        <w:t>Завгородня</w:t>
      </w:r>
      <w:proofErr w:type="spellEnd"/>
      <w:r w:rsidRPr="005127CB">
        <w:rPr>
          <w:rFonts w:eastAsia="Calibri"/>
          <w:sz w:val="28"/>
          <w:szCs w:val="28"/>
        </w:rPr>
        <w:t xml:space="preserve"> Ірина Миколаївна,</w:t>
      </w: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127CB">
        <w:rPr>
          <w:sz w:val="28"/>
          <w:szCs w:val="28"/>
        </w:rPr>
        <w:t>Кичун</w:t>
      </w:r>
      <w:proofErr w:type="spellEnd"/>
      <w:r w:rsidRPr="005127CB">
        <w:rPr>
          <w:sz w:val="28"/>
          <w:szCs w:val="28"/>
        </w:rPr>
        <w:t xml:space="preserve"> Віктор Іванович,</w:t>
      </w: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Колісник Віктор Павлович (доповідач),</w:t>
      </w: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Кривенко Віктор Васильович,</w:t>
      </w: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127CB">
        <w:rPr>
          <w:sz w:val="28"/>
          <w:szCs w:val="28"/>
        </w:rPr>
        <w:t>Лемак</w:t>
      </w:r>
      <w:proofErr w:type="spellEnd"/>
      <w:r w:rsidRPr="005127CB">
        <w:rPr>
          <w:sz w:val="28"/>
          <w:szCs w:val="28"/>
        </w:rPr>
        <w:t xml:space="preserve"> Василь Васильович,</w:t>
      </w: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Литвинов Олександр Миколайович,</w:t>
      </w: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Мойсик Володимир Романович,</w:t>
      </w:r>
    </w:p>
    <w:p w:rsidR="00B81895" w:rsidRPr="005127CB" w:rsidRDefault="00B81895" w:rsidP="005127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27CB">
        <w:rPr>
          <w:rFonts w:eastAsia="Calibri"/>
          <w:sz w:val="28"/>
          <w:szCs w:val="28"/>
          <w:lang w:eastAsia="en-US"/>
        </w:rPr>
        <w:t>Первомайський Олег Олексійович,</w:t>
      </w: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127CB">
        <w:rPr>
          <w:sz w:val="28"/>
          <w:szCs w:val="28"/>
        </w:rPr>
        <w:t>Сас</w:t>
      </w:r>
      <w:proofErr w:type="spellEnd"/>
      <w:r w:rsidRPr="005127CB">
        <w:rPr>
          <w:sz w:val="28"/>
          <w:szCs w:val="28"/>
        </w:rPr>
        <w:t xml:space="preserve"> Сергій Володимирович,</w:t>
      </w: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127CB">
        <w:rPr>
          <w:sz w:val="28"/>
          <w:szCs w:val="28"/>
        </w:rPr>
        <w:t>Сліденко</w:t>
      </w:r>
      <w:proofErr w:type="spellEnd"/>
      <w:r w:rsidRPr="005127CB">
        <w:rPr>
          <w:sz w:val="28"/>
          <w:szCs w:val="28"/>
        </w:rPr>
        <w:t xml:space="preserve"> Ігор Дмитрович,</w:t>
      </w:r>
    </w:p>
    <w:p w:rsidR="00B81895" w:rsidRPr="005127CB" w:rsidRDefault="00B81895" w:rsidP="005127CB">
      <w:pPr>
        <w:ind w:firstLine="709"/>
        <w:jc w:val="both"/>
        <w:rPr>
          <w:sz w:val="28"/>
          <w:szCs w:val="28"/>
        </w:rPr>
      </w:pPr>
      <w:proofErr w:type="spellStart"/>
      <w:r w:rsidRPr="005127CB">
        <w:rPr>
          <w:sz w:val="28"/>
          <w:szCs w:val="28"/>
        </w:rPr>
        <w:t>Філюк</w:t>
      </w:r>
      <w:proofErr w:type="spellEnd"/>
      <w:r w:rsidRPr="005127CB">
        <w:rPr>
          <w:sz w:val="28"/>
          <w:szCs w:val="28"/>
        </w:rPr>
        <w:t xml:space="preserve"> Петро </w:t>
      </w:r>
      <w:proofErr w:type="spellStart"/>
      <w:r w:rsidRPr="005127CB">
        <w:rPr>
          <w:sz w:val="28"/>
          <w:szCs w:val="28"/>
        </w:rPr>
        <w:t>Тодосьович</w:t>
      </w:r>
      <w:proofErr w:type="spellEnd"/>
      <w:r w:rsidRPr="005127CB">
        <w:rPr>
          <w:sz w:val="28"/>
          <w:szCs w:val="28"/>
        </w:rPr>
        <w:t>,</w:t>
      </w:r>
    </w:p>
    <w:p w:rsidR="00B81895" w:rsidRPr="005127CB" w:rsidRDefault="00B81895" w:rsidP="00512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Юровська Галина Валентинівна,</w:t>
      </w:r>
    </w:p>
    <w:p w:rsidR="00071764" w:rsidRPr="005127CB" w:rsidRDefault="00071764" w:rsidP="00512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764" w:rsidRPr="005127CB" w:rsidRDefault="00071764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розглянула на пленарному засіданні справу за конституційним поданням 47 народних депутатів України щодо відповідності Конституції України (конституційності) окремих </w:t>
      </w:r>
      <w:r w:rsidR="00AC5174">
        <w:rPr>
          <w:sz w:val="28"/>
          <w:szCs w:val="28"/>
        </w:rPr>
        <w:t>приписів</w:t>
      </w:r>
      <w:r w:rsidRPr="005127CB">
        <w:rPr>
          <w:sz w:val="28"/>
          <w:szCs w:val="28"/>
        </w:rPr>
        <w:t xml:space="preserve"> статті 6 Закону України „Про телебачення і радіомовлення“ від 21 грудня 1993 року № 3759–XII (Відомості Верховної Ради України, 1994 р., № 10, ст. 43) зі змінами, статей 15, 15</w:t>
      </w:r>
      <w:r w:rsidRPr="005127CB">
        <w:rPr>
          <w:sz w:val="28"/>
          <w:szCs w:val="28"/>
          <w:vertAlign w:val="superscript"/>
        </w:rPr>
        <w:t>1</w:t>
      </w:r>
      <w:r w:rsidRPr="005127CB">
        <w:rPr>
          <w:sz w:val="28"/>
          <w:szCs w:val="28"/>
        </w:rPr>
        <w:t xml:space="preserve">, 26 Закону України „Про </w:t>
      </w:r>
      <w:r w:rsidRPr="005127CB">
        <w:rPr>
          <w:sz w:val="28"/>
          <w:szCs w:val="28"/>
        </w:rPr>
        <w:lastRenderedPageBreak/>
        <w:t>кінематографію“ від 13 січня 1998 року № 9/98–ВР (Відомості Верховної Ради України, 1998 р., № 22, ст. 114) зі змінами.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sz w:val="28"/>
          <w:szCs w:val="28"/>
        </w:rPr>
      </w:pPr>
    </w:p>
    <w:p w:rsidR="00071764" w:rsidRPr="005127CB" w:rsidRDefault="00071764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Заслухавши суддю-доповідача Колісника В.П. та дослідивши матеріали справи, Конституційний Суд України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sz w:val="28"/>
          <w:szCs w:val="28"/>
        </w:rPr>
      </w:pPr>
    </w:p>
    <w:p w:rsidR="00071764" w:rsidRPr="00F15903" w:rsidRDefault="00071764" w:rsidP="001617D7">
      <w:pPr>
        <w:spacing w:line="367" w:lineRule="auto"/>
        <w:jc w:val="center"/>
        <w:rPr>
          <w:b/>
          <w:sz w:val="28"/>
          <w:szCs w:val="28"/>
        </w:rPr>
      </w:pPr>
      <w:r w:rsidRPr="00F15903">
        <w:rPr>
          <w:b/>
          <w:sz w:val="28"/>
          <w:szCs w:val="28"/>
        </w:rPr>
        <w:t>у с т а н о в и в: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sz w:val="28"/>
          <w:szCs w:val="28"/>
        </w:rPr>
      </w:pPr>
    </w:p>
    <w:p w:rsidR="00071764" w:rsidRPr="005127CB" w:rsidRDefault="00071764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1. Суб’єкт права на конституційне подання – 47 народних депутатів України – звернувся до Конституційного Суду України з клопотанням визнати такими, що не відповідають Конституції України</w:t>
      </w:r>
      <w:r w:rsidR="005127CB" w:rsidRPr="005127CB">
        <w:rPr>
          <w:sz w:val="28"/>
          <w:szCs w:val="28"/>
        </w:rPr>
        <w:t xml:space="preserve"> </w:t>
      </w:r>
      <w:r w:rsidRPr="005127CB">
        <w:rPr>
          <w:sz w:val="28"/>
          <w:szCs w:val="28"/>
        </w:rPr>
        <w:t xml:space="preserve">(є неконституційними), окремі </w:t>
      </w:r>
      <w:r w:rsidR="00A7794C">
        <w:rPr>
          <w:sz w:val="28"/>
          <w:szCs w:val="28"/>
        </w:rPr>
        <w:t>приписи</w:t>
      </w:r>
      <w:r w:rsidRPr="005127CB">
        <w:rPr>
          <w:sz w:val="28"/>
          <w:szCs w:val="28"/>
        </w:rPr>
        <w:t xml:space="preserve">, пов’язані з забороною </w:t>
      </w:r>
      <w:r w:rsidRPr="005127CB">
        <w:rPr>
          <w:rFonts w:eastAsia="Arial Unicode MS"/>
          <w:sz w:val="28"/>
          <w:szCs w:val="28"/>
        </w:rPr>
        <w:t>розповсюдження аудіовізуальних творів</w:t>
      </w:r>
      <w:r w:rsidRPr="005127CB">
        <w:rPr>
          <w:sz w:val="28"/>
          <w:szCs w:val="28"/>
        </w:rPr>
        <w:t>: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1) Закону України „Про телебачення і радіомов</w:t>
      </w:r>
      <w:r w:rsidR="005127CB" w:rsidRPr="005127CB">
        <w:rPr>
          <w:sz w:val="28"/>
          <w:szCs w:val="28"/>
        </w:rPr>
        <w:t>лення“ від 21 грудня</w:t>
      </w:r>
      <w:r w:rsidR="005127CB" w:rsidRPr="005127CB">
        <w:rPr>
          <w:sz w:val="28"/>
          <w:szCs w:val="28"/>
        </w:rPr>
        <w:br/>
      </w:r>
      <w:r w:rsidRPr="005127CB">
        <w:rPr>
          <w:sz w:val="28"/>
          <w:szCs w:val="28"/>
        </w:rPr>
        <w:t>1993 року № 3759–XII зі змінами (далі – Закон № 3759), а саме: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rFonts w:eastAsia="Arial Unicode MS"/>
          <w:sz w:val="28"/>
          <w:szCs w:val="28"/>
        </w:rPr>
        <w:t>–</w:t>
      </w:r>
      <w:r w:rsidRPr="005127CB">
        <w:rPr>
          <w:sz w:val="28"/>
          <w:szCs w:val="28"/>
        </w:rPr>
        <w:t xml:space="preserve"> перше речення абзацу десятого частини другої статті 6</w:t>
      </w:r>
      <w:r w:rsidR="00BF09BA">
        <w:rPr>
          <w:sz w:val="28"/>
          <w:szCs w:val="28"/>
        </w:rPr>
        <w:t>,</w:t>
      </w:r>
      <w:r w:rsidRPr="005127CB">
        <w:rPr>
          <w:sz w:val="28"/>
          <w:szCs w:val="28"/>
        </w:rPr>
        <w:t xml:space="preserve"> відповідно до якого </w:t>
      </w:r>
      <w:r w:rsidR="00D25B46" w:rsidRPr="005127CB">
        <w:rPr>
          <w:sz w:val="28"/>
          <w:szCs w:val="28"/>
        </w:rPr>
        <w:t>н</w:t>
      </w:r>
      <w:r w:rsidR="00D25B46" w:rsidRPr="005127CB">
        <w:rPr>
          <w:sz w:val="28"/>
          <w:szCs w:val="28"/>
          <w:shd w:val="clear" w:color="auto" w:fill="FFFFFF"/>
        </w:rPr>
        <w:t xml:space="preserve">е допускається використання </w:t>
      </w:r>
      <w:r w:rsidR="005127CB" w:rsidRPr="005127CB">
        <w:rPr>
          <w:sz w:val="28"/>
          <w:szCs w:val="28"/>
          <w:shd w:val="clear" w:color="auto" w:fill="FFFFFF"/>
        </w:rPr>
        <w:t xml:space="preserve">телерадіоорганізацій, зокрема, </w:t>
      </w:r>
      <w:r w:rsidR="00D25B46" w:rsidRPr="005127CB">
        <w:rPr>
          <w:sz w:val="28"/>
          <w:szCs w:val="28"/>
          <w:shd w:val="clear" w:color="auto" w:fill="FFFFFF"/>
        </w:rPr>
        <w:t xml:space="preserve">для </w:t>
      </w:r>
      <w:r w:rsidRPr="005127CB">
        <w:rPr>
          <w:sz w:val="28"/>
          <w:szCs w:val="28"/>
        </w:rPr>
        <w:t>„</w:t>
      </w:r>
      <w:r w:rsidRPr="005127CB">
        <w:rPr>
          <w:rFonts w:eastAsia="Arial Unicode MS"/>
          <w:sz w:val="28"/>
          <w:szCs w:val="28"/>
        </w:rPr>
        <w:t>трансляції аудіовізуальних творів (фільмів, телепередач, крім інформаційних та інформаційно-аналітичних телепередач), одним із учасників яких є особа, внесена до Переліку осіб, які створюють загрозу національній безпеці, оприлюдненого на веб-сайті центрального органу виконавчої влади, що забезпечує формування державної політики у сферах культури та мистецтв</w:t>
      </w:r>
      <w:r w:rsidRPr="005127CB">
        <w:rPr>
          <w:sz w:val="28"/>
          <w:szCs w:val="28"/>
        </w:rPr>
        <w:t>“</w:t>
      </w:r>
      <w:r w:rsidR="00BF09BA">
        <w:rPr>
          <w:rFonts w:eastAsia="Arial Unicode MS"/>
          <w:sz w:val="28"/>
          <w:szCs w:val="28"/>
        </w:rPr>
        <w:t>;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rFonts w:eastAsia="Arial Unicode MS"/>
          <w:sz w:val="28"/>
          <w:szCs w:val="28"/>
        </w:rPr>
      </w:pPr>
      <w:r w:rsidRPr="005127CB">
        <w:rPr>
          <w:rFonts w:eastAsia="Arial Unicode MS"/>
          <w:sz w:val="28"/>
          <w:szCs w:val="28"/>
        </w:rPr>
        <w:t xml:space="preserve">2) </w:t>
      </w:r>
      <w:r w:rsidRPr="005127CB">
        <w:rPr>
          <w:sz w:val="28"/>
          <w:szCs w:val="28"/>
        </w:rPr>
        <w:t>Закону України „Про кінемат</w:t>
      </w:r>
      <w:r w:rsidR="005127CB" w:rsidRPr="005127CB">
        <w:rPr>
          <w:sz w:val="28"/>
          <w:szCs w:val="28"/>
        </w:rPr>
        <w:t>ографію“ від 13 січня 1998 року</w:t>
      </w:r>
      <w:r w:rsidR="005127CB" w:rsidRPr="005127CB">
        <w:rPr>
          <w:sz w:val="28"/>
          <w:szCs w:val="28"/>
        </w:rPr>
        <w:br/>
      </w:r>
      <w:r w:rsidRPr="005127CB">
        <w:rPr>
          <w:sz w:val="28"/>
          <w:szCs w:val="28"/>
        </w:rPr>
        <w:t xml:space="preserve">№ 9/98–ВР зі змінами </w:t>
      </w:r>
      <w:r w:rsidRPr="005127CB">
        <w:rPr>
          <w:rFonts w:eastAsia="Arial Unicode MS"/>
          <w:sz w:val="28"/>
          <w:szCs w:val="28"/>
        </w:rPr>
        <w:t>(далі – Закон № 9), а саме: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rFonts w:eastAsia="Arial Unicode MS"/>
          <w:sz w:val="28"/>
          <w:szCs w:val="28"/>
        </w:rPr>
      </w:pPr>
      <w:r w:rsidRPr="005127CB">
        <w:rPr>
          <w:rFonts w:eastAsia="Arial Unicode MS"/>
          <w:sz w:val="28"/>
          <w:szCs w:val="28"/>
        </w:rPr>
        <w:t>– абзац четвертий частини третьої статті 15, згідно з яким „одним з учасників фільму є фізична особа, включена до Переліку осіб, які створюють загрозу національній безпеці, оприлюдненому в установленому порядку“;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rFonts w:eastAsia="Arial Unicode MS"/>
          <w:sz w:val="28"/>
          <w:szCs w:val="28"/>
        </w:rPr>
      </w:pPr>
      <w:r w:rsidRPr="005127CB">
        <w:rPr>
          <w:rFonts w:eastAsia="Arial Unicode MS"/>
          <w:sz w:val="28"/>
          <w:szCs w:val="28"/>
        </w:rPr>
        <w:t xml:space="preserve">– абзац четвертий частини четвертої статті 15, </w:t>
      </w:r>
      <w:r w:rsidR="00BF09BA">
        <w:rPr>
          <w:rFonts w:eastAsia="Arial Unicode MS"/>
          <w:sz w:val="28"/>
          <w:szCs w:val="28"/>
        </w:rPr>
        <w:t>зокрема</w:t>
      </w:r>
      <w:r w:rsidR="000A6A0F" w:rsidRPr="005127CB">
        <w:rPr>
          <w:rFonts w:eastAsia="Arial Unicode MS"/>
          <w:sz w:val="28"/>
          <w:szCs w:val="28"/>
        </w:rPr>
        <w:t xml:space="preserve"> слов</w:t>
      </w:r>
      <w:r w:rsidR="00AE50B1">
        <w:rPr>
          <w:rFonts w:eastAsia="Arial Unicode MS"/>
          <w:sz w:val="28"/>
          <w:szCs w:val="28"/>
        </w:rPr>
        <w:t>а</w:t>
      </w:r>
      <w:r w:rsidR="00BF09BA">
        <w:rPr>
          <w:rFonts w:eastAsia="Arial Unicode MS"/>
          <w:sz w:val="28"/>
          <w:szCs w:val="28"/>
        </w:rPr>
        <w:br/>
      </w:r>
      <w:r w:rsidRPr="005127CB">
        <w:rPr>
          <w:rFonts w:eastAsia="Arial Unicode MS"/>
          <w:sz w:val="28"/>
          <w:szCs w:val="28"/>
        </w:rPr>
        <w:t xml:space="preserve">„у тому числі внесення одного з учасників фільму до Переліку осіб, які </w:t>
      </w:r>
      <w:r w:rsidRPr="005127CB">
        <w:rPr>
          <w:rFonts w:eastAsia="Arial Unicode MS"/>
          <w:sz w:val="28"/>
          <w:szCs w:val="28"/>
        </w:rPr>
        <w:lastRenderedPageBreak/>
        <w:t>створюють загрозу національній безпеці, оприлюдненому в установленому порядку“;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rFonts w:eastAsia="Arial Unicode MS"/>
          <w:sz w:val="28"/>
          <w:szCs w:val="28"/>
        </w:rPr>
      </w:pPr>
      <w:r w:rsidRPr="005127CB">
        <w:rPr>
          <w:rFonts w:eastAsia="Arial Unicode MS"/>
          <w:sz w:val="28"/>
          <w:szCs w:val="28"/>
        </w:rPr>
        <w:t>– частину шосту статті 15, відповідно до якої „Перелік осіб, які створюють загрозу національній безпеці, складає центральний орган виконавчої влади, що забезпечує формування державної політики у сферах культури та мистецтв, на підставі звернень Ради національної безпеки і оборони України, Служби безпеки України, Національної ради України з питань телебачення і радіомовлення“;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rFonts w:eastAsia="Arial Unicode MS"/>
          <w:sz w:val="28"/>
          <w:szCs w:val="28"/>
        </w:rPr>
      </w:pPr>
      <w:r w:rsidRPr="005127CB">
        <w:rPr>
          <w:rFonts w:eastAsia="Arial Unicode MS"/>
          <w:sz w:val="28"/>
          <w:szCs w:val="28"/>
        </w:rPr>
        <w:t>– частину сьому статті 15, згідно з якою „центральний орган виконавчої влади, що забезпечує формування державної політики у сферах культури та мистецтв, оприлюднює на своєму офіційному веб-сайті Перелік осіб, які створюють загрозу національній безпеці, та забезпечує своєчасне його оновлення“;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rFonts w:eastAsia="Arial Unicode MS"/>
          <w:sz w:val="28"/>
          <w:szCs w:val="28"/>
        </w:rPr>
      </w:pPr>
      <w:r w:rsidRPr="005127CB">
        <w:rPr>
          <w:rFonts w:eastAsia="Arial Unicode MS"/>
          <w:sz w:val="28"/>
          <w:szCs w:val="28"/>
        </w:rPr>
        <w:t>– частину першу статті 15</w:t>
      </w:r>
      <w:r w:rsidRPr="005127CB">
        <w:rPr>
          <w:rFonts w:eastAsia="Arial Unicode MS"/>
          <w:sz w:val="28"/>
          <w:szCs w:val="28"/>
          <w:vertAlign w:val="superscript"/>
        </w:rPr>
        <w:t>1</w:t>
      </w:r>
      <w:r w:rsidRPr="005127CB">
        <w:rPr>
          <w:rFonts w:eastAsia="Arial Unicode MS"/>
          <w:sz w:val="28"/>
          <w:szCs w:val="28"/>
        </w:rPr>
        <w:t>,</w:t>
      </w:r>
      <w:r w:rsidRPr="005127CB">
        <w:rPr>
          <w:rFonts w:eastAsia="Arial Unicode MS"/>
          <w:sz w:val="28"/>
          <w:szCs w:val="28"/>
          <w:vertAlign w:val="superscript"/>
        </w:rPr>
        <w:t xml:space="preserve"> </w:t>
      </w:r>
      <w:r w:rsidR="00BF09BA">
        <w:rPr>
          <w:rFonts w:eastAsia="Arial Unicode MS"/>
          <w:sz w:val="28"/>
          <w:szCs w:val="28"/>
        </w:rPr>
        <w:t>зокрема</w:t>
      </w:r>
      <w:r w:rsidR="00863C3D" w:rsidRPr="005127CB">
        <w:rPr>
          <w:rFonts w:eastAsia="Arial Unicode MS"/>
          <w:sz w:val="28"/>
          <w:szCs w:val="28"/>
        </w:rPr>
        <w:t xml:space="preserve"> слов</w:t>
      </w:r>
      <w:r w:rsidR="00AE50B1">
        <w:rPr>
          <w:rFonts w:eastAsia="Arial Unicode MS"/>
          <w:sz w:val="28"/>
          <w:szCs w:val="28"/>
        </w:rPr>
        <w:t>а</w:t>
      </w:r>
      <w:r w:rsidRPr="005127CB">
        <w:rPr>
          <w:rFonts w:eastAsia="Arial Unicode MS"/>
          <w:sz w:val="28"/>
          <w:szCs w:val="28"/>
        </w:rPr>
        <w:t xml:space="preserve"> „а також забороняється трансляція (демонстрування шляхом показу каналами мовлення) фільмів, вироблених фізичними та юридичними особами держави-агресора“;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rFonts w:eastAsia="Arial Unicode MS"/>
          <w:sz w:val="28"/>
          <w:szCs w:val="28"/>
        </w:rPr>
      </w:pPr>
      <w:r w:rsidRPr="005127CB">
        <w:rPr>
          <w:rFonts w:eastAsia="Arial Unicode MS"/>
          <w:sz w:val="28"/>
          <w:szCs w:val="28"/>
        </w:rPr>
        <w:t>– друге речення частини другої статті 15</w:t>
      </w:r>
      <w:r w:rsidRPr="005127CB">
        <w:rPr>
          <w:rFonts w:eastAsia="Arial Unicode MS"/>
          <w:sz w:val="28"/>
          <w:szCs w:val="28"/>
          <w:vertAlign w:val="superscript"/>
        </w:rPr>
        <w:t>1</w:t>
      </w:r>
      <w:r w:rsidRPr="005127CB">
        <w:rPr>
          <w:rFonts w:eastAsia="Arial Unicode MS"/>
          <w:sz w:val="28"/>
          <w:szCs w:val="28"/>
        </w:rPr>
        <w:t xml:space="preserve">, відповідно до якого „заборона трансляції фільмів, вироблених </w:t>
      </w:r>
      <w:r w:rsidR="005127CB" w:rsidRPr="005127CB">
        <w:rPr>
          <w:rFonts w:eastAsia="Arial Unicode MS"/>
          <w:sz w:val="28"/>
          <w:szCs w:val="28"/>
        </w:rPr>
        <w:t>фізичними та юридичними особами</w:t>
      </w:r>
      <w:r w:rsidR="005127CB" w:rsidRPr="005127CB">
        <w:rPr>
          <w:rFonts w:eastAsia="Arial Unicode MS"/>
          <w:sz w:val="28"/>
          <w:szCs w:val="28"/>
        </w:rPr>
        <w:br/>
      </w:r>
      <w:r w:rsidRPr="005127CB">
        <w:rPr>
          <w:rFonts w:eastAsia="Arial Unicode MS"/>
          <w:sz w:val="28"/>
          <w:szCs w:val="28"/>
        </w:rPr>
        <w:t>держави-агресора, які не містять попул</w:t>
      </w:r>
      <w:r w:rsidR="005127CB" w:rsidRPr="005127CB">
        <w:rPr>
          <w:rFonts w:eastAsia="Arial Unicode MS"/>
          <w:sz w:val="28"/>
          <w:szCs w:val="28"/>
        </w:rPr>
        <w:t>яризації або пропаганди органів</w:t>
      </w:r>
      <w:r w:rsidR="005127CB" w:rsidRPr="005127CB">
        <w:rPr>
          <w:rFonts w:eastAsia="Arial Unicode MS"/>
          <w:sz w:val="28"/>
          <w:szCs w:val="28"/>
        </w:rPr>
        <w:br/>
      </w:r>
      <w:r w:rsidRPr="005127CB">
        <w:rPr>
          <w:rFonts w:eastAsia="Arial Unicode MS"/>
          <w:sz w:val="28"/>
          <w:szCs w:val="28"/>
        </w:rPr>
        <w:t>держави-агресора та їхніх окремих дій, поширюється на фільми, вироблені та/або вперше оприлюднені (демонстровані) після 1 січня 2014</w:t>
      </w:r>
      <w:r w:rsidR="00AE50B1" w:rsidRPr="00AE50B1">
        <w:rPr>
          <w:rFonts w:eastAsia="Arial Unicode MS"/>
          <w:sz w:val="28"/>
          <w:szCs w:val="28"/>
        </w:rPr>
        <w:t xml:space="preserve"> </w:t>
      </w:r>
      <w:r w:rsidRPr="005127CB">
        <w:rPr>
          <w:rFonts w:eastAsia="Arial Unicode MS"/>
          <w:sz w:val="28"/>
          <w:szCs w:val="28"/>
        </w:rPr>
        <w:t>року“;</w:t>
      </w:r>
    </w:p>
    <w:p w:rsidR="00071764" w:rsidRPr="005127CB" w:rsidRDefault="00071764" w:rsidP="001617D7">
      <w:pPr>
        <w:spacing w:line="367" w:lineRule="auto"/>
        <w:ind w:firstLine="709"/>
        <w:jc w:val="both"/>
        <w:rPr>
          <w:rFonts w:eastAsia="Arial Unicode MS"/>
          <w:sz w:val="28"/>
          <w:szCs w:val="28"/>
        </w:rPr>
      </w:pPr>
      <w:r w:rsidRPr="005127CB">
        <w:rPr>
          <w:rFonts w:eastAsia="Arial Unicode MS"/>
          <w:sz w:val="28"/>
          <w:szCs w:val="28"/>
        </w:rPr>
        <w:t>– частину третю статті 26, згідно з якою „порядок накладення штрафів за порушення вимог статті 15</w:t>
      </w:r>
      <w:r w:rsidRPr="005127CB">
        <w:rPr>
          <w:rFonts w:eastAsia="Arial Unicode MS"/>
          <w:sz w:val="28"/>
          <w:szCs w:val="28"/>
          <w:vertAlign w:val="superscript"/>
        </w:rPr>
        <w:t>1</w:t>
      </w:r>
      <w:r w:rsidRPr="005127CB">
        <w:rPr>
          <w:rFonts w:eastAsia="Arial Unicode MS"/>
          <w:sz w:val="28"/>
          <w:szCs w:val="28"/>
        </w:rPr>
        <w:t xml:space="preserve"> цього Закону затверджується центральним органом виконавчої влади, що забезпечує формування державної політики у сфері кінематографії, та має відповідати вимогам Господарського кодексу України та Закону України „Про основні засади державного нагляду (контролю) у сфері господарської діяльності“.</w:t>
      </w:r>
    </w:p>
    <w:p w:rsidR="00D4685E" w:rsidRPr="005127CB" w:rsidRDefault="00D4685E" w:rsidP="001617D7">
      <w:pPr>
        <w:spacing w:line="367" w:lineRule="auto"/>
        <w:ind w:firstLine="709"/>
        <w:jc w:val="both"/>
        <w:rPr>
          <w:sz w:val="28"/>
          <w:szCs w:val="28"/>
        </w:rPr>
      </w:pPr>
    </w:p>
    <w:p w:rsidR="00D4685E" w:rsidRPr="005127CB" w:rsidRDefault="00D4685E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2. Конституційний Суд України, </w:t>
      </w:r>
      <w:r w:rsidR="00ED341B" w:rsidRPr="005127CB">
        <w:rPr>
          <w:sz w:val="28"/>
          <w:szCs w:val="28"/>
        </w:rPr>
        <w:t xml:space="preserve">розглядаючи </w:t>
      </w:r>
      <w:r w:rsidRPr="005127CB">
        <w:rPr>
          <w:sz w:val="28"/>
          <w:szCs w:val="28"/>
        </w:rPr>
        <w:t>порушені в конституційному поданні питання, виходить із такого.</w:t>
      </w:r>
    </w:p>
    <w:p w:rsidR="00D4685E" w:rsidRPr="005127CB" w:rsidRDefault="0097766A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lastRenderedPageBreak/>
        <w:t>П</w:t>
      </w:r>
      <w:r w:rsidR="00D4685E" w:rsidRPr="005127CB">
        <w:rPr>
          <w:sz w:val="28"/>
          <w:szCs w:val="28"/>
        </w:rPr>
        <w:t>рава і свободи людини та їх гарантії визначають зміст і спрямованість діяльності держави; держава відповідає перед людиною за свою діяльність; утвердження і забезпечення прав і свобод людини є головним обов’язком держави (частина</w:t>
      </w:r>
      <w:r w:rsidRPr="005127CB">
        <w:rPr>
          <w:sz w:val="28"/>
          <w:szCs w:val="28"/>
        </w:rPr>
        <w:t xml:space="preserve"> </w:t>
      </w:r>
      <w:r w:rsidR="00D4685E" w:rsidRPr="005127CB">
        <w:rPr>
          <w:sz w:val="28"/>
          <w:szCs w:val="28"/>
        </w:rPr>
        <w:t>друга статті 3</w:t>
      </w:r>
      <w:r w:rsidRPr="005127CB">
        <w:rPr>
          <w:sz w:val="28"/>
          <w:szCs w:val="28"/>
        </w:rPr>
        <w:t xml:space="preserve"> Конституції України</w:t>
      </w:r>
      <w:r w:rsidR="00A2226C" w:rsidRPr="005127CB">
        <w:rPr>
          <w:sz w:val="28"/>
          <w:szCs w:val="28"/>
        </w:rPr>
        <w:t>)</w:t>
      </w:r>
      <w:r w:rsidR="00D4685E" w:rsidRPr="005127CB">
        <w:rPr>
          <w:sz w:val="28"/>
          <w:szCs w:val="28"/>
        </w:rPr>
        <w:t>.</w:t>
      </w:r>
    </w:p>
    <w:p w:rsidR="00986952" w:rsidRPr="005127CB" w:rsidRDefault="0097766A" w:rsidP="001617D7">
      <w:pPr>
        <w:pStyle w:val="rvps2"/>
        <w:shd w:val="clear" w:color="auto" w:fill="FFFFFF"/>
        <w:spacing w:before="0" w:beforeAutospacing="0" w:after="0" w:afterAutospacing="0" w:line="367" w:lineRule="auto"/>
        <w:ind w:firstLine="709"/>
        <w:jc w:val="both"/>
        <w:rPr>
          <w:sz w:val="28"/>
          <w:szCs w:val="28"/>
          <w:lang w:val="uk-UA"/>
        </w:rPr>
      </w:pPr>
      <w:r w:rsidRPr="005127CB">
        <w:rPr>
          <w:sz w:val="28"/>
          <w:szCs w:val="28"/>
          <w:lang w:val="uk-UA"/>
        </w:rPr>
        <w:t>Ц</w:t>
      </w:r>
      <w:r w:rsidR="00685FBA" w:rsidRPr="005127CB">
        <w:rPr>
          <w:sz w:val="28"/>
          <w:szCs w:val="28"/>
          <w:lang w:val="uk-UA"/>
        </w:rPr>
        <w:t>ензур</w:t>
      </w:r>
      <w:r w:rsidRPr="005127CB">
        <w:rPr>
          <w:sz w:val="28"/>
          <w:szCs w:val="28"/>
          <w:lang w:val="uk-UA"/>
        </w:rPr>
        <w:t>а</w:t>
      </w:r>
      <w:r w:rsidR="00685FBA" w:rsidRPr="005127CB">
        <w:rPr>
          <w:sz w:val="28"/>
          <w:szCs w:val="28"/>
          <w:lang w:val="uk-UA"/>
        </w:rPr>
        <w:t xml:space="preserve"> заборонен</w:t>
      </w:r>
      <w:r w:rsidRPr="005127CB">
        <w:rPr>
          <w:sz w:val="28"/>
          <w:szCs w:val="28"/>
          <w:lang w:val="uk-UA"/>
        </w:rPr>
        <w:t xml:space="preserve">а (частина третя статті 15 </w:t>
      </w:r>
      <w:r w:rsidR="00BF09BA">
        <w:rPr>
          <w:sz w:val="28"/>
          <w:szCs w:val="28"/>
          <w:lang w:val="uk-UA"/>
        </w:rPr>
        <w:t>Основного Закону</w:t>
      </w:r>
      <w:r w:rsidRPr="005127CB">
        <w:rPr>
          <w:sz w:val="28"/>
          <w:szCs w:val="28"/>
          <w:lang w:val="uk-UA"/>
        </w:rPr>
        <w:t xml:space="preserve"> України)</w:t>
      </w:r>
      <w:r w:rsidR="00123D56" w:rsidRPr="005127CB">
        <w:rPr>
          <w:sz w:val="28"/>
          <w:szCs w:val="28"/>
          <w:lang w:val="uk-UA"/>
        </w:rPr>
        <w:t>.</w:t>
      </w:r>
      <w:r w:rsidR="00903E7F" w:rsidRPr="005127CB">
        <w:rPr>
          <w:sz w:val="28"/>
          <w:szCs w:val="28"/>
          <w:lang w:val="uk-UA"/>
        </w:rPr>
        <w:t xml:space="preserve"> </w:t>
      </w:r>
      <w:r w:rsidR="00986952" w:rsidRPr="005127CB">
        <w:rPr>
          <w:sz w:val="28"/>
          <w:szCs w:val="28"/>
          <w:lang w:val="uk-UA"/>
        </w:rPr>
        <w:t>Громадянам гарантується свобода літературної, художньої, наукової і технічної творчості, захист інтелектуальної власності, їхніх авторських прав, моральних і матеріальних інтересів, що виникають у зв’язку з різними видами інтелектуальної діяльності</w:t>
      </w:r>
      <w:bookmarkStart w:id="1" w:name="n4344"/>
      <w:bookmarkEnd w:id="1"/>
      <w:r w:rsidR="00986952" w:rsidRPr="005127CB">
        <w:rPr>
          <w:sz w:val="28"/>
          <w:szCs w:val="28"/>
          <w:lang w:val="uk-UA"/>
        </w:rPr>
        <w:t xml:space="preserve"> (частина перша статті 54 </w:t>
      </w:r>
      <w:r w:rsidR="00960BFA" w:rsidRPr="005127CB">
        <w:rPr>
          <w:sz w:val="28"/>
          <w:szCs w:val="28"/>
          <w:lang w:val="uk-UA"/>
        </w:rPr>
        <w:t xml:space="preserve">Конституції </w:t>
      </w:r>
      <w:r w:rsidR="00123D56" w:rsidRPr="005127CB">
        <w:rPr>
          <w:sz w:val="28"/>
          <w:szCs w:val="28"/>
          <w:lang w:val="uk-UA"/>
        </w:rPr>
        <w:t>України</w:t>
      </w:r>
      <w:r w:rsidR="00986952" w:rsidRPr="005127CB">
        <w:rPr>
          <w:sz w:val="28"/>
          <w:szCs w:val="28"/>
          <w:lang w:val="uk-UA"/>
        </w:rPr>
        <w:t xml:space="preserve">). </w:t>
      </w:r>
    </w:p>
    <w:p w:rsidR="009128AE" w:rsidRPr="005127CB" w:rsidRDefault="009128AE" w:rsidP="001617D7">
      <w:pPr>
        <w:pStyle w:val="rvps2"/>
        <w:shd w:val="clear" w:color="auto" w:fill="FFFFFF"/>
        <w:spacing w:before="0" w:beforeAutospacing="0" w:after="0" w:afterAutospacing="0" w:line="367" w:lineRule="auto"/>
        <w:ind w:firstLine="709"/>
        <w:jc w:val="both"/>
        <w:rPr>
          <w:sz w:val="28"/>
          <w:szCs w:val="28"/>
          <w:lang w:val="uk-UA"/>
        </w:rPr>
      </w:pPr>
      <w:r w:rsidRPr="005127CB">
        <w:rPr>
          <w:sz w:val="28"/>
          <w:szCs w:val="28"/>
          <w:lang w:val="uk-UA"/>
        </w:rPr>
        <w:t>Вільне вираження людиною своїх поглядів та переконань</w:t>
      </w:r>
      <w:r w:rsidR="00090574" w:rsidRPr="005127CB">
        <w:rPr>
          <w:sz w:val="28"/>
          <w:szCs w:val="28"/>
          <w:lang w:val="uk-UA"/>
        </w:rPr>
        <w:t xml:space="preserve"> </w:t>
      </w:r>
      <w:r w:rsidR="00DA716A" w:rsidRPr="005127CB">
        <w:rPr>
          <w:sz w:val="28"/>
          <w:szCs w:val="28"/>
          <w:lang w:val="uk-UA"/>
        </w:rPr>
        <w:t>безпосередньо пов’язан</w:t>
      </w:r>
      <w:r w:rsidR="00090574" w:rsidRPr="005127CB">
        <w:rPr>
          <w:sz w:val="28"/>
          <w:szCs w:val="28"/>
          <w:lang w:val="uk-UA"/>
        </w:rPr>
        <w:t>е</w:t>
      </w:r>
      <w:r w:rsidR="00DA716A" w:rsidRPr="005127CB">
        <w:rPr>
          <w:sz w:val="28"/>
          <w:szCs w:val="28"/>
          <w:lang w:val="uk-UA"/>
        </w:rPr>
        <w:t xml:space="preserve"> </w:t>
      </w:r>
      <w:r w:rsidRPr="005127CB">
        <w:rPr>
          <w:sz w:val="28"/>
          <w:szCs w:val="28"/>
          <w:lang w:val="uk-UA"/>
        </w:rPr>
        <w:t>з правом людини на</w:t>
      </w:r>
      <w:r w:rsidR="00AC5949" w:rsidRPr="005127CB">
        <w:rPr>
          <w:sz w:val="28"/>
          <w:szCs w:val="28"/>
          <w:lang w:val="uk-UA"/>
        </w:rPr>
        <w:t xml:space="preserve"> інформацію, </w:t>
      </w:r>
      <w:r w:rsidR="00123D56" w:rsidRPr="005127CB">
        <w:rPr>
          <w:sz w:val="28"/>
          <w:szCs w:val="28"/>
          <w:lang w:val="uk-UA"/>
        </w:rPr>
        <w:t xml:space="preserve">яке </w:t>
      </w:r>
      <w:r w:rsidR="0094204A" w:rsidRPr="005127CB">
        <w:rPr>
          <w:sz w:val="28"/>
          <w:szCs w:val="28"/>
          <w:lang w:val="uk-UA"/>
        </w:rPr>
        <w:t xml:space="preserve">включає в себе </w:t>
      </w:r>
      <w:r w:rsidRPr="005127CB">
        <w:rPr>
          <w:sz w:val="28"/>
          <w:szCs w:val="28"/>
          <w:lang w:val="uk-UA"/>
        </w:rPr>
        <w:t>право на вільне збирання, зберігання, використання, п</w:t>
      </w:r>
      <w:r w:rsidR="0094204A" w:rsidRPr="005127CB">
        <w:rPr>
          <w:sz w:val="28"/>
          <w:szCs w:val="28"/>
          <w:lang w:val="uk-UA"/>
        </w:rPr>
        <w:t xml:space="preserve">оширення інформації. </w:t>
      </w:r>
      <w:r w:rsidR="00960BFA" w:rsidRPr="005127CB">
        <w:rPr>
          <w:sz w:val="28"/>
          <w:szCs w:val="28"/>
          <w:lang w:val="uk-UA"/>
        </w:rPr>
        <w:t xml:space="preserve">Водночас </w:t>
      </w:r>
      <w:r w:rsidRPr="005127CB">
        <w:rPr>
          <w:sz w:val="28"/>
          <w:szCs w:val="28"/>
          <w:shd w:val="clear" w:color="auto" w:fill="FFFFFF"/>
          <w:lang w:val="uk-UA"/>
        </w:rPr>
        <w:t>не допускається збирання, зберігання, використання та поширення конфіденційної інформації про особу без її згоди, крім випадків, визначених законом, і лише в інтересах національної безпеки, економічного добробуту та прав людини</w:t>
      </w:r>
      <w:r w:rsidR="00960BFA" w:rsidRPr="005127CB">
        <w:rPr>
          <w:sz w:val="28"/>
          <w:szCs w:val="28"/>
          <w:lang w:val="uk-UA"/>
        </w:rPr>
        <w:t xml:space="preserve"> (частина друга статті 32 </w:t>
      </w:r>
      <w:r w:rsidR="00BF09BA">
        <w:rPr>
          <w:sz w:val="28"/>
          <w:szCs w:val="28"/>
          <w:lang w:val="uk-UA"/>
        </w:rPr>
        <w:t>Основного Закону</w:t>
      </w:r>
      <w:r w:rsidR="00960BFA" w:rsidRPr="005127CB">
        <w:rPr>
          <w:sz w:val="28"/>
          <w:szCs w:val="28"/>
          <w:lang w:val="uk-UA"/>
        </w:rPr>
        <w:t xml:space="preserve"> України)</w:t>
      </w:r>
      <w:r w:rsidRPr="005127CB">
        <w:rPr>
          <w:sz w:val="28"/>
          <w:szCs w:val="28"/>
          <w:shd w:val="clear" w:color="auto" w:fill="FFFFFF"/>
          <w:lang w:val="uk-UA"/>
        </w:rPr>
        <w:t xml:space="preserve">. </w:t>
      </w:r>
      <w:r w:rsidR="00960BFA" w:rsidRPr="005127CB">
        <w:rPr>
          <w:sz w:val="28"/>
          <w:szCs w:val="28"/>
          <w:shd w:val="clear" w:color="auto" w:fill="FFFFFF"/>
          <w:lang w:val="uk-UA"/>
        </w:rPr>
        <w:t>П</w:t>
      </w:r>
      <w:r w:rsidRPr="005127CB">
        <w:rPr>
          <w:sz w:val="28"/>
          <w:szCs w:val="28"/>
          <w:lang w:val="uk-UA"/>
        </w:rPr>
        <w:t>раво на вільне поширення інформації може б</w:t>
      </w:r>
      <w:r w:rsidRPr="005127CB">
        <w:rPr>
          <w:sz w:val="28"/>
          <w:szCs w:val="28"/>
          <w:shd w:val="clear" w:color="auto" w:fill="FFFFFF"/>
          <w:lang w:val="uk-UA"/>
        </w:rPr>
        <w:t>ути обмежене законом в інтересах національної безпеки, територіальної цілісності або громадського порядку з метою запобігання заворушенням чи злочинам, для охорони здоров’я населення, для захисту репутації або прав інших людей, для запобігання розголошенню інформації, одержаної конфіденційно, або для підтримання авторитету і неупередженості правосуддя</w:t>
      </w:r>
      <w:r w:rsidR="00960BFA" w:rsidRPr="005127CB">
        <w:rPr>
          <w:sz w:val="28"/>
          <w:szCs w:val="28"/>
          <w:shd w:val="clear" w:color="auto" w:fill="FFFFFF"/>
          <w:lang w:val="uk-UA"/>
        </w:rPr>
        <w:t xml:space="preserve"> (частина третя статті 34 </w:t>
      </w:r>
      <w:r w:rsidR="00EB35AE" w:rsidRPr="005127CB">
        <w:rPr>
          <w:sz w:val="28"/>
          <w:szCs w:val="28"/>
          <w:lang w:val="uk-UA"/>
        </w:rPr>
        <w:t>Конституції</w:t>
      </w:r>
      <w:r w:rsidR="00EB35AE" w:rsidRPr="005127CB">
        <w:rPr>
          <w:sz w:val="28"/>
          <w:szCs w:val="28"/>
          <w:shd w:val="clear" w:color="auto" w:fill="FFFFFF"/>
          <w:lang w:val="uk-UA"/>
        </w:rPr>
        <w:t xml:space="preserve"> </w:t>
      </w:r>
      <w:r w:rsidR="00960BFA" w:rsidRPr="005127CB">
        <w:rPr>
          <w:sz w:val="28"/>
          <w:szCs w:val="28"/>
          <w:shd w:val="clear" w:color="auto" w:fill="FFFFFF"/>
          <w:lang w:val="uk-UA"/>
        </w:rPr>
        <w:t>України).</w:t>
      </w:r>
    </w:p>
    <w:p w:rsidR="00FE74F3" w:rsidRPr="005127CB" w:rsidRDefault="00EA05DA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Отже, </w:t>
      </w:r>
      <w:r w:rsidR="0039277A" w:rsidRPr="005127CB">
        <w:rPr>
          <w:sz w:val="28"/>
          <w:szCs w:val="28"/>
        </w:rPr>
        <w:t xml:space="preserve">обмеження </w:t>
      </w:r>
      <w:r w:rsidR="00DA716A" w:rsidRPr="005127CB">
        <w:rPr>
          <w:sz w:val="28"/>
          <w:szCs w:val="28"/>
        </w:rPr>
        <w:t xml:space="preserve">законом </w:t>
      </w:r>
      <w:r w:rsidRPr="005127CB">
        <w:rPr>
          <w:sz w:val="28"/>
          <w:szCs w:val="28"/>
        </w:rPr>
        <w:t xml:space="preserve">зазначених прав і свобод (зокрема, гарантованої громадянам частиною першою статті 54 </w:t>
      </w:r>
      <w:r w:rsidR="00BF09BA">
        <w:rPr>
          <w:sz w:val="28"/>
          <w:szCs w:val="28"/>
        </w:rPr>
        <w:t>Основного Закону</w:t>
      </w:r>
      <w:r w:rsidR="00960BFA" w:rsidRPr="005127CB">
        <w:rPr>
          <w:sz w:val="28"/>
          <w:szCs w:val="28"/>
        </w:rPr>
        <w:t xml:space="preserve"> </w:t>
      </w:r>
      <w:r w:rsidRPr="005127CB">
        <w:rPr>
          <w:sz w:val="28"/>
          <w:szCs w:val="28"/>
        </w:rPr>
        <w:t xml:space="preserve">України свободи літературної, художньої, наукової і технічної творчості) є допустимим </w:t>
      </w:r>
      <w:r w:rsidR="0039277A" w:rsidRPr="005127CB">
        <w:rPr>
          <w:sz w:val="28"/>
          <w:szCs w:val="28"/>
        </w:rPr>
        <w:t>у випадках і за критеріями,</w:t>
      </w:r>
      <w:r w:rsidR="0094204A" w:rsidRPr="005127CB">
        <w:rPr>
          <w:sz w:val="28"/>
          <w:szCs w:val="28"/>
        </w:rPr>
        <w:t xml:space="preserve"> що визначені</w:t>
      </w:r>
      <w:r w:rsidR="0039277A" w:rsidRPr="005127CB">
        <w:rPr>
          <w:sz w:val="28"/>
          <w:szCs w:val="28"/>
        </w:rPr>
        <w:t xml:space="preserve"> </w:t>
      </w:r>
      <w:r w:rsidRPr="005127CB">
        <w:rPr>
          <w:sz w:val="28"/>
          <w:szCs w:val="28"/>
        </w:rPr>
        <w:t>частиною</w:t>
      </w:r>
      <w:r w:rsidR="009128AE" w:rsidRPr="005127CB">
        <w:rPr>
          <w:sz w:val="28"/>
          <w:szCs w:val="28"/>
        </w:rPr>
        <w:t xml:space="preserve"> друг</w:t>
      </w:r>
      <w:r w:rsidRPr="005127CB">
        <w:rPr>
          <w:sz w:val="28"/>
          <w:szCs w:val="28"/>
        </w:rPr>
        <w:t>ою</w:t>
      </w:r>
      <w:r w:rsidR="0094204A" w:rsidRPr="005127CB">
        <w:rPr>
          <w:sz w:val="28"/>
          <w:szCs w:val="28"/>
        </w:rPr>
        <w:t xml:space="preserve"> статті 32,</w:t>
      </w:r>
      <w:r w:rsidR="005127CB" w:rsidRPr="005127CB">
        <w:rPr>
          <w:sz w:val="28"/>
          <w:szCs w:val="28"/>
        </w:rPr>
        <w:br/>
      </w:r>
      <w:r w:rsidR="0039277A" w:rsidRPr="005127CB">
        <w:rPr>
          <w:sz w:val="28"/>
          <w:szCs w:val="28"/>
        </w:rPr>
        <w:t>частин</w:t>
      </w:r>
      <w:r w:rsidRPr="005127CB">
        <w:rPr>
          <w:sz w:val="28"/>
          <w:szCs w:val="28"/>
        </w:rPr>
        <w:t>ою</w:t>
      </w:r>
      <w:r w:rsidR="0039277A" w:rsidRPr="005127CB">
        <w:rPr>
          <w:sz w:val="28"/>
          <w:szCs w:val="28"/>
        </w:rPr>
        <w:t xml:space="preserve"> трет</w:t>
      </w:r>
      <w:r w:rsidRPr="005127CB">
        <w:rPr>
          <w:sz w:val="28"/>
          <w:szCs w:val="28"/>
        </w:rPr>
        <w:t>ьою</w:t>
      </w:r>
      <w:r w:rsidR="0039277A" w:rsidRPr="005127CB">
        <w:rPr>
          <w:sz w:val="28"/>
          <w:szCs w:val="28"/>
        </w:rPr>
        <w:t xml:space="preserve"> статті 34 </w:t>
      </w:r>
      <w:r w:rsidR="00960BFA" w:rsidRPr="005127CB">
        <w:rPr>
          <w:sz w:val="28"/>
          <w:szCs w:val="28"/>
        </w:rPr>
        <w:t xml:space="preserve">Конституції </w:t>
      </w:r>
      <w:r w:rsidR="002D44BE" w:rsidRPr="005127CB">
        <w:rPr>
          <w:sz w:val="28"/>
          <w:szCs w:val="28"/>
        </w:rPr>
        <w:t>України.</w:t>
      </w:r>
    </w:p>
    <w:p w:rsidR="00D4685E" w:rsidRPr="005127CB" w:rsidRDefault="00D4685E" w:rsidP="001617D7">
      <w:pPr>
        <w:spacing w:line="367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27CB">
        <w:rPr>
          <w:sz w:val="28"/>
          <w:szCs w:val="28"/>
          <w:shd w:val="clear" w:color="auto" w:fill="FFFFFF"/>
        </w:rPr>
        <w:t xml:space="preserve">За </w:t>
      </w:r>
      <w:r w:rsidRPr="005127CB">
        <w:rPr>
          <w:sz w:val="28"/>
          <w:szCs w:val="28"/>
        </w:rPr>
        <w:t>юридичною позицією Конституційного Суду України „о</w:t>
      </w:r>
      <w:r w:rsidRPr="005127CB">
        <w:rPr>
          <w:sz w:val="28"/>
          <w:szCs w:val="28"/>
          <w:shd w:val="clear" w:color="auto" w:fill="FFFFFF"/>
        </w:rPr>
        <w:t xml:space="preserve">бмеження щодо реалізації конституційних прав і свобод не можуть бути свавільними та </w:t>
      </w:r>
      <w:r w:rsidRPr="005127CB">
        <w:rPr>
          <w:sz w:val="28"/>
          <w:szCs w:val="28"/>
          <w:shd w:val="clear" w:color="auto" w:fill="FFFFFF"/>
        </w:rPr>
        <w:lastRenderedPageBreak/>
        <w:t>несправедливими, вони</w:t>
      </w:r>
      <w:r w:rsidR="005127CB" w:rsidRPr="005127CB">
        <w:rPr>
          <w:sz w:val="28"/>
          <w:szCs w:val="28"/>
          <w:shd w:val="clear" w:color="auto" w:fill="FFFFFF"/>
        </w:rPr>
        <w:t xml:space="preserve"> мають встановлюватися виключно </w:t>
      </w:r>
      <w:r w:rsidRPr="005127CB">
        <w:rPr>
          <w:rFonts w:eastAsia="Calibri"/>
          <w:sz w:val="28"/>
          <w:szCs w:val="28"/>
          <w:shd w:val="clear" w:color="auto" w:fill="FFFFFF"/>
        </w:rPr>
        <w:t>Конституцією</w:t>
      </w:r>
      <w:r w:rsidRPr="005127CB">
        <w:rPr>
          <w:sz w:val="28"/>
          <w:szCs w:val="28"/>
          <w:shd w:val="clear" w:color="auto" w:fill="FFFFFF"/>
        </w:rPr>
        <w:t xml:space="preserve"> і законами України, переслідувати легітимну мету, бути обумовленими суспільною необхідністю досягнення цієї мети, пропорційними та обґрунтованими, у разі обмеження конституційного права або свободи законодавець зобов’язаний запровадити таке правове регулювання, яке дасть можливість оптимально досягти легітимної мети з мінімальним втручанням у реалізацію цього права або свободи і не порушувати сутнісний зміст такого права</w:t>
      </w:r>
      <w:r w:rsidRPr="005127CB">
        <w:rPr>
          <w:sz w:val="28"/>
          <w:szCs w:val="28"/>
        </w:rPr>
        <w:t>“ (</w:t>
      </w:r>
      <w:r w:rsidRPr="005127CB">
        <w:rPr>
          <w:rFonts w:eastAsia="Calibri"/>
          <w:sz w:val="28"/>
          <w:szCs w:val="28"/>
          <w:shd w:val="clear" w:color="auto" w:fill="FFFFFF"/>
        </w:rPr>
        <w:t>абзац третій</w:t>
      </w:r>
      <w:r w:rsidRPr="005127CB">
        <w:rPr>
          <w:sz w:val="28"/>
          <w:szCs w:val="28"/>
          <w:shd w:val="clear" w:color="auto" w:fill="FFFFFF"/>
        </w:rPr>
        <w:t xml:space="preserve"> підпункту 2.1 пункту 2 мотивувальної частини Рішення</w:t>
      </w:r>
      <w:r w:rsidR="00281896">
        <w:rPr>
          <w:sz w:val="28"/>
          <w:szCs w:val="28"/>
          <w:shd w:val="clear" w:color="auto" w:fill="FFFFFF"/>
        </w:rPr>
        <w:br/>
      </w:r>
      <w:r w:rsidRPr="005127CB">
        <w:rPr>
          <w:sz w:val="28"/>
          <w:szCs w:val="28"/>
          <w:shd w:val="clear" w:color="auto" w:fill="FFFFFF"/>
        </w:rPr>
        <w:t>від 1 червня 2016 року № 2-рп/2016).</w:t>
      </w:r>
    </w:p>
    <w:p w:rsidR="00040E2C" w:rsidRPr="005127CB" w:rsidRDefault="0094204A" w:rsidP="001617D7">
      <w:pPr>
        <w:spacing w:line="367" w:lineRule="auto"/>
        <w:ind w:firstLine="709"/>
        <w:contextualSpacing/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Розглядаючи порушені </w:t>
      </w:r>
      <w:r w:rsidR="00D4685E" w:rsidRPr="005127CB">
        <w:rPr>
          <w:sz w:val="28"/>
          <w:szCs w:val="28"/>
        </w:rPr>
        <w:t xml:space="preserve">у конституційному поданні питання щодо обмеження права на поширення інформації, Конституційний Суд України </w:t>
      </w:r>
      <w:r w:rsidR="007A58B1" w:rsidRPr="005127CB">
        <w:rPr>
          <w:sz w:val="28"/>
          <w:szCs w:val="28"/>
        </w:rPr>
        <w:t xml:space="preserve">застосовує </w:t>
      </w:r>
      <w:r w:rsidR="00805DCC" w:rsidRPr="005127CB">
        <w:rPr>
          <w:sz w:val="28"/>
          <w:szCs w:val="28"/>
        </w:rPr>
        <w:t xml:space="preserve">й </w:t>
      </w:r>
      <w:r w:rsidR="00D4685E" w:rsidRPr="005127CB">
        <w:rPr>
          <w:sz w:val="28"/>
          <w:szCs w:val="28"/>
        </w:rPr>
        <w:t>акти</w:t>
      </w:r>
      <w:r w:rsidR="009F228F" w:rsidRPr="005127CB">
        <w:rPr>
          <w:sz w:val="28"/>
          <w:szCs w:val="28"/>
        </w:rPr>
        <w:t xml:space="preserve"> міжнародного права</w:t>
      </w:r>
      <w:r w:rsidR="00D4685E" w:rsidRPr="005127CB">
        <w:rPr>
          <w:sz w:val="28"/>
          <w:szCs w:val="28"/>
        </w:rPr>
        <w:t xml:space="preserve">, </w:t>
      </w:r>
      <w:r w:rsidR="000F2B9D" w:rsidRPr="005127CB">
        <w:rPr>
          <w:sz w:val="28"/>
          <w:szCs w:val="28"/>
        </w:rPr>
        <w:t>зокрема ті, що</w:t>
      </w:r>
      <w:r w:rsidR="00D4685E" w:rsidRPr="005127CB">
        <w:rPr>
          <w:sz w:val="28"/>
          <w:szCs w:val="28"/>
        </w:rPr>
        <w:t xml:space="preserve"> </w:t>
      </w:r>
      <w:r w:rsidR="009F228F" w:rsidRPr="005127CB">
        <w:rPr>
          <w:sz w:val="28"/>
          <w:szCs w:val="28"/>
        </w:rPr>
        <w:t xml:space="preserve">визначають </w:t>
      </w:r>
      <w:r w:rsidR="00C0609A" w:rsidRPr="005127CB">
        <w:rPr>
          <w:sz w:val="28"/>
          <w:szCs w:val="28"/>
        </w:rPr>
        <w:t>права і свободи людини та</w:t>
      </w:r>
      <w:r w:rsidR="00D4685E" w:rsidRPr="005127CB">
        <w:rPr>
          <w:sz w:val="28"/>
          <w:szCs w:val="28"/>
        </w:rPr>
        <w:t xml:space="preserve"> встановлюють конкретні межі запровадження </w:t>
      </w:r>
      <w:r w:rsidR="00C0609A" w:rsidRPr="005127CB">
        <w:rPr>
          <w:sz w:val="28"/>
          <w:szCs w:val="28"/>
        </w:rPr>
        <w:t xml:space="preserve">можливих </w:t>
      </w:r>
      <w:r w:rsidR="00D4685E" w:rsidRPr="005127CB">
        <w:rPr>
          <w:sz w:val="28"/>
          <w:szCs w:val="28"/>
        </w:rPr>
        <w:t>обмежень прав людини в окремих випадках</w:t>
      </w:r>
      <w:r w:rsidR="00C0609A" w:rsidRPr="005127CB">
        <w:rPr>
          <w:sz w:val="28"/>
          <w:szCs w:val="28"/>
        </w:rPr>
        <w:t>.</w:t>
      </w:r>
      <w:r w:rsidR="00640EA3" w:rsidRPr="005127CB">
        <w:rPr>
          <w:sz w:val="28"/>
          <w:szCs w:val="28"/>
        </w:rPr>
        <w:t xml:space="preserve"> О</w:t>
      </w:r>
      <w:r w:rsidR="00C0609A" w:rsidRPr="005127CB">
        <w:rPr>
          <w:sz w:val="28"/>
          <w:szCs w:val="28"/>
        </w:rPr>
        <w:t xml:space="preserve">бмеження мають відповідати </w:t>
      </w:r>
      <w:r w:rsidR="00640EA3" w:rsidRPr="005127CB">
        <w:rPr>
          <w:sz w:val="28"/>
          <w:szCs w:val="28"/>
        </w:rPr>
        <w:t>таким</w:t>
      </w:r>
      <w:r w:rsidR="00C0609A" w:rsidRPr="005127CB">
        <w:rPr>
          <w:sz w:val="28"/>
          <w:szCs w:val="28"/>
        </w:rPr>
        <w:t xml:space="preserve"> критеріям: </w:t>
      </w:r>
      <w:r w:rsidR="00DE1803" w:rsidRPr="005127CB">
        <w:rPr>
          <w:sz w:val="28"/>
          <w:szCs w:val="28"/>
          <w:lang w:val="ru-RU"/>
        </w:rPr>
        <w:t>вони</w:t>
      </w:r>
      <w:r w:rsidR="00640EA3" w:rsidRPr="005127CB">
        <w:rPr>
          <w:sz w:val="28"/>
          <w:szCs w:val="28"/>
        </w:rPr>
        <w:t xml:space="preserve"> </w:t>
      </w:r>
      <w:r w:rsidRPr="005127CB">
        <w:rPr>
          <w:sz w:val="28"/>
          <w:szCs w:val="28"/>
        </w:rPr>
        <w:t>повинні</w:t>
      </w:r>
      <w:r w:rsidR="00C0609A" w:rsidRPr="005127CB">
        <w:rPr>
          <w:sz w:val="28"/>
          <w:szCs w:val="28"/>
        </w:rPr>
        <w:t xml:space="preserve"> бути встановлені </w:t>
      </w:r>
      <w:r w:rsidR="00DE1803" w:rsidRPr="005127CB">
        <w:rPr>
          <w:sz w:val="28"/>
          <w:szCs w:val="28"/>
        </w:rPr>
        <w:t xml:space="preserve">лише </w:t>
      </w:r>
      <w:r w:rsidR="00C0609A" w:rsidRPr="005127CB">
        <w:rPr>
          <w:sz w:val="28"/>
          <w:szCs w:val="28"/>
        </w:rPr>
        <w:t xml:space="preserve">законом, </w:t>
      </w:r>
      <w:r w:rsidR="00633299" w:rsidRPr="005127CB">
        <w:rPr>
          <w:sz w:val="28"/>
          <w:szCs w:val="28"/>
        </w:rPr>
        <w:t>м</w:t>
      </w:r>
      <w:r w:rsidR="00C0609A" w:rsidRPr="005127CB">
        <w:rPr>
          <w:sz w:val="28"/>
          <w:szCs w:val="28"/>
        </w:rPr>
        <w:t xml:space="preserve">ати </w:t>
      </w:r>
      <w:r w:rsidR="00DE1803" w:rsidRPr="005127CB">
        <w:rPr>
          <w:sz w:val="28"/>
          <w:szCs w:val="28"/>
        </w:rPr>
        <w:t>правомір</w:t>
      </w:r>
      <w:r w:rsidR="00C0609A" w:rsidRPr="005127CB">
        <w:rPr>
          <w:sz w:val="28"/>
          <w:szCs w:val="28"/>
        </w:rPr>
        <w:t xml:space="preserve">ну мету та бути </w:t>
      </w:r>
      <w:r w:rsidR="00BF09BA">
        <w:rPr>
          <w:sz w:val="28"/>
          <w:szCs w:val="28"/>
        </w:rPr>
        <w:t>потрібними</w:t>
      </w:r>
      <w:r w:rsidR="00C0609A" w:rsidRPr="005127CB">
        <w:rPr>
          <w:sz w:val="28"/>
          <w:szCs w:val="28"/>
        </w:rPr>
        <w:t xml:space="preserve"> в демократичному суспільстві.</w:t>
      </w:r>
      <w:r w:rsidR="005127CB" w:rsidRPr="005127CB">
        <w:rPr>
          <w:sz w:val="28"/>
          <w:szCs w:val="28"/>
        </w:rPr>
        <w:t xml:space="preserve"> Відповідно до</w:t>
      </w:r>
      <w:r w:rsidR="005127CB" w:rsidRPr="005127CB">
        <w:rPr>
          <w:sz w:val="28"/>
          <w:szCs w:val="28"/>
        </w:rPr>
        <w:br/>
      </w:r>
      <w:r w:rsidR="00040E2C" w:rsidRPr="005127CB">
        <w:rPr>
          <w:sz w:val="28"/>
          <w:szCs w:val="28"/>
        </w:rPr>
        <w:t>пункту 2 статті 10 Конвенції про захист прав</w:t>
      </w:r>
      <w:r w:rsidRPr="005127CB">
        <w:rPr>
          <w:sz w:val="28"/>
          <w:szCs w:val="28"/>
        </w:rPr>
        <w:t xml:space="preserve"> людини і основоположних свобод</w:t>
      </w:r>
      <w:r w:rsidR="00D13AF0" w:rsidRPr="005127CB">
        <w:rPr>
          <w:sz w:val="28"/>
          <w:szCs w:val="28"/>
        </w:rPr>
        <w:t xml:space="preserve"> 1950 року</w:t>
      </w:r>
      <w:r w:rsidR="00040E2C" w:rsidRPr="005127CB">
        <w:rPr>
          <w:sz w:val="28"/>
          <w:szCs w:val="28"/>
        </w:rPr>
        <w:t xml:space="preserve"> свобода вираження поглядів</w:t>
      </w:r>
      <w:r w:rsidRPr="005127CB">
        <w:rPr>
          <w:sz w:val="28"/>
          <w:szCs w:val="28"/>
        </w:rPr>
        <w:t>,</w:t>
      </w:r>
      <w:r w:rsidR="00040E2C" w:rsidRPr="005127CB">
        <w:rPr>
          <w:sz w:val="28"/>
          <w:szCs w:val="28"/>
        </w:rPr>
        <w:t xml:space="preserve"> пов’язана з обов’язками та відповідальністю, </w:t>
      </w:r>
      <w:r w:rsidR="00040E2C" w:rsidRPr="005127CB">
        <w:rPr>
          <w:sz w:val="28"/>
          <w:szCs w:val="28"/>
          <w:shd w:val="clear" w:color="auto" w:fill="FFFFFF"/>
        </w:rPr>
        <w:t>може підлягати таким формальностям, умовам, обмеженням або санкціям, що вст</w:t>
      </w:r>
      <w:r w:rsidRPr="005127CB">
        <w:rPr>
          <w:sz w:val="28"/>
          <w:szCs w:val="28"/>
          <w:shd w:val="clear" w:color="auto" w:fill="FFFFFF"/>
        </w:rPr>
        <w:t>ановлені законом і є потрібними</w:t>
      </w:r>
      <w:r w:rsidR="00040E2C" w:rsidRPr="005127CB">
        <w:rPr>
          <w:sz w:val="28"/>
          <w:szCs w:val="28"/>
          <w:shd w:val="clear" w:color="auto" w:fill="FFFFFF"/>
        </w:rPr>
        <w:t xml:space="preserve"> в демократичному суспільстві в інтересах національної безпеки, територіальної цілісності або громадської безпеки, для запобігання заворушенням ч</w:t>
      </w:r>
      <w:r w:rsidRPr="005127CB">
        <w:rPr>
          <w:sz w:val="28"/>
          <w:szCs w:val="28"/>
          <w:shd w:val="clear" w:color="auto" w:fill="FFFFFF"/>
        </w:rPr>
        <w:t>и злочинам, для охорони здоров’я</w:t>
      </w:r>
      <w:r w:rsidR="00040E2C" w:rsidRPr="005127CB">
        <w:rPr>
          <w:sz w:val="28"/>
          <w:szCs w:val="28"/>
          <w:shd w:val="clear" w:color="auto" w:fill="FFFFFF"/>
        </w:rPr>
        <w:t xml:space="preserve"> чи моралі, для захисту репутації чи прав інших осіб, для запобігання розголошенню конфіденційної інформації або для підтримання авторитету і безсторонності суду.</w:t>
      </w:r>
    </w:p>
    <w:p w:rsidR="00040E2C" w:rsidRPr="005127CB" w:rsidRDefault="00040E2C" w:rsidP="001617D7">
      <w:pPr>
        <w:pStyle w:val="rvps2"/>
        <w:shd w:val="clear" w:color="auto" w:fill="FFFFFF"/>
        <w:spacing w:before="0" w:beforeAutospacing="0" w:after="0" w:afterAutospacing="0" w:line="367" w:lineRule="auto"/>
        <w:ind w:firstLine="709"/>
        <w:jc w:val="both"/>
        <w:rPr>
          <w:sz w:val="28"/>
          <w:szCs w:val="28"/>
          <w:lang w:val="uk-UA"/>
        </w:rPr>
      </w:pPr>
      <w:r w:rsidRPr="005127CB">
        <w:rPr>
          <w:sz w:val="28"/>
          <w:szCs w:val="28"/>
          <w:shd w:val="clear" w:color="auto" w:fill="FFFFFF"/>
          <w:lang w:val="uk-UA"/>
        </w:rPr>
        <w:t xml:space="preserve">Отже, системний аналіз положень Конституції України </w:t>
      </w:r>
      <w:r w:rsidR="00DF5192" w:rsidRPr="005127CB">
        <w:rPr>
          <w:sz w:val="28"/>
          <w:szCs w:val="28"/>
          <w:shd w:val="clear" w:color="auto" w:fill="FFFFFF"/>
          <w:lang w:val="uk-UA"/>
        </w:rPr>
        <w:t xml:space="preserve">та актів міжнародного права </w:t>
      </w:r>
      <w:r w:rsidR="0094204A" w:rsidRPr="005127CB">
        <w:rPr>
          <w:sz w:val="28"/>
          <w:szCs w:val="28"/>
          <w:shd w:val="clear" w:color="auto" w:fill="FFFFFF"/>
          <w:lang w:val="uk-UA"/>
        </w:rPr>
        <w:t>дає підстави для висновку</w:t>
      </w:r>
      <w:r w:rsidRPr="005127CB">
        <w:rPr>
          <w:sz w:val="28"/>
          <w:szCs w:val="28"/>
          <w:shd w:val="clear" w:color="auto" w:fill="FFFFFF"/>
          <w:lang w:val="uk-UA"/>
        </w:rPr>
        <w:t xml:space="preserve">, що </w:t>
      </w:r>
      <w:r w:rsidR="00640EA3" w:rsidRPr="005127CB">
        <w:rPr>
          <w:sz w:val="28"/>
          <w:szCs w:val="28"/>
          <w:shd w:val="clear" w:color="auto" w:fill="FFFFFF"/>
          <w:lang w:val="uk-UA"/>
        </w:rPr>
        <w:t xml:space="preserve">свобода людини не є абсолютною </w:t>
      </w:r>
      <w:r w:rsidR="00DE1803" w:rsidRPr="005127CB">
        <w:rPr>
          <w:sz w:val="28"/>
          <w:szCs w:val="28"/>
          <w:shd w:val="clear" w:color="auto" w:fill="FFFFFF"/>
          <w:lang w:val="uk-UA"/>
        </w:rPr>
        <w:t>та може бути обмеженою</w:t>
      </w:r>
      <w:r w:rsidRPr="005127CB">
        <w:rPr>
          <w:sz w:val="28"/>
          <w:szCs w:val="28"/>
          <w:shd w:val="clear" w:color="auto" w:fill="FFFFFF"/>
          <w:lang w:val="uk-UA"/>
        </w:rPr>
        <w:t xml:space="preserve"> в передбачених зако</w:t>
      </w:r>
      <w:r w:rsidR="00640EA3" w:rsidRPr="005127CB">
        <w:rPr>
          <w:sz w:val="28"/>
          <w:szCs w:val="28"/>
          <w:shd w:val="clear" w:color="auto" w:fill="FFFFFF"/>
          <w:lang w:val="uk-UA"/>
        </w:rPr>
        <w:t>нами випадках</w:t>
      </w:r>
      <w:r w:rsidR="001A0CA0" w:rsidRPr="005127CB">
        <w:rPr>
          <w:sz w:val="28"/>
          <w:szCs w:val="28"/>
          <w:shd w:val="clear" w:color="auto" w:fill="FFFFFF"/>
          <w:lang w:val="uk-UA"/>
        </w:rPr>
        <w:t xml:space="preserve"> і лише для досягнення правомірної мети</w:t>
      </w:r>
      <w:r w:rsidRPr="005127CB">
        <w:rPr>
          <w:sz w:val="28"/>
          <w:szCs w:val="28"/>
          <w:shd w:val="clear" w:color="auto" w:fill="FFFFFF"/>
          <w:lang w:val="uk-UA"/>
        </w:rPr>
        <w:t>.</w:t>
      </w:r>
    </w:p>
    <w:p w:rsidR="00FE3765" w:rsidRPr="005127CB" w:rsidRDefault="00364255" w:rsidP="001617D7">
      <w:pPr>
        <w:spacing w:line="367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27CB">
        <w:rPr>
          <w:sz w:val="28"/>
          <w:szCs w:val="28"/>
        </w:rPr>
        <w:lastRenderedPageBreak/>
        <w:t>3</w:t>
      </w:r>
      <w:r w:rsidR="001E5DFC" w:rsidRPr="005127CB">
        <w:rPr>
          <w:sz w:val="28"/>
          <w:szCs w:val="28"/>
        </w:rPr>
        <w:t>.</w:t>
      </w:r>
      <w:r w:rsidR="00D4685E" w:rsidRPr="005127CB">
        <w:rPr>
          <w:sz w:val="28"/>
          <w:szCs w:val="28"/>
        </w:rPr>
        <w:t xml:space="preserve"> </w:t>
      </w:r>
      <w:r w:rsidR="00B31DC6" w:rsidRPr="005127CB">
        <w:rPr>
          <w:sz w:val="28"/>
          <w:szCs w:val="28"/>
        </w:rPr>
        <w:t xml:space="preserve">Захист суверенітету </w:t>
      </w:r>
      <w:r w:rsidR="001B2121">
        <w:rPr>
          <w:sz w:val="28"/>
          <w:szCs w:val="28"/>
          <w:shd w:val="clear" w:color="auto" w:fill="FFFFFF"/>
        </w:rPr>
        <w:t>і</w:t>
      </w:r>
      <w:r w:rsidR="00B31DC6" w:rsidRPr="005127CB">
        <w:rPr>
          <w:sz w:val="28"/>
          <w:szCs w:val="28"/>
          <w:shd w:val="clear" w:color="auto" w:fill="FFFFFF"/>
        </w:rPr>
        <w:t xml:space="preserve"> територіальної цілісності України, забезпечення її економічної та інформаційної безпеки є найважливішими функціями держави, справою всього Українського народу (частина перша статті 17 </w:t>
      </w:r>
      <w:r w:rsidR="00FE3765" w:rsidRPr="005127CB">
        <w:rPr>
          <w:sz w:val="28"/>
          <w:szCs w:val="28"/>
          <w:shd w:val="clear" w:color="auto" w:fill="FFFFFF"/>
        </w:rPr>
        <w:t xml:space="preserve">Конституції </w:t>
      </w:r>
      <w:r w:rsidR="00B31DC6" w:rsidRPr="005127CB">
        <w:rPr>
          <w:sz w:val="28"/>
          <w:szCs w:val="28"/>
          <w:shd w:val="clear" w:color="auto" w:fill="FFFFFF"/>
        </w:rPr>
        <w:t xml:space="preserve">України). </w:t>
      </w:r>
    </w:p>
    <w:p w:rsidR="00FE3765" w:rsidRPr="005127CB" w:rsidRDefault="00FE3765" w:rsidP="001617D7">
      <w:pPr>
        <w:spacing w:line="367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27CB">
        <w:rPr>
          <w:sz w:val="28"/>
          <w:szCs w:val="28"/>
          <w:shd w:val="clear" w:color="auto" w:fill="FFFFFF"/>
        </w:rPr>
        <w:t>Захист Вітчизни, незалежності та територіальної цілісності України, шанування її державних символі</w:t>
      </w:r>
      <w:r w:rsidR="005127CB" w:rsidRPr="005127CB">
        <w:rPr>
          <w:sz w:val="28"/>
          <w:szCs w:val="28"/>
          <w:shd w:val="clear" w:color="auto" w:fill="FFFFFF"/>
        </w:rPr>
        <w:t>в є обов’язком громадян України</w:t>
      </w:r>
      <w:r w:rsidR="005127CB" w:rsidRPr="005127CB">
        <w:rPr>
          <w:sz w:val="28"/>
          <w:szCs w:val="28"/>
          <w:shd w:val="clear" w:color="auto" w:fill="FFFFFF"/>
        </w:rPr>
        <w:br/>
      </w:r>
      <w:r w:rsidRPr="005127CB">
        <w:rPr>
          <w:sz w:val="28"/>
          <w:szCs w:val="28"/>
          <w:shd w:val="clear" w:color="auto" w:fill="FFFFFF"/>
        </w:rPr>
        <w:t>(частина перша статті 65 Конституції України).</w:t>
      </w:r>
    </w:p>
    <w:p w:rsidR="00B31DC6" w:rsidRPr="005127CB" w:rsidRDefault="00B31DC6" w:rsidP="001617D7">
      <w:pPr>
        <w:spacing w:line="367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27CB">
        <w:rPr>
          <w:sz w:val="28"/>
          <w:szCs w:val="28"/>
          <w:shd w:val="clear" w:color="auto" w:fill="FFFFFF"/>
        </w:rPr>
        <w:t xml:space="preserve">Державна політика у сферах національної безпеки й оборони спрямована на забезпечення </w:t>
      </w:r>
      <w:r w:rsidR="00FE3765" w:rsidRPr="005127CB">
        <w:rPr>
          <w:sz w:val="28"/>
          <w:szCs w:val="28"/>
          <w:shd w:val="clear" w:color="auto" w:fill="FFFFFF"/>
        </w:rPr>
        <w:t xml:space="preserve">насамперед </w:t>
      </w:r>
      <w:r w:rsidRPr="005127CB">
        <w:rPr>
          <w:sz w:val="28"/>
          <w:szCs w:val="28"/>
          <w:shd w:val="clear" w:color="auto" w:fill="FFFFFF"/>
        </w:rPr>
        <w:t>воєнної, зовнішньополітичної, державної, економічної, інформаційної безпеки України.</w:t>
      </w:r>
    </w:p>
    <w:p w:rsidR="00D4685E" w:rsidRPr="005127CB" w:rsidRDefault="001A0CA0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Україна має право захищати свою незалежність, свій державний суверенітет і свою територіальну цілісність шляхом здійснення </w:t>
      </w:r>
      <w:r w:rsidR="008C0FC6" w:rsidRPr="005127CB">
        <w:rPr>
          <w:sz w:val="28"/>
          <w:szCs w:val="28"/>
        </w:rPr>
        <w:t>таких системних заходів і</w:t>
      </w:r>
      <w:r w:rsidR="00673B14">
        <w:rPr>
          <w:sz w:val="28"/>
          <w:szCs w:val="28"/>
        </w:rPr>
        <w:t xml:space="preserve"> застосування</w:t>
      </w:r>
      <w:r w:rsidR="008C0FC6" w:rsidRPr="005127CB">
        <w:rPr>
          <w:sz w:val="28"/>
          <w:szCs w:val="28"/>
        </w:rPr>
        <w:t xml:space="preserve"> засобів, що є </w:t>
      </w:r>
      <w:r w:rsidR="00CC725F" w:rsidRPr="005127CB">
        <w:rPr>
          <w:sz w:val="28"/>
          <w:szCs w:val="28"/>
        </w:rPr>
        <w:t>співмір</w:t>
      </w:r>
      <w:r w:rsidR="008C0FC6" w:rsidRPr="005127CB">
        <w:rPr>
          <w:sz w:val="28"/>
          <w:szCs w:val="28"/>
        </w:rPr>
        <w:t xml:space="preserve">ними, допустимими і прийнятними з огляду на рівень </w:t>
      </w:r>
      <w:r w:rsidR="00CC725F" w:rsidRPr="005127CB">
        <w:rPr>
          <w:sz w:val="28"/>
          <w:szCs w:val="28"/>
        </w:rPr>
        <w:t xml:space="preserve">небезпеки, </w:t>
      </w:r>
      <w:r w:rsidR="008C0FC6" w:rsidRPr="005127CB">
        <w:rPr>
          <w:sz w:val="28"/>
          <w:szCs w:val="28"/>
        </w:rPr>
        <w:t>загроз і викликів</w:t>
      </w:r>
      <w:r w:rsidR="00CC725F" w:rsidRPr="005127CB">
        <w:rPr>
          <w:sz w:val="28"/>
          <w:szCs w:val="28"/>
        </w:rPr>
        <w:t>, що постали перед</w:t>
      </w:r>
      <w:r w:rsidR="004C54B7" w:rsidRPr="005127CB">
        <w:rPr>
          <w:sz w:val="28"/>
          <w:szCs w:val="28"/>
        </w:rPr>
        <w:t xml:space="preserve"> </w:t>
      </w:r>
      <w:r w:rsidR="005778F7">
        <w:rPr>
          <w:sz w:val="28"/>
          <w:szCs w:val="28"/>
        </w:rPr>
        <w:t>нею</w:t>
      </w:r>
      <w:r w:rsidR="008C0FC6" w:rsidRPr="005127CB">
        <w:rPr>
          <w:sz w:val="28"/>
          <w:szCs w:val="28"/>
        </w:rPr>
        <w:t xml:space="preserve">. </w:t>
      </w:r>
    </w:p>
    <w:p w:rsidR="0045652D" w:rsidRPr="005127CB" w:rsidRDefault="0045652D" w:rsidP="001617D7">
      <w:pPr>
        <w:spacing w:line="367" w:lineRule="auto"/>
        <w:ind w:firstLine="709"/>
        <w:jc w:val="both"/>
        <w:rPr>
          <w:sz w:val="28"/>
          <w:szCs w:val="28"/>
        </w:rPr>
      </w:pPr>
    </w:p>
    <w:p w:rsidR="003A0B75" w:rsidRPr="005127CB" w:rsidRDefault="00364255" w:rsidP="001617D7">
      <w:pPr>
        <w:pStyle w:val="a3"/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4</w:t>
      </w:r>
      <w:r w:rsidR="00D4685E" w:rsidRPr="005127CB">
        <w:rPr>
          <w:sz w:val="28"/>
          <w:szCs w:val="28"/>
        </w:rPr>
        <w:t xml:space="preserve">. В умовах застосування Російською Федерацією </w:t>
      </w:r>
      <w:r w:rsidR="00B85FB0" w:rsidRPr="005127CB">
        <w:rPr>
          <w:sz w:val="28"/>
          <w:szCs w:val="28"/>
        </w:rPr>
        <w:t>(її суб’єктами владних повноважень, посадовцями</w:t>
      </w:r>
      <w:r w:rsidR="0094487D" w:rsidRPr="005127CB">
        <w:rPr>
          <w:sz w:val="28"/>
          <w:szCs w:val="28"/>
        </w:rPr>
        <w:t xml:space="preserve">, а також </w:t>
      </w:r>
      <w:r w:rsidR="000C4E49" w:rsidRPr="005127CB">
        <w:rPr>
          <w:sz w:val="28"/>
          <w:szCs w:val="28"/>
        </w:rPr>
        <w:t xml:space="preserve">її </w:t>
      </w:r>
      <w:r w:rsidR="00197F04" w:rsidRPr="005127CB">
        <w:rPr>
          <w:sz w:val="28"/>
          <w:szCs w:val="28"/>
        </w:rPr>
        <w:t xml:space="preserve">найманцями, </w:t>
      </w:r>
      <w:r w:rsidR="0094487D" w:rsidRPr="005127CB">
        <w:rPr>
          <w:sz w:val="28"/>
          <w:szCs w:val="28"/>
        </w:rPr>
        <w:t>журналістами, митцями тощо</w:t>
      </w:r>
      <w:r w:rsidR="00B85FB0" w:rsidRPr="005127CB">
        <w:rPr>
          <w:sz w:val="28"/>
          <w:szCs w:val="28"/>
        </w:rPr>
        <w:t xml:space="preserve">) </w:t>
      </w:r>
      <w:r w:rsidR="004332CB" w:rsidRPr="005127CB">
        <w:rPr>
          <w:sz w:val="28"/>
          <w:szCs w:val="28"/>
        </w:rPr>
        <w:t>різ</w:t>
      </w:r>
      <w:r w:rsidR="00D4685E" w:rsidRPr="005127CB">
        <w:rPr>
          <w:sz w:val="28"/>
          <w:szCs w:val="28"/>
        </w:rPr>
        <w:t>них засобів цілеспрямованого формування негативного образу України проти</w:t>
      </w:r>
      <w:r w:rsidR="00025F36" w:rsidRPr="005127CB">
        <w:rPr>
          <w:sz w:val="28"/>
          <w:szCs w:val="28"/>
        </w:rPr>
        <w:t>дія</w:t>
      </w:r>
      <w:r w:rsidR="008C2251" w:rsidRPr="005127CB">
        <w:rPr>
          <w:sz w:val="28"/>
          <w:szCs w:val="28"/>
        </w:rPr>
        <w:t xml:space="preserve"> державі-агресору здійснюється</w:t>
      </w:r>
      <w:r w:rsidR="004332CB" w:rsidRPr="005127CB">
        <w:rPr>
          <w:sz w:val="28"/>
          <w:szCs w:val="28"/>
        </w:rPr>
        <w:t xml:space="preserve"> також </w:t>
      </w:r>
      <w:r w:rsidR="005778F7">
        <w:rPr>
          <w:sz w:val="28"/>
          <w:szCs w:val="28"/>
        </w:rPr>
        <w:t>в</w:t>
      </w:r>
      <w:r w:rsidR="00D4685E" w:rsidRPr="005127CB">
        <w:rPr>
          <w:sz w:val="28"/>
          <w:szCs w:val="28"/>
        </w:rPr>
        <w:t xml:space="preserve"> інформаційн</w:t>
      </w:r>
      <w:r w:rsidR="00E377C4" w:rsidRPr="005127CB">
        <w:rPr>
          <w:sz w:val="28"/>
          <w:szCs w:val="28"/>
        </w:rPr>
        <w:t>ій</w:t>
      </w:r>
      <w:r w:rsidR="00D4685E" w:rsidRPr="005127CB">
        <w:rPr>
          <w:sz w:val="28"/>
          <w:szCs w:val="28"/>
        </w:rPr>
        <w:t xml:space="preserve"> сфер</w:t>
      </w:r>
      <w:r w:rsidR="008C2251" w:rsidRPr="005127CB">
        <w:rPr>
          <w:sz w:val="28"/>
          <w:szCs w:val="28"/>
        </w:rPr>
        <w:t>і</w:t>
      </w:r>
      <w:r w:rsidR="00025F36" w:rsidRPr="005127CB">
        <w:rPr>
          <w:sz w:val="28"/>
          <w:szCs w:val="28"/>
        </w:rPr>
        <w:t xml:space="preserve"> як </w:t>
      </w:r>
      <w:r w:rsidR="00735384" w:rsidRPr="005127CB">
        <w:rPr>
          <w:sz w:val="28"/>
          <w:szCs w:val="28"/>
        </w:rPr>
        <w:t>складник</w:t>
      </w:r>
      <w:r w:rsidR="00D4685E" w:rsidRPr="005127CB">
        <w:rPr>
          <w:sz w:val="28"/>
          <w:szCs w:val="28"/>
        </w:rPr>
        <w:t xml:space="preserve"> національної безпеки</w:t>
      </w:r>
      <w:r w:rsidR="00B85FB0" w:rsidRPr="005127CB">
        <w:rPr>
          <w:sz w:val="28"/>
          <w:szCs w:val="28"/>
        </w:rPr>
        <w:t xml:space="preserve"> </w:t>
      </w:r>
      <w:r w:rsidR="008C3BFB" w:rsidRPr="005127CB">
        <w:rPr>
          <w:sz w:val="28"/>
          <w:szCs w:val="28"/>
        </w:rPr>
        <w:t xml:space="preserve">української </w:t>
      </w:r>
      <w:r w:rsidR="00B85FB0" w:rsidRPr="005127CB">
        <w:rPr>
          <w:sz w:val="28"/>
          <w:szCs w:val="28"/>
        </w:rPr>
        <w:t>держави</w:t>
      </w:r>
      <w:r w:rsidR="00D4685E" w:rsidRPr="005127CB">
        <w:rPr>
          <w:sz w:val="28"/>
          <w:szCs w:val="28"/>
        </w:rPr>
        <w:t xml:space="preserve">. </w:t>
      </w:r>
      <w:r w:rsidR="004332CB" w:rsidRPr="005127CB">
        <w:rPr>
          <w:sz w:val="28"/>
          <w:szCs w:val="28"/>
        </w:rPr>
        <w:t xml:space="preserve">Для </w:t>
      </w:r>
      <w:r w:rsidR="00B85FB0" w:rsidRPr="005127CB">
        <w:rPr>
          <w:sz w:val="28"/>
          <w:szCs w:val="28"/>
        </w:rPr>
        <w:t>протиді</w:t>
      </w:r>
      <w:r w:rsidR="004332CB" w:rsidRPr="005127CB">
        <w:rPr>
          <w:sz w:val="28"/>
          <w:szCs w:val="28"/>
        </w:rPr>
        <w:t>ї</w:t>
      </w:r>
      <w:r w:rsidR="00B85FB0" w:rsidRPr="005127CB">
        <w:rPr>
          <w:sz w:val="28"/>
          <w:szCs w:val="28"/>
        </w:rPr>
        <w:t xml:space="preserve"> загрозам</w:t>
      </w:r>
      <w:r w:rsidR="004332CB" w:rsidRPr="005127CB">
        <w:rPr>
          <w:sz w:val="28"/>
          <w:szCs w:val="28"/>
        </w:rPr>
        <w:t xml:space="preserve"> парламент застосовує систему</w:t>
      </w:r>
      <w:r w:rsidR="00D4685E" w:rsidRPr="005127CB">
        <w:rPr>
          <w:sz w:val="28"/>
          <w:szCs w:val="28"/>
        </w:rPr>
        <w:t xml:space="preserve"> нормативних засобів забезпечення інформаційної безпеки України.</w:t>
      </w:r>
    </w:p>
    <w:p w:rsidR="00AD5EA3" w:rsidRPr="005127CB" w:rsidRDefault="00C332CE" w:rsidP="001617D7">
      <w:pPr>
        <w:pStyle w:val="a3"/>
        <w:spacing w:line="367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27CB">
        <w:rPr>
          <w:sz w:val="28"/>
          <w:szCs w:val="28"/>
          <w:shd w:val="clear" w:color="auto" w:fill="FFFFFF"/>
        </w:rPr>
        <w:t>Російська Федерація</w:t>
      </w:r>
      <w:r w:rsidR="005778F7">
        <w:rPr>
          <w:sz w:val="28"/>
          <w:szCs w:val="28"/>
          <w:shd w:val="clear" w:color="auto" w:fill="FFFFFF"/>
        </w:rPr>
        <w:t xml:space="preserve"> протягом</w:t>
      </w:r>
      <w:r w:rsidRPr="005127CB">
        <w:rPr>
          <w:sz w:val="28"/>
          <w:szCs w:val="28"/>
          <w:shd w:val="clear" w:color="auto" w:fill="FFFFFF"/>
        </w:rPr>
        <w:t xml:space="preserve"> </w:t>
      </w:r>
      <w:r w:rsidR="00A97537" w:rsidRPr="005127CB">
        <w:rPr>
          <w:sz w:val="28"/>
          <w:szCs w:val="28"/>
          <w:shd w:val="clear" w:color="auto" w:fill="FFFFFF"/>
        </w:rPr>
        <w:t>тривал</w:t>
      </w:r>
      <w:r w:rsidR="005778F7">
        <w:rPr>
          <w:sz w:val="28"/>
          <w:szCs w:val="28"/>
          <w:shd w:val="clear" w:color="auto" w:fill="FFFFFF"/>
        </w:rPr>
        <w:t>ого</w:t>
      </w:r>
      <w:r w:rsidR="00A97537" w:rsidRPr="005127CB">
        <w:rPr>
          <w:sz w:val="28"/>
          <w:szCs w:val="28"/>
          <w:shd w:val="clear" w:color="auto" w:fill="FFFFFF"/>
        </w:rPr>
        <w:t xml:space="preserve"> час</w:t>
      </w:r>
      <w:r w:rsidR="005778F7">
        <w:rPr>
          <w:sz w:val="28"/>
          <w:szCs w:val="28"/>
          <w:shd w:val="clear" w:color="auto" w:fill="FFFFFF"/>
        </w:rPr>
        <w:t>у</w:t>
      </w:r>
      <w:r w:rsidR="00A97537" w:rsidRPr="005127CB">
        <w:rPr>
          <w:sz w:val="28"/>
          <w:szCs w:val="28"/>
          <w:shd w:val="clear" w:color="auto" w:fill="FFFFFF"/>
        </w:rPr>
        <w:t xml:space="preserve"> проводила щодо України недружню державну політику, а </w:t>
      </w:r>
      <w:r w:rsidR="000F2B9D" w:rsidRPr="005127CB">
        <w:rPr>
          <w:sz w:val="28"/>
          <w:szCs w:val="28"/>
          <w:shd w:val="clear" w:color="auto" w:fill="FFFFFF"/>
        </w:rPr>
        <w:t xml:space="preserve">у 2014 році </w:t>
      </w:r>
      <w:r w:rsidR="00DE058A" w:rsidRPr="005127CB">
        <w:rPr>
          <w:sz w:val="28"/>
          <w:szCs w:val="28"/>
          <w:shd w:val="clear" w:color="auto" w:fill="FFFFFF"/>
        </w:rPr>
        <w:t xml:space="preserve">грубо </w:t>
      </w:r>
      <w:r w:rsidR="000F2B9D" w:rsidRPr="005127CB">
        <w:rPr>
          <w:sz w:val="28"/>
          <w:szCs w:val="28"/>
          <w:shd w:val="clear" w:color="auto" w:fill="FFFFFF"/>
        </w:rPr>
        <w:t>порушила державний суверенітет і територіальну цілісність України, норм</w:t>
      </w:r>
      <w:r w:rsidR="004332CB" w:rsidRPr="005127CB">
        <w:rPr>
          <w:sz w:val="28"/>
          <w:szCs w:val="28"/>
          <w:shd w:val="clear" w:color="auto" w:fill="FFFFFF"/>
        </w:rPr>
        <w:t>и міжнародного права та свої</w:t>
      </w:r>
      <w:r w:rsidR="000F2B9D" w:rsidRPr="005127CB">
        <w:rPr>
          <w:sz w:val="28"/>
          <w:szCs w:val="28"/>
          <w:shd w:val="clear" w:color="auto" w:fill="FFFFFF"/>
        </w:rPr>
        <w:t xml:space="preserve"> міжнародн</w:t>
      </w:r>
      <w:r w:rsidR="00DE058A" w:rsidRPr="005127CB">
        <w:rPr>
          <w:sz w:val="28"/>
          <w:szCs w:val="28"/>
          <w:shd w:val="clear" w:color="auto" w:fill="FFFFFF"/>
        </w:rPr>
        <w:t>і зобов’язання</w:t>
      </w:r>
      <w:r w:rsidR="000F2B9D" w:rsidRPr="005127CB">
        <w:rPr>
          <w:sz w:val="28"/>
          <w:szCs w:val="28"/>
          <w:shd w:val="clear" w:color="auto" w:fill="FFFFFF"/>
        </w:rPr>
        <w:t>.</w:t>
      </w:r>
    </w:p>
    <w:p w:rsidR="00DE058A" w:rsidRPr="005778F7" w:rsidRDefault="00DE058A" w:rsidP="001617D7">
      <w:pPr>
        <w:pStyle w:val="a3"/>
        <w:spacing w:line="367" w:lineRule="auto"/>
        <w:ind w:firstLine="709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5127CB">
        <w:rPr>
          <w:sz w:val="28"/>
          <w:szCs w:val="28"/>
          <w:shd w:val="clear" w:color="auto" w:fill="FFFFFF"/>
        </w:rPr>
        <w:t xml:space="preserve">Російська Федерація є державою-окупантом (стаття 5 Закону України </w:t>
      </w:r>
      <w:r w:rsidRPr="005127CB">
        <w:rPr>
          <w:sz w:val="28"/>
          <w:szCs w:val="28"/>
        </w:rPr>
        <w:t xml:space="preserve">„Про забезпечення прав і свобод громадян та правовий режим на тимчасово окупованій території України“ від </w:t>
      </w:r>
      <w:r w:rsidRPr="005127CB">
        <w:rPr>
          <w:rStyle w:val="rvts44"/>
          <w:rFonts w:eastAsia="Calibri"/>
          <w:bCs/>
          <w:sz w:val="28"/>
          <w:szCs w:val="28"/>
          <w:shd w:val="clear" w:color="auto" w:fill="FFFFFF"/>
        </w:rPr>
        <w:t xml:space="preserve">15 квітня 2014 року </w:t>
      </w:r>
      <w:r w:rsidR="006E58D6" w:rsidRPr="005127CB">
        <w:rPr>
          <w:rStyle w:val="rvts44"/>
          <w:rFonts w:eastAsia="Calibri"/>
          <w:bCs/>
          <w:sz w:val="28"/>
          <w:szCs w:val="28"/>
          <w:shd w:val="clear" w:color="auto" w:fill="FFFFFF"/>
        </w:rPr>
        <w:t>№</w:t>
      </w:r>
      <w:r w:rsidR="005127CB" w:rsidRPr="005127CB">
        <w:rPr>
          <w:rStyle w:val="rvts44"/>
          <w:rFonts w:eastAsia="Calibri"/>
          <w:bCs/>
          <w:sz w:val="28"/>
          <w:szCs w:val="28"/>
          <w:shd w:val="clear" w:color="auto" w:fill="FFFFFF"/>
        </w:rPr>
        <w:t xml:space="preserve"> </w:t>
      </w:r>
      <w:r w:rsidR="006E58D6" w:rsidRPr="005127CB">
        <w:rPr>
          <w:rStyle w:val="rvts44"/>
          <w:rFonts w:eastAsia="Calibri"/>
          <w:bCs/>
          <w:sz w:val="28"/>
          <w:szCs w:val="28"/>
          <w:shd w:val="clear" w:color="auto" w:fill="FFFFFF"/>
        </w:rPr>
        <w:t>1207</w:t>
      </w:r>
      <w:r w:rsidR="005127CB" w:rsidRPr="005127CB">
        <w:rPr>
          <w:rStyle w:val="rvts44"/>
          <w:rFonts w:eastAsia="Calibri"/>
          <w:bCs/>
          <w:sz w:val="28"/>
          <w:szCs w:val="28"/>
          <w:shd w:val="clear" w:color="auto" w:fill="FFFFFF"/>
        </w:rPr>
        <w:t>–</w:t>
      </w:r>
      <w:r w:rsidR="006E58D6" w:rsidRPr="005127CB">
        <w:rPr>
          <w:rStyle w:val="rvts44"/>
          <w:rFonts w:eastAsia="Calibri"/>
          <w:bCs/>
          <w:sz w:val="28"/>
          <w:szCs w:val="28"/>
          <w:shd w:val="clear" w:color="auto" w:fill="FFFFFF"/>
          <w:lang w:val="en-US"/>
        </w:rPr>
        <w:t>V</w:t>
      </w:r>
      <w:r w:rsidRPr="005127CB">
        <w:rPr>
          <w:rStyle w:val="rvts44"/>
          <w:rFonts w:eastAsia="Calibri"/>
          <w:bCs/>
          <w:sz w:val="28"/>
          <w:szCs w:val="28"/>
          <w:shd w:val="clear" w:color="auto" w:fill="FFFFFF"/>
        </w:rPr>
        <w:t xml:space="preserve">II, стаття 7 </w:t>
      </w:r>
      <w:r w:rsidRPr="005127CB">
        <w:rPr>
          <w:sz w:val="28"/>
          <w:szCs w:val="28"/>
          <w:shd w:val="clear" w:color="auto" w:fill="FFFFFF"/>
        </w:rPr>
        <w:lastRenderedPageBreak/>
        <w:t xml:space="preserve">Закону України </w:t>
      </w:r>
      <w:r w:rsidRPr="005127CB">
        <w:rPr>
          <w:sz w:val="28"/>
          <w:szCs w:val="28"/>
        </w:rPr>
        <w:t>„</w:t>
      </w:r>
      <w:r w:rsidRPr="005127CB">
        <w:rPr>
          <w:bCs/>
          <w:sz w:val="28"/>
          <w:szCs w:val="28"/>
        </w:rPr>
        <w:t>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</w:t>
      </w:r>
      <w:r w:rsidR="005778F7">
        <w:rPr>
          <w:bCs/>
          <w:sz w:val="28"/>
          <w:szCs w:val="28"/>
        </w:rPr>
        <w:t>“ в</w:t>
      </w:r>
      <w:r w:rsidR="005778F7" w:rsidRPr="005778F7">
        <w:rPr>
          <w:bCs/>
          <w:sz w:val="28"/>
          <w:szCs w:val="28"/>
        </w:rPr>
        <w:t xml:space="preserve">ід </w:t>
      </w:r>
      <w:r w:rsidR="005778F7" w:rsidRPr="005778F7">
        <w:rPr>
          <w:rStyle w:val="rvts44"/>
          <w:sz w:val="28"/>
          <w:szCs w:val="28"/>
        </w:rPr>
        <w:t>18 січня 2018 року</w:t>
      </w:r>
      <w:r w:rsidR="005778F7" w:rsidRPr="005778F7">
        <w:rPr>
          <w:rStyle w:val="rvts0"/>
          <w:rFonts w:eastAsia="Calibri"/>
          <w:sz w:val="28"/>
          <w:szCs w:val="28"/>
        </w:rPr>
        <w:t xml:space="preserve"> </w:t>
      </w:r>
      <w:r w:rsidR="005778F7" w:rsidRPr="005778F7">
        <w:rPr>
          <w:rStyle w:val="rvts44"/>
          <w:sz w:val="28"/>
          <w:szCs w:val="28"/>
        </w:rPr>
        <w:t>№ 2268</w:t>
      </w:r>
      <w:r w:rsidR="005778F7">
        <w:rPr>
          <w:rStyle w:val="rvts44"/>
          <w:sz w:val="28"/>
          <w:szCs w:val="28"/>
        </w:rPr>
        <w:t>–</w:t>
      </w:r>
      <w:r w:rsidR="005778F7" w:rsidRPr="005778F7">
        <w:rPr>
          <w:rStyle w:val="rvts44"/>
          <w:sz w:val="28"/>
          <w:szCs w:val="28"/>
        </w:rPr>
        <w:t>VIII</w:t>
      </w:r>
      <w:r w:rsidR="00AE50B1">
        <w:rPr>
          <w:rStyle w:val="rvts44"/>
          <w:sz w:val="28"/>
          <w:szCs w:val="28"/>
        </w:rPr>
        <w:t>)</w:t>
      </w:r>
      <w:r w:rsidRPr="005778F7">
        <w:rPr>
          <w:rStyle w:val="rvts44"/>
          <w:rFonts w:eastAsia="Calibri"/>
          <w:bCs/>
          <w:sz w:val="28"/>
          <w:szCs w:val="28"/>
          <w:shd w:val="clear" w:color="auto" w:fill="FFFFFF"/>
        </w:rPr>
        <w:t>.</w:t>
      </w:r>
      <w:r w:rsidRPr="005778F7">
        <w:rPr>
          <w:sz w:val="28"/>
          <w:szCs w:val="28"/>
          <w:shd w:val="clear" w:color="auto" w:fill="FFFFFF"/>
        </w:rPr>
        <w:t xml:space="preserve"> </w:t>
      </w:r>
    </w:p>
    <w:p w:rsidR="00AD5EA3" w:rsidRPr="005127CB" w:rsidRDefault="001B19A5" w:rsidP="001617D7">
      <w:pPr>
        <w:pStyle w:val="a3"/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  <w:shd w:val="clear" w:color="auto" w:fill="FFFFFF"/>
        </w:rPr>
        <w:t>Генеральна Асамблея О</w:t>
      </w:r>
      <w:r w:rsidR="004332CB" w:rsidRPr="005127CB">
        <w:rPr>
          <w:sz w:val="28"/>
          <w:szCs w:val="28"/>
          <w:shd w:val="clear" w:color="auto" w:fill="FFFFFF"/>
        </w:rPr>
        <w:t>рганізаці</w:t>
      </w:r>
      <w:r w:rsidR="005778F7">
        <w:rPr>
          <w:sz w:val="28"/>
          <w:szCs w:val="28"/>
          <w:shd w:val="clear" w:color="auto" w:fill="FFFFFF"/>
        </w:rPr>
        <w:t>ї</w:t>
      </w:r>
      <w:r w:rsidR="004332CB" w:rsidRPr="005127CB">
        <w:rPr>
          <w:sz w:val="28"/>
          <w:szCs w:val="28"/>
          <w:shd w:val="clear" w:color="auto" w:fill="FFFFFF"/>
        </w:rPr>
        <w:t xml:space="preserve"> Об’єднаних </w:t>
      </w:r>
      <w:r w:rsidRPr="005127CB">
        <w:rPr>
          <w:sz w:val="28"/>
          <w:szCs w:val="28"/>
          <w:shd w:val="clear" w:color="auto" w:fill="FFFFFF"/>
        </w:rPr>
        <w:t>Н</w:t>
      </w:r>
      <w:r w:rsidR="004332CB" w:rsidRPr="005127CB">
        <w:rPr>
          <w:sz w:val="28"/>
          <w:szCs w:val="28"/>
          <w:shd w:val="clear" w:color="auto" w:fill="FFFFFF"/>
        </w:rPr>
        <w:t>ацій</w:t>
      </w:r>
      <w:r w:rsidR="000C4E49" w:rsidRPr="005127CB">
        <w:rPr>
          <w:sz w:val="28"/>
          <w:szCs w:val="28"/>
          <w:shd w:val="clear" w:color="auto" w:fill="FFFFFF"/>
        </w:rPr>
        <w:t xml:space="preserve"> </w:t>
      </w:r>
      <w:r w:rsidR="004332CB" w:rsidRPr="005127CB">
        <w:rPr>
          <w:sz w:val="28"/>
          <w:szCs w:val="28"/>
          <w:shd w:val="clear" w:color="auto" w:fill="FFFFFF"/>
        </w:rPr>
        <w:t xml:space="preserve">(далі – Асамблея) </w:t>
      </w:r>
      <w:r w:rsidRPr="005127CB">
        <w:rPr>
          <w:sz w:val="28"/>
          <w:szCs w:val="28"/>
          <w:shd w:val="clear" w:color="auto" w:fill="FFFFFF"/>
        </w:rPr>
        <w:t>офіційно підтвердила, що „</w:t>
      </w:r>
      <w:r w:rsidRPr="005127CB">
        <w:rPr>
          <w:sz w:val="28"/>
          <w:szCs w:val="28"/>
        </w:rPr>
        <w:t>референдум, проведений в Автономній Республіці Крим і місті Севастополі 16 березня 2014 року, не маючи законної сили, не може бути основою для будь-якої зміни статусу Автономної Респуб</w:t>
      </w:r>
      <w:r w:rsidR="004332CB" w:rsidRPr="005127CB">
        <w:rPr>
          <w:sz w:val="28"/>
          <w:szCs w:val="28"/>
        </w:rPr>
        <w:t>ліки Крим або міста Севастополя“</w:t>
      </w:r>
      <w:r w:rsidRPr="005127CB">
        <w:rPr>
          <w:sz w:val="28"/>
          <w:szCs w:val="28"/>
        </w:rPr>
        <w:t xml:space="preserve"> (пункт </w:t>
      </w:r>
      <w:r w:rsidR="001B2121">
        <w:rPr>
          <w:sz w:val="28"/>
          <w:szCs w:val="28"/>
        </w:rPr>
        <w:t>5</w:t>
      </w:r>
      <w:r w:rsidRPr="005127CB">
        <w:rPr>
          <w:sz w:val="28"/>
          <w:szCs w:val="28"/>
        </w:rPr>
        <w:t xml:space="preserve"> </w:t>
      </w:r>
      <w:r w:rsidRPr="005127CB">
        <w:rPr>
          <w:sz w:val="28"/>
          <w:szCs w:val="28"/>
          <w:shd w:val="clear" w:color="auto" w:fill="FFFFFF"/>
        </w:rPr>
        <w:t>Резолюції</w:t>
      </w:r>
      <w:r w:rsidR="00207492" w:rsidRPr="005127CB">
        <w:rPr>
          <w:sz w:val="28"/>
          <w:szCs w:val="28"/>
          <w:shd w:val="clear" w:color="auto" w:fill="FFFFFF"/>
        </w:rPr>
        <w:t xml:space="preserve"> Асамблеї</w:t>
      </w:r>
      <w:r w:rsidR="00AE50B1">
        <w:rPr>
          <w:sz w:val="28"/>
          <w:szCs w:val="28"/>
          <w:shd w:val="clear" w:color="auto" w:fill="FFFFFF"/>
        </w:rPr>
        <w:t xml:space="preserve"> „</w:t>
      </w:r>
      <w:r w:rsidR="001B2121">
        <w:rPr>
          <w:sz w:val="28"/>
          <w:szCs w:val="28"/>
          <w:shd w:val="clear" w:color="auto" w:fill="FFFFFF"/>
        </w:rPr>
        <w:t>Т</w:t>
      </w:r>
      <w:r w:rsidRPr="005127CB">
        <w:rPr>
          <w:sz w:val="28"/>
          <w:szCs w:val="28"/>
          <w:shd w:val="clear" w:color="auto" w:fill="FFFFFF"/>
        </w:rPr>
        <w:t>ериторіальн</w:t>
      </w:r>
      <w:r w:rsidR="00AE50B1">
        <w:rPr>
          <w:sz w:val="28"/>
          <w:szCs w:val="28"/>
          <w:shd w:val="clear" w:color="auto" w:fill="FFFFFF"/>
        </w:rPr>
        <w:t>а</w:t>
      </w:r>
      <w:r w:rsidRPr="005127CB">
        <w:rPr>
          <w:sz w:val="28"/>
          <w:szCs w:val="28"/>
          <w:shd w:val="clear" w:color="auto" w:fill="FFFFFF"/>
        </w:rPr>
        <w:t xml:space="preserve"> цілісність України</w:t>
      </w:r>
      <w:r w:rsidR="00AE50B1">
        <w:rPr>
          <w:sz w:val="28"/>
          <w:szCs w:val="28"/>
          <w:shd w:val="clear" w:color="auto" w:fill="FFFFFF"/>
        </w:rPr>
        <w:t>“</w:t>
      </w:r>
      <w:r w:rsidRPr="005127CB">
        <w:rPr>
          <w:sz w:val="28"/>
          <w:szCs w:val="28"/>
          <w:shd w:val="clear" w:color="auto" w:fill="FFFFFF"/>
        </w:rPr>
        <w:t xml:space="preserve"> від</w:t>
      </w:r>
      <w:r w:rsidR="005127CB" w:rsidRPr="005127CB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Pr="005127CB">
          <w:rPr>
            <w:rStyle w:val="ae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27 березня</w:t>
        </w:r>
      </w:hyperlink>
      <w:r w:rsidR="005127CB" w:rsidRPr="005127CB">
        <w:rPr>
          <w:sz w:val="28"/>
          <w:szCs w:val="28"/>
          <w:shd w:val="clear" w:color="auto" w:fill="FFFFFF"/>
        </w:rPr>
        <w:t xml:space="preserve"> </w:t>
      </w:r>
      <w:hyperlink r:id="rId10" w:tooltip="2014 у праві" w:history="1">
        <w:r w:rsidRPr="005127CB">
          <w:rPr>
            <w:rStyle w:val="ae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2014</w:t>
        </w:r>
      </w:hyperlink>
      <w:r w:rsidR="005127CB" w:rsidRPr="005127CB">
        <w:rPr>
          <w:sz w:val="28"/>
          <w:szCs w:val="28"/>
        </w:rPr>
        <w:t xml:space="preserve"> </w:t>
      </w:r>
      <w:r w:rsidRPr="005127CB">
        <w:rPr>
          <w:sz w:val="28"/>
          <w:szCs w:val="28"/>
          <w:shd w:val="clear" w:color="auto" w:fill="FFFFFF"/>
        </w:rPr>
        <w:t>року</w:t>
      </w:r>
      <w:r w:rsidR="005127CB" w:rsidRPr="005127CB">
        <w:rPr>
          <w:sz w:val="28"/>
          <w:szCs w:val="28"/>
          <w:shd w:val="clear" w:color="auto" w:fill="FFFFFF"/>
        </w:rPr>
        <w:t xml:space="preserve"> №</w:t>
      </w:r>
      <w:r w:rsidR="00AE50B1">
        <w:rPr>
          <w:sz w:val="28"/>
          <w:szCs w:val="28"/>
          <w:shd w:val="clear" w:color="auto" w:fill="FFFFFF"/>
        </w:rPr>
        <w:t xml:space="preserve"> А/</w:t>
      </w:r>
      <w:r w:rsidR="00AE50B1">
        <w:rPr>
          <w:sz w:val="28"/>
          <w:szCs w:val="28"/>
          <w:shd w:val="clear" w:color="auto" w:fill="FFFFFF"/>
          <w:lang w:val="en-US"/>
        </w:rPr>
        <w:t>RES</w:t>
      </w:r>
      <w:r w:rsidR="00AE50B1">
        <w:rPr>
          <w:sz w:val="28"/>
          <w:szCs w:val="28"/>
          <w:shd w:val="clear" w:color="auto" w:fill="FFFFFF"/>
        </w:rPr>
        <w:t>/</w:t>
      </w:r>
      <w:r w:rsidR="00207492" w:rsidRPr="005127CB">
        <w:rPr>
          <w:sz w:val="28"/>
          <w:szCs w:val="28"/>
          <w:shd w:val="clear" w:color="auto" w:fill="FFFFFF"/>
        </w:rPr>
        <w:t>68/262</w:t>
      </w:r>
      <w:r w:rsidR="0083710E" w:rsidRPr="005127CB">
        <w:rPr>
          <w:sz w:val="28"/>
          <w:szCs w:val="28"/>
          <w:shd w:val="clear" w:color="auto" w:fill="FFFFFF"/>
        </w:rPr>
        <w:t>).</w:t>
      </w:r>
      <w:r w:rsidR="003A0B75" w:rsidRPr="005127CB">
        <w:rPr>
          <w:sz w:val="28"/>
          <w:szCs w:val="28"/>
          <w:shd w:val="clear" w:color="auto" w:fill="FFFFFF"/>
        </w:rPr>
        <w:t xml:space="preserve"> Асамблея </w:t>
      </w:r>
      <w:r w:rsidR="003A0B75" w:rsidRPr="005127CB">
        <w:rPr>
          <w:sz w:val="28"/>
          <w:szCs w:val="28"/>
        </w:rPr>
        <w:t xml:space="preserve">закликала </w:t>
      </w:r>
      <w:r w:rsidR="005778F7">
        <w:rPr>
          <w:sz w:val="28"/>
          <w:szCs w:val="28"/>
        </w:rPr>
        <w:t>в</w:t>
      </w:r>
      <w:r w:rsidR="003A0B75" w:rsidRPr="005127CB">
        <w:rPr>
          <w:sz w:val="28"/>
          <w:szCs w:val="28"/>
        </w:rPr>
        <w:t>сі держави, міжнародні організації та спеціа</w:t>
      </w:r>
      <w:r w:rsidR="005127CB" w:rsidRPr="005127CB">
        <w:rPr>
          <w:sz w:val="28"/>
          <w:szCs w:val="28"/>
        </w:rPr>
        <w:t>лізовані установи „не визнавати</w:t>
      </w:r>
      <w:r w:rsidR="00AE50B1">
        <w:rPr>
          <w:sz w:val="28"/>
          <w:szCs w:val="28"/>
        </w:rPr>
        <w:br/>
      </w:r>
      <w:r w:rsidR="003A0B75" w:rsidRPr="005127CB">
        <w:rPr>
          <w:sz w:val="28"/>
          <w:szCs w:val="28"/>
        </w:rPr>
        <w:t>будь-як</w:t>
      </w:r>
      <w:r w:rsidR="00783D30">
        <w:rPr>
          <w:sz w:val="28"/>
          <w:szCs w:val="28"/>
        </w:rPr>
        <w:t>их</w:t>
      </w:r>
      <w:r w:rsidR="003A0B75" w:rsidRPr="005127CB">
        <w:rPr>
          <w:sz w:val="28"/>
          <w:szCs w:val="28"/>
        </w:rPr>
        <w:t xml:space="preserve"> змін статусу Автономної Республіки Крим та міста Севастополя на основі зазначеного референдуму й утриматися від будь-яких дій чи кроків, що</w:t>
      </w:r>
      <w:r w:rsidR="005778F7">
        <w:rPr>
          <w:sz w:val="28"/>
          <w:szCs w:val="28"/>
        </w:rPr>
        <w:t xml:space="preserve"> їх</w:t>
      </w:r>
      <w:r w:rsidR="003A0B75" w:rsidRPr="005127CB">
        <w:rPr>
          <w:sz w:val="28"/>
          <w:szCs w:val="28"/>
        </w:rPr>
        <w:t xml:space="preserve"> можна було б тлумачити як ви</w:t>
      </w:r>
      <w:r w:rsidR="0083710E" w:rsidRPr="005127CB">
        <w:rPr>
          <w:sz w:val="28"/>
          <w:szCs w:val="28"/>
        </w:rPr>
        <w:t>знання такого зміненого статусу“</w:t>
      </w:r>
      <w:r w:rsidR="003A0B75" w:rsidRPr="005127CB">
        <w:rPr>
          <w:sz w:val="28"/>
          <w:szCs w:val="28"/>
        </w:rPr>
        <w:t xml:space="preserve"> (пункт </w:t>
      </w:r>
      <w:r w:rsidR="001B2121">
        <w:rPr>
          <w:sz w:val="28"/>
          <w:szCs w:val="28"/>
        </w:rPr>
        <w:t>6</w:t>
      </w:r>
      <w:r w:rsidR="003A0B75" w:rsidRPr="005127CB">
        <w:rPr>
          <w:sz w:val="28"/>
          <w:szCs w:val="28"/>
        </w:rPr>
        <w:t xml:space="preserve"> </w:t>
      </w:r>
      <w:r w:rsidR="00AE50B1" w:rsidRPr="005127CB">
        <w:rPr>
          <w:sz w:val="28"/>
          <w:szCs w:val="28"/>
          <w:shd w:val="clear" w:color="auto" w:fill="FFFFFF"/>
        </w:rPr>
        <w:t>Резолюції Асамблеї</w:t>
      </w:r>
      <w:r w:rsidR="00AE50B1">
        <w:rPr>
          <w:sz w:val="28"/>
          <w:szCs w:val="28"/>
          <w:shd w:val="clear" w:color="auto" w:fill="FFFFFF"/>
        </w:rPr>
        <w:t xml:space="preserve"> „Т</w:t>
      </w:r>
      <w:r w:rsidR="00AE50B1" w:rsidRPr="005127CB">
        <w:rPr>
          <w:sz w:val="28"/>
          <w:szCs w:val="28"/>
          <w:shd w:val="clear" w:color="auto" w:fill="FFFFFF"/>
        </w:rPr>
        <w:t>ериторіальн</w:t>
      </w:r>
      <w:r w:rsidR="00AE50B1">
        <w:rPr>
          <w:sz w:val="28"/>
          <w:szCs w:val="28"/>
          <w:shd w:val="clear" w:color="auto" w:fill="FFFFFF"/>
        </w:rPr>
        <w:t>а</w:t>
      </w:r>
      <w:r w:rsidR="00AE50B1" w:rsidRPr="005127CB">
        <w:rPr>
          <w:sz w:val="28"/>
          <w:szCs w:val="28"/>
          <w:shd w:val="clear" w:color="auto" w:fill="FFFFFF"/>
        </w:rPr>
        <w:t xml:space="preserve"> цілісність України</w:t>
      </w:r>
      <w:r w:rsidR="00AE50B1">
        <w:rPr>
          <w:sz w:val="28"/>
          <w:szCs w:val="28"/>
          <w:shd w:val="clear" w:color="auto" w:fill="FFFFFF"/>
        </w:rPr>
        <w:t>“</w:t>
      </w:r>
      <w:r w:rsidR="00AE50B1" w:rsidRPr="005127CB">
        <w:rPr>
          <w:sz w:val="28"/>
          <w:szCs w:val="28"/>
          <w:shd w:val="clear" w:color="auto" w:fill="FFFFFF"/>
        </w:rPr>
        <w:t xml:space="preserve"> від </w:t>
      </w:r>
      <w:hyperlink r:id="rId11" w:history="1">
        <w:r w:rsidR="00AE50B1" w:rsidRPr="005127CB">
          <w:rPr>
            <w:rStyle w:val="ae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27 березня</w:t>
        </w:r>
      </w:hyperlink>
      <w:r w:rsidR="00AE50B1" w:rsidRPr="005127CB">
        <w:rPr>
          <w:sz w:val="28"/>
          <w:szCs w:val="28"/>
          <w:shd w:val="clear" w:color="auto" w:fill="FFFFFF"/>
        </w:rPr>
        <w:t xml:space="preserve"> </w:t>
      </w:r>
      <w:hyperlink r:id="rId12" w:tooltip="2014 у праві" w:history="1">
        <w:r w:rsidR="00AE50B1" w:rsidRPr="005127CB">
          <w:rPr>
            <w:rStyle w:val="ae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2014</w:t>
        </w:r>
      </w:hyperlink>
      <w:r w:rsidR="00AE50B1" w:rsidRPr="005127CB">
        <w:rPr>
          <w:sz w:val="28"/>
          <w:szCs w:val="28"/>
        </w:rPr>
        <w:t xml:space="preserve"> </w:t>
      </w:r>
      <w:r w:rsidR="00AE50B1" w:rsidRPr="005127CB">
        <w:rPr>
          <w:sz w:val="28"/>
          <w:szCs w:val="28"/>
          <w:shd w:val="clear" w:color="auto" w:fill="FFFFFF"/>
        </w:rPr>
        <w:t>року №</w:t>
      </w:r>
      <w:r w:rsidR="00AE50B1">
        <w:rPr>
          <w:sz w:val="28"/>
          <w:szCs w:val="28"/>
          <w:shd w:val="clear" w:color="auto" w:fill="FFFFFF"/>
        </w:rPr>
        <w:t xml:space="preserve"> А/</w:t>
      </w:r>
      <w:r w:rsidR="00AE50B1">
        <w:rPr>
          <w:sz w:val="28"/>
          <w:szCs w:val="28"/>
          <w:shd w:val="clear" w:color="auto" w:fill="FFFFFF"/>
          <w:lang w:val="en-US"/>
        </w:rPr>
        <w:t>RES</w:t>
      </w:r>
      <w:r w:rsidR="00AE50B1">
        <w:rPr>
          <w:sz w:val="28"/>
          <w:szCs w:val="28"/>
          <w:shd w:val="clear" w:color="auto" w:fill="FFFFFF"/>
        </w:rPr>
        <w:t>/</w:t>
      </w:r>
      <w:r w:rsidR="00AE50B1" w:rsidRPr="005127CB">
        <w:rPr>
          <w:sz w:val="28"/>
          <w:szCs w:val="28"/>
          <w:shd w:val="clear" w:color="auto" w:fill="FFFFFF"/>
        </w:rPr>
        <w:t>68/262</w:t>
      </w:r>
      <w:r w:rsidR="003A0B75" w:rsidRPr="005127CB">
        <w:rPr>
          <w:sz w:val="28"/>
          <w:szCs w:val="28"/>
        </w:rPr>
        <w:t>).</w:t>
      </w:r>
    </w:p>
    <w:p w:rsidR="0040596A" w:rsidRPr="005127CB" w:rsidRDefault="00AD5EA3" w:rsidP="001617D7">
      <w:pPr>
        <w:pStyle w:val="a3"/>
        <w:spacing w:line="367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27CB">
        <w:rPr>
          <w:sz w:val="28"/>
          <w:szCs w:val="28"/>
          <w:shd w:val="clear" w:color="auto" w:fill="FFFFFF"/>
        </w:rPr>
        <w:t>Асамблея</w:t>
      </w:r>
      <w:r w:rsidR="0083710E" w:rsidRPr="005127CB">
        <w:rPr>
          <w:sz w:val="28"/>
          <w:szCs w:val="28"/>
          <w:shd w:val="clear" w:color="auto" w:fill="FFFFFF"/>
        </w:rPr>
        <w:t xml:space="preserve"> </w:t>
      </w:r>
      <w:r w:rsidRPr="005127CB">
        <w:rPr>
          <w:sz w:val="28"/>
          <w:szCs w:val="28"/>
        </w:rPr>
        <w:t>засудила „нинішню тимчасову окупацію Російською Федерацією</w:t>
      </w:r>
      <w:r w:rsidR="0083710E" w:rsidRPr="005127CB">
        <w:rPr>
          <w:sz w:val="28"/>
          <w:szCs w:val="28"/>
        </w:rPr>
        <w:t xml:space="preserve"> частини української території </w:t>
      </w:r>
      <w:r w:rsidR="0083710E" w:rsidRPr="005127CB">
        <w:rPr>
          <w:sz w:val="28"/>
          <w:szCs w:val="28"/>
          <w:shd w:val="clear" w:color="auto" w:fill="FFFFFF"/>
        </w:rPr>
        <w:t>–</w:t>
      </w:r>
      <w:r w:rsidRPr="005127CB">
        <w:rPr>
          <w:sz w:val="28"/>
          <w:szCs w:val="28"/>
        </w:rPr>
        <w:t xml:space="preserve"> Автономної Республіки Крим та міста Севастоп</w:t>
      </w:r>
      <w:r w:rsidR="0083710E" w:rsidRPr="005127CB">
        <w:rPr>
          <w:sz w:val="28"/>
          <w:szCs w:val="28"/>
        </w:rPr>
        <w:t>оля“</w:t>
      </w:r>
      <w:r w:rsidR="00BD2AAC" w:rsidRPr="005127CB">
        <w:rPr>
          <w:sz w:val="28"/>
          <w:szCs w:val="28"/>
        </w:rPr>
        <w:t>, під</w:t>
      </w:r>
      <w:r w:rsidR="0083710E" w:rsidRPr="005127CB">
        <w:rPr>
          <w:sz w:val="28"/>
          <w:szCs w:val="28"/>
        </w:rPr>
        <w:t xml:space="preserve">твердила „невизнання її анексії“ </w:t>
      </w:r>
      <w:r w:rsidR="005778F7">
        <w:rPr>
          <w:sz w:val="28"/>
          <w:szCs w:val="28"/>
        </w:rPr>
        <w:t>і</w:t>
      </w:r>
      <w:r w:rsidR="0083710E" w:rsidRPr="005127CB">
        <w:rPr>
          <w:sz w:val="28"/>
          <w:szCs w:val="28"/>
        </w:rPr>
        <w:t xml:space="preserve"> наголосила, що «</w:t>
      </w:r>
      <w:r w:rsidRPr="005127CB">
        <w:rPr>
          <w:sz w:val="28"/>
          <w:szCs w:val="28"/>
        </w:rPr>
        <w:t xml:space="preserve">посадові особи </w:t>
      </w:r>
      <w:r w:rsidR="001B2121">
        <w:rPr>
          <w:sz w:val="28"/>
          <w:szCs w:val="28"/>
        </w:rPr>
        <w:t>Російської Федерації</w:t>
      </w:r>
      <w:r w:rsidRPr="005127CB">
        <w:rPr>
          <w:sz w:val="28"/>
          <w:szCs w:val="28"/>
        </w:rPr>
        <w:t xml:space="preserve">, </w:t>
      </w:r>
      <w:r w:rsidR="005778F7">
        <w:rPr>
          <w:sz w:val="28"/>
          <w:szCs w:val="28"/>
        </w:rPr>
        <w:t>які</w:t>
      </w:r>
      <w:r w:rsidRPr="005127CB">
        <w:rPr>
          <w:sz w:val="28"/>
          <w:szCs w:val="28"/>
        </w:rPr>
        <w:t xml:space="preserve"> діють на території тимчасово окупованого Криму, є нелегітимними і мають </w:t>
      </w:r>
      <w:r w:rsidR="0083710E" w:rsidRPr="005127CB">
        <w:rPr>
          <w:sz w:val="28"/>
          <w:szCs w:val="28"/>
        </w:rPr>
        <w:t xml:space="preserve">називатися „окупаційна влада </w:t>
      </w:r>
      <w:r w:rsidR="001B2121">
        <w:rPr>
          <w:sz w:val="28"/>
          <w:szCs w:val="28"/>
        </w:rPr>
        <w:t>Російської Федерації</w:t>
      </w:r>
      <w:r w:rsidR="00074D1C" w:rsidRPr="005127CB">
        <w:rPr>
          <w:sz w:val="28"/>
          <w:szCs w:val="28"/>
        </w:rPr>
        <w:t>“</w:t>
      </w:r>
      <w:r w:rsidR="0083710E" w:rsidRPr="005127CB">
        <w:rPr>
          <w:sz w:val="28"/>
          <w:szCs w:val="28"/>
        </w:rPr>
        <w:t>»</w:t>
      </w:r>
      <w:r w:rsidRPr="005127CB">
        <w:rPr>
          <w:sz w:val="28"/>
          <w:szCs w:val="28"/>
        </w:rPr>
        <w:t xml:space="preserve"> (</w:t>
      </w:r>
      <w:r w:rsidR="005127CB" w:rsidRPr="005127CB">
        <w:rPr>
          <w:sz w:val="28"/>
          <w:szCs w:val="28"/>
          <w:shd w:val="clear" w:color="auto" w:fill="FFFFFF"/>
        </w:rPr>
        <w:t xml:space="preserve">Резолюція </w:t>
      </w:r>
      <w:r w:rsidR="00523DD5" w:rsidRPr="005127CB">
        <w:rPr>
          <w:sz w:val="28"/>
          <w:szCs w:val="28"/>
          <w:shd w:val="clear" w:color="auto" w:fill="FFFFFF"/>
        </w:rPr>
        <w:t>Асамблеї</w:t>
      </w:r>
      <w:r w:rsidR="00AE50B1">
        <w:rPr>
          <w:sz w:val="28"/>
          <w:szCs w:val="28"/>
          <w:shd w:val="clear" w:color="auto" w:fill="FFFFFF"/>
        </w:rPr>
        <w:t xml:space="preserve"> „Ситуація щодо прав людини в Автономній Республіці Крим та місті Севастополі, Україна“</w:t>
      </w:r>
      <w:r w:rsidR="00523DD5" w:rsidRPr="005127CB">
        <w:rPr>
          <w:sz w:val="28"/>
          <w:szCs w:val="28"/>
          <w:shd w:val="clear" w:color="auto" w:fill="FFFFFF"/>
        </w:rPr>
        <w:t xml:space="preserve"> </w:t>
      </w:r>
      <w:r w:rsidRPr="005127CB">
        <w:rPr>
          <w:sz w:val="28"/>
          <w:szCs w:val="28"/>
          <w:shd w:val="clear" w:color="auto" w:fill="FFFFFF"/>
        </w:rPr>
        <w:t>від</w:t>
      </w:r>
      <w:r w:rsidR="005127CB" w:rsidRPr="005127CB">
        <w:rPr>
          <w:sz w:val="28"/>
          <w:szCs w:val="28"/>
          <w:shd w:val="clear" w:color="auto" w:fill="FFFFFF"/>
        </w:rPr>
        <w:t xml:space="preserve"> </w:t>
      </w:r>
      <w:hyperlink r:id="rId13" w:history="1">
        <w:r w:rsidR="00AE50B1">
          <w:rPr>
            <w:rStyle w:val="ae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16</w:t>
        </w:r>
        <w:r w:rsidRPr="005127CB">
          <w:rPr>
            <w:rStyle w:val="ae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CF3B59" w:rsidRPr="005127CB">
          <w:rPr>
            <w:rStyle w:val="ae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груд</w:t>
        </w:r>
        <w:r w:rsidRPr="005127CB">
          <w:rPr>
            <w:rStyle w:val="ae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ня</w:t>
        </w:r>
      </w:hyperlink>
      <w:r w:rsidR="00AE50B1">
        <w:rPr>
          <w:sz w:val="28"/>
          <w:szCs w:val="28"/>
          <w:shd w:val="clear" w:color="auto" w:fill="FFFFFF"/>
        </w:rPr>
        <w:br/>
      </w:r>
      <w:hyperlink r:id="rId14" w:tooltip="2014 у праві" w:history="1">
        <w:r w:rsidRPr="005127CB">
          <w:rPr>
            <w:rStyle w:val="ae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20</w:t>
        </w:r>
      </w:hyperlink>
      <w:r w:rsidR="00CF3B59" w:rsidRPr="005127CB">
        <w:rPr>
          <w:sz w:val="28"/>
          <w:szCs w:val="28"/>
        </w:rPr>
        <w:t>20</w:t>
      </w:r>
      <w:r w:rsidR="005127CB" w:rsidRPr="005127CB">
        <w:rPr>
          <w:sz w:val="28"/>
          <w:szCs w:val="28"/>
        </w:rPr>
        <w:t xml:space="preserve"> </w:t>
      </w:r>
      <w:r w:rsidRPr="005127CB">
        <w:rPr>
          <w:sz w:val="28"/>
          <w:szCs w:val="28"/>
          <w:shd w:val="clear" w:color="auto" w:fill="FFFFFF"/>
        </w:rPr>
        <w:t>року</w:t>
      </w:r>
      <w:r w:rsidR="001B2121">
        <w:rPr>
          <w:sz w:val="28"/>
          <w:szCs w:val="28"/>
          <w:shd w:val="clear" w:color="auto" w:fill="FFFFFF"/>
        </w:rPr>
        <w:t xml:space="preserve"> </w:t>
      </w:r>
      <w:r w:rsidR="00AE50B1" w:rsidRPr="005127CB">
        <w:rPr>
          <w:sz w:val="28"/>
          <w:szCs w:val="28"/>
          <w:shd w:val="clear" w:color="auto" w:fill="FFFFFF"/>
        </w:rPr>
        <w:t>№</w:t>
      </w:r>
      <w:r w:rsidR="00AE50B1">
        <w:rPr>
          <w:sz w:val="28"/>
          <w:szCs w:val="28"/>
          <w:shd w:val="clear" w:color="auto" w:fill="FFFFFF"/>
        </w:rPr>
        <w:t xml:space="preserve"> А/</w:t>
      </w:r>
      <w:r w:rsidR="00AE50B1">
        <w:rPr>
          <w:sz w:val="28"/>
          <w:szCs w:val="28"/>
          <w:shd w:val="clear" w:color="auto" w:fill="FFFFFF"/>
          <w:lang w:val="en-US"/>
        </w:rPr>
        <w:t>RES</w:t>
      </w:r>
      <w:r w:rsidR="00AE50B1">
        <w:rPr>
          <w:sz w:val="28"/>
          <w:szCs w:val="28"/>
          <w:shd w:val="clear" w:color="auto" w:fill="FFFFFF"/>
        </w:rPr>
        <w:t>/</w:t>
      </w:r>
      <w:r w:rsidR="0083710E" w:rsidRPr="005127CB">
        <w:rPr>
          <w:sz w:val="28"/>
          <w:szCs w:val="28"/>
          <w:shd w:val="clear" w:color="auto" w:fill="FFFFFF"/>
        </w:rPr>
        <w:t>75/192</w:t>
      </w:r>
      <w:r w:rsidRPr="005127CB">
        <w:rPr>
          <w:sz w:val="28"/>
          <w:szCs w:val="28"/>
        </w:rPr>
        <w:t>).</w:t>
      </w:r>
      <w:r w:rsidR="00C93C8A" w:rsidRPr="005127CB">
        <w:rPr>
          <w:sz w:val="28"/>
          <w:szCs w:val="28"/>
        </w:rPr>
        <w:t xml:space="preserve"> </w:t>
      </w:r>
    </w:p>
    <w:p w:rsidR="00D4685E" w:rsidRPr="005127CB" w:rsidRDefault="00B85FB0" w:rsidP="001617D7">
      <w:pPr>
        <w:pStyle w:val="a3"/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rStyle w:val="aa"/>
          <w:sz w:val="28"/>
          <w:szCs w:val="28"/>
        </w:rPr>
        <w:t>Д</w:t>
      </w:r>
      <w:r w:rsidR="00D4685E" w:rsidRPr="005127CB">
        <w:rPr>
          <w:rStyle w:val="aa"/>
          <w:sz w:val="28"/>
          <w:szCs w:val="28"/>
        </w:rPr>
        <w:t xml:space="preserve">о </w:t>
      </w:r>
      <w:r w:rsidR="00D4685E" w:rsidRPr="005127CB">
        <w:rPr>
          <w:sz w:val="28"/>
          <w:szCs w:val="28"/>
        </w:rPr>
        <w:t xml:space="preserve">національних інтересів України в інформаційній сфері </w:t>
      </w:r>
      <w:r w:rsidR="00997880" w:rsidRPr="005127CB">
        <w:rPr>
          <w:sz w:val="28"/>
          <w:szCs w:val="28"/>
        </w:rPr>
        <w:t xml:space="preserve">належать </w:t>
      </w:r>
      <w:proofErr w:type="spellStart"/>
      <w:r w:rsidR="00D4685E" w:rsidRPr="005127CB">
        <w:rPr>
          <w:sz w:val="28"/>
          <w:szCs w:val="28"/>
        </w:rPr>
        <w:t>життєв</w:t>
      </w:r>
      <w:r w:rsidR="00997880" w:rsidRPr="005127CB">
        <w:rPr>
          <w:sz w:val="28"/>
          <w:szCs w:val="28"/>
        </w:rPr>
        <w:t>о</w:t>
      </w:r>
      <w:proofErr w:type="spellEnd"/>
      <w:r w:rsidR="00997880" w:rsidRPr="005127CB">
        <w:rPr>
          <w:sz w:val="28"/>
          <w:szCs w:val="28"/>
        </w:rPr>
        <w:t xml:space="preserve"> важл</w:t>
      </w:r>
      <w:r w:rsidR="00EF613D" w:rsidRPr="005127CB">
        <w:rPr>
          <w:sz w:val="28"/>
          <w:szCs w:val="28"/>
        </w:rPr>
        <w:t>иві інтереси суспільства і</w:t>
      </w:r>
      <w:r w:rsidR="00AF0BD0" w:rsidRPr="005127CB">
        <w:rPr>
          <w:sz w:val="28"/>
          <w:szCs w:val="28"/>
        </w:rPr>
        <w:t xml:space="preserve"> держави, зокрема: захист </w:t>
      </w:r>
      <w:r w:rsidR="00D4685E" w:rsidRPr="005127CB">
        <w:rPr>
          <w:sz w:val="28"/>
          <w:szCs w:val="28"/>
        </w:rPr>
        <w:t>українського суспільства від агресивного впливу деструктивної пропаганди, передусім з боку Російської Федерації; захист українського суспільства від агресивного інформаційного впливу Російської Федерації, спрямованого на пропаганду ві</w:t>
      </w:r>
      <w:r w:rsidR="00997880" w:rsidRPr="005127CB">
        <w:rPr>
          <w:sz w:val="28"/>
          <w:szCs w:val="28"/>
        </w:rPr>
        <w:t>й</w:t>
      </w:r>
      <w:r w:rsidR="00EF613D" w:rsidRPr="005127CB">
        <w:rPr>
          <w:sz w:val="28"/>
          <w:szCs w:val="28"/>
        </w:rPr>
        <w:t>ни, розпалювання національної і</w:t>
      </w:r>
      <w:r w:rsidR="00D4685E" w:rsidRPr="005127CB">
        <w:rPr>
          <w:sz w:val="28"/>
          <w:szCs w:val="28"/>
        </w:rPr>
        <w:t xml:space="preserve"> релігійної ворожнечі, зміну конституційного </w:t>
      </w:r>
      <w:r w:rsidR="00D4685E" w:rsidRPr="005127CB">
        <w:rPr>
          <w:sz w:val="28"/>
          <w:szCs w:val="28"/>
        </w:rPr>
        <w:lastRenderedPageBreak/>
        <w:t>ладу насильницьким шля</w:t>
      </w:r>
      <w:r w:rsidR="00EF613D" w:rsidRPr="005127CB">
        <w:rPr>
          <w:sz w:val="28"/>
          <w:szCs w:val="28"/>
        </w:rPr>
        <w:t>хом або порушення суверенітету і</w:t>
      </w:r>
      <w:r w:rsidR="00D4685E" w:rsidRPr="005127CB">
        <w:rPr>
          <w:sz w:val="28"/>
          <w:szCs w:val="28"/>
        </w:rPr>
        <w:t xml:space="preserve"> територіальної цілісності України</w:t>
      </w:r>
      <w:r w:rsidRPr="005127CB">
        <w:rPr>
          <w:sz w:val="28"/>
          <w:szCs w:val="28"/>
        </w:rPr>
        <w:t xml:space="preserve"> (</w:t>
      </w:r>
      <w:r w:rsidRPr="005127CB">
        <w:rPr>
          <w:rStyle w:val="rvts44"/>
          <w:rFonts w:eastAsia="Calibri"/>
          <w:bCs/>
          <w:sz w:val="28"/>
          <w:szCs w:val="28"/>
          <w:shd w:val="clear" w:color="auto" w:fill="FFFFFF"/>
        </w:rPr>
        <w:t>Доктрина інформаційної безпеки України, затверджена Указом Президента України від 25 лютого 2017 року № 47</w:t>
      </w:r>
      <w:r w:rsidR="00442078" w:rsidRPr="005127CB">
        <w:rPr>
          <w:rStyle w:val="rvts44"/>
          <w:rFonts w:eastAsia="Calibri"/>
          <w:bCs/>
          <w:sz w:val="28"/>
          <w:szCs w:val="28"/>
          <w:shd w:val="clear" w:color="auto" w:fill="FFFFFF"/>
        </w:rPr>
        <w:t>/</w:t>
      </w:r>
      <w:r w:rsidR="003F2881" w:rsidRPr="005127CB">
        <w:rPr>
          <w:rStyle w:val="rvts44"/>
          <w:rFonts w:eastAsia="Calibri"/>
          <w:bCs/>
          <w:sz w:val="28"/>
          <w:szCs w:val="28"/>
          <w:shd w:val="clear" w:color="auto" w:fill="FFFFFF"/>
        </w:rPr>
        <w:t>2017</w:t>
      </w:r>
      <w:r w:rsidRPr="005127CB">
        <w:rPr>
          <w:rStyle w:val="rvts44"/>
          <w:rFonts w:eastAsia="Calibri"/>
          <w:bCs/>
          <w:sz w:val="28"/>
          <w:szCs w:val="28"/>
          <w:shd w:val="clear" w:color="auto" w:fill="FFFFFF"/>
        </w:rPr>
        <w:t>)</w:t>
      </w:r>
      <w:r w:rsidR="00D4685E" w:rsidRPr="005127CB">
        <w:rPr>
          <w:sz w:val="28"/>
          <w:szCs w:val="28"/>
        </w:rPr>
        <w:t>.</w:t>
      </w:r>
    </w:p>
    <w:p w:rsidR="00C332CE" w:rsidRPr="005127CB" w:rsidRDefault="00D4685E" w:rsidP="001617D7">
      <w:pPr>
        <w:pStyle w:val="a3"/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Національна безпека України, як</w:t>
      </w:r>
      <w:r w:rsidR="00BC716E" w:rsidRPr="005127CB">
        <w:rPr>
          <w:sz w:val="28"/>
          <w:szCs w:val="28"/>
        </w:rPr>
        <w:t>у</w:t>
      </w:r>
      <w:r w:rsidRPr="005127CB">
        <w:rPr>
          <w:sz w:val="28"/>
          <w:szCs w:val="28"/>
        </w:rPr>
        <w:t xml:space="preserve"> законодавець визначив </w:t>
      </w:r>
      <w:r w:rsidR="00BC716E" w:rsidRPr="005127CB">
        <w:rPr>
          <w:sz w:val="28"/>
          <w:szCs w:val="28"/>
        </w:rPr>
        <w:t xml:space="preserve">як </w:t>
      </w:r>
      <w:r w:rsidR="0083710E" w:rsidRPr="005127CB">
        <w:rPr>
          <w:sz w:val="28"/>
          <w:szCs w:val="28"/>
        </w:rPr>
        <w:t>захи</w:t>
      </w:r>
      <w:r w:rsidR="005778F7">
        <w:rPr>
          <w:sz w:val="28"/>
          <w:szCs w:val="28"/>
        </w:rPr>
        <w:t>щеність</w:t>
      </w:r>
      <w:r w:rsidRPr="005127CB">
        <w:rPr>
          <w:sz w:val="28"/>
          <w:szCs w:val="28"/>
        </w:rPr>
        <w:t xml:space="preserve"> державного суверенітету, територіальної цілісності, демокра</w:t>
      </w:r>
      <w:r w:rsidR="003F2881" w:rsidRPr="005127CB">
        <w:rPr>
          <w:sz w:val="28"/>
          <w:szCs w:val="28"/>
        </w:rPr>
        <w:t>тичного конституційного ладу та</w:t>
      </w:r>
      <w:r w:rsidRPr="005127CB">
        <w:rPr>
          <w:sz w:val="28"/>
          <w:szCs w:val="28"/>
        </w:rPr>
        <w:t xml:space="preserve"> інших національних інтересів </w:t>
      </w:r>
      <w:r w:rsidR="003F2881" w:rsidRPr="005127CB">
        <w:rPr>
          <w:sz w:val="28"/>
          <w:szCs w:val="28"/>
        </w:rPr>
        <w:t xml:space="preserve">України </w:t>
      </w:r>
      <w:r w:rsidRPr="005127CB">
        <w:rPr>
          <w:sz w:val="28"/>
          <w:szCs w:val="28"/>
        </w:rPr>
        <w:t>від реальних та потенційних загроз (пункт 9 частини першої статті 1 Закону</w:t>
      </w:r>
      <w:r w:rsidR="00074D1C" w:rsidRPr="005127CB">
        <w:rPr>
          <w:sz w:val="28"/>
          <w:szCs w:val="28"/>
        </w:rPr>
        <w:t xml:space="preserve"> України „</w:t>
      </w:r>
      <w:r w:rsidR="00442078" w:rsidRPr="005127CB">
        <w:rPr>
          <w:sz w:val="28"/>
          <w:szCs w:val="28"/>
        </w:rPr>
        <w:t>Про національну безпеку Укра</w:t>
      </w:r>
      <w:r w:rsidR="00074D1C" w:rsidRPr="005127CB">
        <w:rPr>
          <w:sz w:val="28"/>
          <w:szCs w:val="28"/>
        </w:rPr>
        <w:t>їни</w:t>
      </w:r>
      <w:r w:rsidR="00A2567D" w:rsidRPr="005127CB">
        <w:rPr>
          <w:sz w:val="28"/>
          <w:szCs w:val="28"/>
        </w:rPr>
        <w:t>“</w:t>
      </w:r>
      <w:r w:rsidR="00074D1C" w:rsidRPr="005127CB">
        <w:rPr>
          <w:sz w:val="28"/>
          <w:szCs w:val="28"/>
        </w:rPr>
        <w:t xml:space="preserve"> від 21 червня 2018 року </w:t>
      </w:r>
      <w:r w:rsidRPr="005127CB">
        <w:rPr>
          <w:sz w:val="28"/>
          <w:szCs w:val="28"/>
        </w:rPr>
        <w:t>№ 2469</w:t>
      </w:r>
      <w:r w:rsidR="00074D1C" w:rsidRPr="005127CB">
        <w:rPr>
          <w:sz w:val="28"/>
          <w:szCs w:val="28"/>
          <w:shd w:val="clear" w:color="auto" w:fill="FFFFFF"/>
        </w:rPr>
        <w:t>–</w:t>
      </w:r>
      <w:r w:rsidR="00074D1C" w:rsidRPr="005127CB">
        <w:rPr>
          <w:sz w:val="28"/>
          <w:szCs w:val="28"/>
        </w:rPr>
        <w:t>VIII</w:t>
      </w:r>
      <w:r w:rsidR="00A2567D" w:rsidRPr="005127CB">
        <w:rPr>
          <w:sz w:val="28"/>
          <w:szCs w:val="28"/>
        </w:rPr>
        <w:t>)</w:t>
      </w:r>
      <w:r w:rsidR="00BC716E" w:rsidRPr="005127CB">
        <w:rPr>
          <w:sz w:val="28"/>
          <w:szCs w:val="28"/>
        </w:rPr>
        <w:t>,</w:t>
      </w:r>
      <w:r w:rsidR="005127CB" w:rsidRPr="005127CB">
        <w:rPr>
          <w:sz w:val="28"/>
          <w:szCs w:val="28"/>
        </w:rPr>
        <w:br/>
      </w:r>
      <w:r w:rsidRPr="005127CB">
        <w:rPr>
          <w:sz w:val="28"/>
          <w:szCs w:val="28"/>
        </w:rPr>
        <w:t xml:space="preserve">є пріоритетом в умовах </w:t>
      </w:r>
      <w:r w:rsidR="00E52D31">
        <w:rPr>
          <w:sz w:val="28"/>
          <w:szCs w:val="28"/>
        </w:rPr>
        <w:t xml:space="preserve">протистояння </w:t>
      </w:r>
      <w:r w:rsidR="006B5A25" w:rsidRPr="005127CB">
        <w:rPr>
          <w:sz w:val="28"/>
          <w:szCs w:val="28"/>
        </w:rPr>
        <w:t>державі</w:t>
      </w:r>
      <w:r w:rsidR="00BC716E" w:rsidRPr="005127CB">
        <w:rPr>
          <w:sz w:val="28"/>
          <w:szCs w:val="28"/>
        </w:rPr>
        <w:t>-</w:t>
      </w:r>
      <w:r w:rsidR="006B5A25" w:rsidRPr="005127CB">
        <w:rPr>
          <w:sz w:val="28"/>
          <w:szCs w:val="28"/>
        </w:rPr>
        <w:t>окупанту</w:t>
      </w:r>
      <w:r w:rsidRPr="005127CB">
        <w:rPr>
          <w:sz w:val="28"/>
          <w:szCs w:val="28"/>
        </w:rPr>
        <w:t xml:space="preserve">. </w:t>
      </w:r>
    </w:p>
    <w:p w:rsidR="00D4685E" w:rsidRPr="005127CB" w:rsidRDefault="00D4685E" w:rsidP="001617D7">
      <w:pPr>
        <w:pStyle w:val="a3"/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Відповідно до юридичної позиці</w:t>
      </w:r>
      <w:r w:rsidR="006B5A25" w:rsidRPr="005127CB">
        <w:rPr>
          <w:sz w:val="28"/>
          <w:szCs w:val="28"/>
        </w:rPr>
        <w:t xml:space="preserve">ї Конституційного Суду України </w:t>
      </w:r>
      <w:r w:rsidR="001103EC" w:rsidRPr="005127CB">
        <w:rPr>
          <w:sz w:val="28"/>
          <w:szCs w:val="28"/>
        </w:rPr>
        <w:t>«</w:t>
      </w:r>
      <w:r w:rsidRPr="005127CB">
        <w:rPr>
          <w:sz w:val="28"/>
          <w:szCs w:val="28"/>
        </w:rPr>
        <w:t>для стабільності демократичного конституційного ладу держава може здійснювати конкретні заходи з метою його захисту. Європейський суд з прав людини наголосив на прийнятності</w:t>
      </w:r>
      <w:r w:rsidR="00997880" w:rsidRPr="005127CB">
        <w:rPr>
          <w:sz w:val="28"/>
          <w:szCs w:val="28"/>
        </w:rPr>
        <w:t xml:space="preserve"> концепції „демократії, </w:t>
      </w:r>
      <w:r w:rsidR="00A2567D" w:rsidRPr="005127CB">
        <w:rPr>
          <w:sz w:val="28"/>
          <w:szCs w:val="28"/>
        </w:rPr>
        <w:t xml:space="preserve">здатної </w:t>
      </w:r>
      <w:r w:rsidRPr="005127CB">
        <w:rPr>
          <w:sz w:val="28"/>
          <w:szCs w:val="28"/>
        </w:rPr>
        <w:t>захистити себе“</w:t>
      </w:r>
      <w:r w:rsidR="00281896">
        <w:rPr>
          <w:sz w:val="28"/>
          <w:szCs w:val="28"/>
        </w:rPr>
        <w:br/>
      </w:r>
      <w:r w:rsidRPr="005127CB">
        <w:rPr>
          <w:sz w:val="28"/>
          <w:szCs w:val="28"/>
        </w:rPr>
        <w:t>(§ 51, § 59 рішення у справі „Фоґт про</w:t>
      </w:r>
      <w:r w:rsidR="00281896">
        <w:rPr>
          <w:sz w:val="28"/>
          <w:szCs w:val="28"/>
        </w:rPr>
        <w:t>ти Німеччини“ (</w:t>
      </w:r>
      <w:proofErr w:type="spellStart"/>
      <w:r w:rsidR="00281896">
        <w:rPr>
          <w:sz w:val="28"/>
          <w:szCs w:val="28"/>
        </w:rPr>
        <w:t>Vogt</w:t>
      </w:r>
      <w:proofErr w:type="spellEnd"/>
      <w:r w:rsidR="00281896">
        <w:rPr>
          <w:sz w:val="28"/>
          <w:szCs w:val="28"/>
        </w:rPr>
        <w:t xml:space="preserve"> v. </w:t>
      </w:r>
      <w:proofErr w:type="spellStart"/>
      <w:r w:rsidR="00281896">
        <w:rPr>
          <w:sz w:val="28"/>
          <w:szCs w:val="28"/>
        </w:rPr>
        <w:t>Germany</w:t>
      </w:r>
      <w:proofErr w:type="spellEnd"/>
      <w:r w:rsidR="00281896">
        <w:rPr>
          <w:sz w:val="28"/>
          <w:szCs w:val="28"/>
        </w:rPr>
        <w:t>)</w:t>
      </w:r>
      <w:r w:rsidR="00281896">
        <w:rPr>
          <w:sz w:val="28"/>
          <w:szCs w:val="28"/>
        </w:rPr>
        <w:br/>
      </w:r>
      <w:r w:rsidRPr="005127CB">
        <w:rPr>
          <w:sz w:val="28"/>
          <w:szCs w:val="28"/>
        </w:rPr>
        <w:t>від 26 вересня 1995 року) та зазначив, що плюралізм і демократія ґрунтуються на компромісі, що вимагає певних поступок з боку осіб, які мають у деяких випадках сприймати обмеження певних наявних у них свобод для того, щоб забезпечити більшу стабільність країни в цілому (§ 99 рішення у справі „Партія добробуту та інші проти Туреччини“ (</w:t>
      </w:r>
      <w:proofErr w:type="spellStart"/>
      <w:r w:rsidRPr="005127CB">
        <w:rPr>
          <w:sz w:val="28"/>
          <w:szCs w:val="28"/>
        </w:rPr>
        <w:t>Refah</w:t>
      </w:r>
      <w:proofErr w:type="spellEnd"/>
      <w:r w:rsidRPr="005127CB">
        <w:rPr>
          <w:sz w:val="28"/>
          <w:szCs w:val="28"/>
        </w:rPr>
        <w:t xml:space="preserve"> </w:t>
      </w:r>
      <w:proofErr w:type="spellStart"/>
      <w:r w:rsidRPr="005127CB">
        <w:rPr>
          <w:sz w:val="28"/>
          <w:szCs w:val="28"/>
        </w:rPr>
        <w:t>Partisi</w:t>
      </w:r>
      <w:proofErr w:type="spellEnd"/>
      <w:r w:rsidRPr="005127CB">
        <w:rPr>
          <w:sz w:val="28"/>
          <w:szCs w:val="28"/>
        </w:rPr>
        <w:t xml:space="preserve"> (</w:t>
      </w:r>
      <w:proofErr w:type="spellStart"/>
      <w:r w:rsidRPr="005127CB">
        <w:rPr>
          <w:sz w:val="28"/>
          <w:szCs w:val="28"/>
        </w:rPr>
        <w:t>the</w:t>
      </w:r>
      <w:proofErr w:type="spellEnd"/>
      <w:r w:rsidRPr="005127CB">
        <w:rPr>
          <w:sz w:val="28"/>
          <w:szCs w:val="28"/>
        </w:rPr>
        <w:t xml:space="preserve"> </w:t>
      </w:r>
      <w:proofErr w:type="spellStart"/>
      <w:r w:rsidRPr="005127CB">
        <w:rPr>
          <w:sz w:val="28"/>
          <w:szCs w:val="28"/>
        </w:rPr>
        <w:t>Welfare</w:t>
      </w:r>
      <w:proofErr w:type="spellEnd"/>
      <w:r w:rsidRPr="005127CB">
        <w:rPr>
          <w:sz w:val="28"/>
          <w:szCs w:val="28"/>
        </w:rPr>
        <w:t xml:space="preserve"> </w:t>
      </w:r>
      <w:proofErr w:type="spellStart"/>
      <w:r w:rsidRPr="005127CB">
        <w:rPr>
          <w:sz w:val="28"/>
          <w:szCs w:val="28"/>
        </w:rPr>
        <w:t>Party</w:t>
      </w:r>
      <w:proofErr w:type="spellEnd"/>
      <w:r w:rsidRPr="005127CB">
        <w:rPr>
          <w:sz w:val="28"/>
          <w:szCs w:val="28"/>
        </w:rPr>
        <w:t xml:space="preserve">) </w:t>
      </w:r>
      <w:proofErr w:type="spellStart"/>
      <w:r w:rsidRPr="005127CB">
        <w:rPr>
          <w:sz w:val="28"/>
          <w:szCs w:val="28"/>
        </w:rPr>
        <w:t>and</w:t>
      </w:r>
      <w:proofErr w:type="spellEnd"/>
      <w:r w:rsidRPr="005127CB">
        <w:rPr>
          <w:sz w:val="28"/>
          <w:szCs w:val="28"/>
        </w:rPr>
        <w:t xml:space="preserve"> </w:t>
      </w:r>
      <w:proofErr w:type="spellStart"/>
      <w:r w:rsidRPr="005127CB">
        <w:rPr>
          <w:sz w:val="28"/>
          <w:szCs w:val="28"/>
        </w:rPr>
        <w:t>O</w:t>
      </w:r>
      <w:r w:rsidR="005127CB" w:rsidRPr="005127CB">
        <w:rPr>
          <w:sz w:val="28"/>
          <w:szCs w:val="28"/>
        </w:rPr>
        <w:t>thers</w:t>
      </w:r>
      <w:proofErr w:type="spellEnd"/>
      <w:r w:rsidR="005127CB" w:rsidRPr="005127CB">
        <w:rPr>
          <w:sz w:val="28"/>
          <w:szCs w:val="28"/>
        </w:rPr>
        <w:t xml:space="preserve"> v. </w:t>
      </w:r>
      <w:proofErr w:type="spellStart"/>
      <w:r w:rsidR="005127CB" w:rsidRPr="005127CB">
        <w:rPr>
          <w:sz w:val="28"/>
          <w:szCs w:val="28"/>
        </w:rPr>
        <w:t>Turkey</w:t>
      </w:r>
      <w:proofErr w:type="spellEnd"/>
      <w:r w:rsidR="005127CB" w:rsidRPr="005127CB">
        <w:rPr>
          <w:sz w:val="28"/>
          <w:szCs w:val="28"/>
        </w:rPr>
        <w:t>)</w:t>
      </w:r>
      <w:r w:rsidR="00281896">
        <w:rPr>
          <w:sz w:val="28"/>
          <w:szCs w:val="28"/>
        </w:rPr>
        <w:t xml:space="preserve"> </w:t>
      </w:r>
      <w:r w:rsidRPr="005127CB">
        <w:rPr>
          <w:sz w:val="28"/>
          <w:szCs w:val="28"/>
        </w:rPr>
        <w:t>від 13 лютого 2003 року)</w:t>
      </w:r>
      <w:r w:rsidR="001103EC" w:rsidRPr="005127CB">
        <w:rPr>
          <w:sz w:val="28"/>
          <w:szCs w:val="28"/>
        </w:rPr>
        <w:t>»</w:t>
      </w:r>
      <w:r w:rsidRPr="005127CB">
        <w:rPr>
          <w:sz w:val="28"/>
          <w:szCs w:val="28"/>
        </w:rPr>
        <w:t xml:space="preserve"> (абзац перший пункту 11 мотивувальної частини </w:t>
      </w:r>
      <w:r w:rsidRPr="005127CB">
        <w:rPr>
          <w:sz w:val="28"/>
          <w:szCs w:val="28"/>
          <w:shd w:val="clear" w:color="auto" w:fill="FFFFFF"/>
        </w:rPr>
        <w:t>Рішення від 16 липня 2019 року</w:t>
      </w:r>
      <w:r w:rsidR="00BC716E" w:rsidRPr="005127CB">
        <w:rPr>
          <w:sz w:val="28"/>
          <w:szCs w:val="28"/>
          <w:shd w:val="clear" w:color="auto" w:fill="FFFFFF"/>
        </w:rPr>
        <w:t xml:space="preserve"> </w:t>
      </w:r>
      <w:r w:rsidRPr="005127CB">
        <w:rPr>
          <w:sz w:val="28"/>
          <w:szCs w:val="28"/>
          <w:shd w:val="clear" w:color="auto" w:fill="FFFFFF"/>
        </w:rPr>
        <w:t>№ 9-р/2019).</w:t>
      </w:r>
    </w:p>
    <w:p w:rsidR="005A0FA0" w:rsidRPr="005127CB" w:rsidRDefault="00C332CE" w:rsidP="001617D7">
      <w:pPr>
        <w:shd w:val="clear" w:color="auto" w:fill="FFFFFF"/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О</w:t>
      </w:r>
      <w:r w:rsidR="00735384" w:rsidRPr="005127CB">
        <w:rPr>
          <w:sz w:val="28"/>
          <w:szCs w:val="28"/>
        </w:rPr>
        <w:t>тже, особу</w:t>
      </w:r>
      <w:r w:rsidRPr="005127CB">
        <w:rPr>
          <w:sz w:val="28"/>
          <w:szCs w:val="28"/>
        </w:rPr>
        <w:t>, яка, зокрема, пропагувала насильство та закликала до повалення конституційного ладу в Україні, брала участь у діяльності не</w:t>
      </w:r>
      <w:r w:rsidR="00997880" w:rsidRPr="005127CB">
        <w:rPr>
          <w:sz w:val="28"/>
          <w:szCs w:val="28"/>
        </w:rPr>
        <w:t>законних збройних формувань та в</w:t>
      </w:r>
      <w:r w:rsidRPr="005127CB">
        <w:rPr>
          <w:sz w:val="28"/>
          <w:szCs w:val="28"/>
        </w:rPr>
        <w:t xml:space="preserve"> б</w:t>
      </w:r>
      <w:r w:rsidR="00E12428" w:rsidRPr="005127CB">
        <w:rPr>
          <w:sz w:val="28"/>
          <w:szCs w:val="28"/>
        </w:rPr>
        <w:t>ойових діях на території України</w:t>
      </w:r>
      <w:r w:rsidRPr="005127CB">
        <w:rPr>
          <w:sz w:val="28"/>
          <w:szCs w:val="28"/>
        </w:rPr>
        <w:t xml:space="preserve"> </w:t>
      </w:r>
      <w:r w:rsidR="005778F7">
        <w:rPr>
          <w:sz w:val="28"/>
          <w:szCs w:val="28"/>
        </w:rPr>
        <w:t>у складі</w:t>
      </w:r>
      <w:r w:rsidRPr="005127CB">
        <w:rPr>
          <w:sz w:val="28"/>
          <w:szCs w:val="28"/>
        </w:rPr>
        <w:t xml:space="preserve"> не</w:t>
      </w:r>
      <w:r w:rsidR="00E12428" w:rsidRPr="005127CB">
        <w:rPr>
          <w:sz w:val="28"/>
          <w:szCs w:val="28"/>
        </w:rPr>
        <w:t xml:space="preserve">законних збройних формувань, висловлювала підтримку </w:t>
      </w:r>
      <w:r w:rsidR="005127CB" w:rsidRPr="005127CB">
        <w:rPr>
          <w:sz w:val="28"/>
          <w:szCs w:val="28"/>
        </w:rPr>
        <w:t>агресивної політики</w:t>
      </w:r>
      <w:r w:rsidR="005127CB" w:rsidRPr="005127CB">
        <w:rPr>
          <w:sz w:val="28"/>
          <w:szCs w:val="28"/>
        </w:rPr>
        <w:br/>
      </w:r>
      <w:r w:rsidR="00E12428" w:rsidRPr="005127CB">
        <w:rPr>
          <w:sz w:val="28"/>
          <w:szCs w:val="28"/>
        </w:rPr>
        <w:t>держав</w:t>
      </w:r>
      <w:r w:rsidR="002F3357" w:rsidRPr="005127CB">
        <w:rPr>
          <w:sz w:val="28"/>
          <w:szCs w:val="28"/>
        </w:rPr>
        <w:t>и</w:t>
      </w:r>
      <w:r w:rsidR="00E12428" w:rsidRPr="005127CB">
        <w:rPr>
          <w:sz w:val="28"/>
          <w:szCs w:val="28"/>
        </w:rPr>
        <w:t>-окупант</w:t>
      </w:r>
      <w:r w:rsidR="002F3357" w:rsidRPr="005127CB">
        <w:rPr>
          <w:sz w:val="28"/>
          <w:szCs w:val="28"/>
        </w:rPr>
        <w:t>а</w:t>
      </w:r>
      <w:r w:rsidRPr="005127CB">
        <w:rPr>
          <w:sz w:val="28"/>
          <w:szCs w:val="28"/>
        </w:rPr>
        <w:t xml:space="preserve"> та </w:t>
      </w:r>
      <w:r w:rsidR="008C3BFB" w:rsidRPr="005127CB">
        <w:rPr>
          <w:sz w:val="28"/>
          <w:szCs w:val="28"/>
        </w:rPr>
        <w:t>здійснювала</w:t>
      </w:r>
      <w:r w:rsidRPr="005127CB">
        <w:rPr>
          <w:sz w:val="28"/>
          <w:szCs w:val="28"/>
        </w:rPr>
        <w:t xml:space="preserve"> пропаганд</w:t>
      </w:r>
      <w:r w:rsidR="008C3BFB" w:rsidRPr="005127CB">
        <w:rPr>
          <w:sz w:val="28"/>
          <w:szCs w:val="28"/>
        </w:rPr>
        <w:t>у</w:t>
      </w:r>
      <w:r w:rsidR="00735384" w:rsidRPr="005127CB">
        <w:rPr>
          <w:sz w:val="28"/>
          <w:szCs w:val="28"/>
        </w:rPr>
        <w:t xml:space="preserve"> або</w:t>
      </w:r>
      <w:r w:rsidR="002F3357" w:rsidRPr="005127CB">
        <w:rPr>
          <w:sz w:val="28"/>
          <w:szCs w:val="28"/>
        </w:rPr>
        <w:t xml:space="preserve"> інші дії</w:t>
      </w:r>
      <w:r w:rsidRPr="005127CB">
        <w:rPr>
          <w:sz w:val="28"/>
          <w:szCs w:val="28"/>
        </w:rPr>
        <w:t>, спрямован</w:t>
      </w:r>
      <w:r w:rsidR="002F3357" w:rsidRPr="005127CB">
        <w:rPr>
          <w:sz w:val="28"/>
          <w:szCs w:val="28"/>
        </w:rPr>
        <w:t>і</w:t>
      </w:r>
      <w:r w:rsidRPr="005127CB">
        <w:rPr>
          <w:sz w:val="28"/>
          <w:szCs w:val="28"/>
        </w:rPr>
        <w:t xml:space="preserve"> на заперечення права Українського народу на власну</w:t>
      </w:r>
      <w:r w:rsidR="00735384" w:rsidRPr="005127CB">
        <w:rPr>
          <w:sz w:val="28"/>
          <w:szCs w:val="28"/>
        </w:rPr>
        <w:t xml:space="preserve"> державність, може бути включено</w:t>
      </w:r>
      <w:r w:rsidRPr="005127CB">
        <w:rPr>
          <w:sz w:val="28"/>
          <w:szCs w:val="28"/>
        </w:rPr>
        <w:t xml:space="preserve"> до </w:t>
      </w:r>
      <w:r w:rsidR="00805DCC" w:rsidRPr="005127CB">
        <w:rPr>
          <w:rFonts w:eastAsia="Arial Unicode MS"/>
          <w:sz w:val="28"/>
          <w:szCs w:val="28"/>
        </w:rPr>
        <w:t>Переліку осіб, які створюють загрозу національній безпеці</w:t>
      </w:r>
      <w:r w:rsidRPr="005127CB">
        <w:rPr>
          <w:sz w:val="28"/>
          <w:szCs w:val="28"/>
        </w:rPr>
        <w:t xml:space="preserve">. </w:t>
      </w:r>
    </w:p>
    <w:p w:rsidR="00C332CE" w:rsidRPr="005127CB" w:rsidRDefault="00920E83" w:rsidP="001617D7">
      <w:pPr>
        <w:shd w:val="clear" w:color="auto" w:fill="FFFFFF"/>
        <w:spacing w:line="36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997880" w:rsidRPr="005127CB">
        <w:rPr>
          <w:sz w:val="28"/>
          <w:szCs w:val="28"/>
        </w:rPr>
        <w:t>бмеження, у</w:t>
      </w:r>
      <w:r w:rsidR="00C332CE" w:rsidRPr="005127CB">
        <w:rPr>
          <w:sz w:val="28"/>
          <w:szCs w:val="28"/>
        </w:rPr>
        <w:t>становлені</w:t>
      </w:r>
      <w:r>
        <w:rPr>
          <w:sz w:val="28"/>
          <w:szCs w:val="28"/>
        </w:rPr>
        <w:t xml:space="preserve"> </w:t>
      </w:r>
      <w:r w:rsidR="001B2121">
        <w:rPr>
          <w:sz w:val="28"/>
          <w:szCs w:val="28"/>
        </w:rPr>
        <w:t xml:space="preserve">першим реченням </w:t>
      </w:r>
      <w:r w:rsidRPr="005127CB">
        <w:rPr>
          <w:sz w:val="28"/>
          <w:szCs w:val="28"/>
        </w:rPr>
        <w:t>абзац</w:t>
      </w:r>
      <w:r w:rsidR="001B2121">
        <w:rPr>
          <w:sz w:val="28"/>
          <w:szCs w:val="28"/>
        </w:rPr>
        <w:t>у</w:t>
      </w:r>
      <w:r w:rsidRPr="005127CB">
        <w:rPr>
          <w:sz w:val="28"/>
          <w:szCs w:val="28"/>
        </w:rPr>
        <w:t xml:space="preserve"> десят</w:t>
      </w:r>
      <w:r w:rsidR="001B2121">
        <w:rPr>
          <w:sz w:val="28"/>
          <w:szCs w:val="28"/>
        </w:rPr>
        <w:t>ого</w:t>
      </w:r>
      <w:r>
        <w:rPr>
          <w:sz w:val="28"/>
          <w:szCs w:val="28"/>
        </w:rPr>
        <w:t xml:space="preserve"> частини другої статті 6</w:t>
      </w:r>
      <w:r w:rsidR="001B2121">
        <w:rPr>
          <w:sz w:val="28"/>
          <w:szCs w:val="28"/>
        </w:rPr>
        <w:t xml:space="preserve"> </w:t>
      </w:r>
      <w:r w:rsidRPr="005127CB">
        <w:rPr>
          <w:sz w:val="28"/>
          <w:szCs w:val="28"/>
        </w:rPr>
        <w:t>Закону № 3759,</w:t>
      </w:r>
      <w:r w:rsidR="00C332CE" w:rsidRPr="005127CB">
        <w:rPr>
          <w:sz w:val="28"/>
          <w:szCs w:val="28"/>
        </w:rPr>
        <w:t xml:space="preserve"> абзацом четвертим части</w:t>
      </w:r>
      <w:r w:rsidR="005127CB" w:rsidRPr="005127CB">
        <w:rPr>
          <w:sz w:val="28"/>
          <w:szCs w:val="28"/>
        </w:rPr>
        <w:t>ни третьої</w:t>
      </w:r>
      <w:r>
        <w:rPr>
          <w:sz w:val="28"/>
          <w:szCs w:val="28"/>
        </w:rPr>
        <w:t xml:space="preserve">, </w:t>
      </w:r>
      <w:r w:rsidR="005A0FA0" w:rsidRPr="005127CB">
        <w:rPr>
          <w:rFonts w:eastAsia="Arial Unicode MS"/>
          <w:sz w:val="28"/>
          <w:szCs w:val="28"/>
        </w:rPr>
        <w:t>абзацом четверти</w:t>
      </w:r>
      <w:r>
        <w:rPr>
          <w:rFonts w:eastAsia="Arial Unicode MS"/>
          <w:sz w:val="28"/>
          <w:szCs w:val="28"/>
        </w:rPr>
        <w:t>м</w:t>
      </w:r>
      <w:r>
        <w:rPr>
          <w:rFonts w:eastAsia="Arial Unicode MS"/>
          <w:sz w:val="28"/>
          <w:szCs w:val="28"/>
        </w:rPr>
        <w:br/>
      </w:r>
      <w:r w:rsidR="005A0FA0" w:rsidRPr="005127CB">
        <w:rPr>
          <w:rFonts w:eastAsia="Arial Unicode MS"/>
          <w:sz w:val="28"/>
          <w:szCs w:val="28"/>
        </w:rPr>
        <w:t>частини четвертої</w:t>
      </w:r>
      <w:r>
        <w:rPr>
          <w:rFonts w:eastAsia="Arial Unicode MS"/>
          <w:sz w:val="28"/>
          <w:szCs w:val="28"/>
        </w:rPr>
        <w:t>,</w:t>
      </w:r>
      <w:r w:rsidR="005A0FA0" w:rsidRPr="005127CB">
        <w:rPr>
          <w:rFonts w:eastAsia="Arial Unicode MS"/>
          <w:sz w:val="28"/>
          <w:szCs w:val="28"/>
        </w:rPr>
        <w:t xml:space="preserve"> частиною сьомою статті 15</w:t>
      </w:r>
      <w:r w:rsidR="00E12428" w:rsidRPr="005127CB">
        <w:rPr>
          <w:sz w:val="28"/>
          <w:szCs w:val="28"/>
        </w:rPr>
        <w:t xml:space="preserve"> Закону № 9,</w:t>
      </w:r>
      <w:r w:rsidR="00C332CE" w:rsidRPr="005127CB">
        <w:rPr>
          <w:sz w:val="28"/>
          <w:szCs w:val="28"/>
        </w:rPr>
        <w:t xml:space="preserve"> є допустимими й</w:t>
      </w:r>
      <w:r>
        <w:rPr>
          <w:sz w:val="28"/>
          <w:szCs w:val="28"/>
        </w:rPr>
        <w:t xml:space="preserve"> прийнятними, не порушують прав</w:t>
      </w:r>
      <w:r w:rsidR="00C332CE" w:rsidRPr="005127CB">
        <w:rPr>
          <w:sz w:val="28"/>
          <w:szCs w:val="28"/>
        </w:rPr>
        <w:t xml:space="preserve"> на інформацію</w:t>
      </w:r>
      <w:r w:rsidR="008C0FC6" w:rsidRPr="005127CB">
        <w:rPr>
          <w:sz w:val="28"/>
          <w:szCs w:val="28"/>
        </w:rPr>
        <w:t>, свободу думки і слова</w:t>
      </w:r>
      <w:r w:rsidR="00C332CE" w:rsidRPr="005127CB">
        <w:rPr>
          <w:sz w:val="28"/>
          <w:szCs w:val="28"/>
        </w:rPr>
        <w:t xml:space="preserve"> та свободу творчості</w:t>
      </w:r>
      <w:r w:rsidR="005A0FA0" w:rsidRPr="005127CB">
        <w:rPr>
          <w:sz w:val="28"/>
          <w:szCs w:val="28"/>
        </w:rPr>
        <w:t>, не суперечать Конституції України</w:t>
      </w:r>
      <w:r w:rsidR="00C332CE" w:rsidRPr="005127CB">
        <w:rPr>
          <w:sz w:val="28"/>
          <w:szCs w:val="28"/>
        </w:rPr>
        <w:t>.</w:t>
      </w:r>
    </w:p>
    <w:p w:rsidR="00C332CE" w:rsidRPr="005127CB" w:rsidRDefault="00C332CE" w:rsidP="001617D7">
      <w:pPr>
        <w:shd w:val="clear" w:color="auto" w:fill="FFFFFF"/>
        <w:spacing w:line="367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27CB">
        <w:rPr>
          <w:sz w:val="28"/>
          <w:szCs w:val="28"/>
          <w:shd w:val="clear" w:color="auto" w:fill="FFFFFF"/>
        </w:rPr>
        <w:t xml:space="preserve">Зазначені вище оспорювані </w:t>
      </w:r>
      <w:r w:rsidR="00A7794C">
        <w:rPr>
          <w:sz w:val="28"/>
          <w:szCs w:val="28"/>
          <w:shd w:val="clear" w:color="auto" w:fill="FFFFFF"/>
        </w:rPr>
        <w:t>приписи</w:t>
      </w:r>
      <w:r w:rsidR="00E12428" w:rsidRPr="005127CB">
        <w:rPr>
          <w:sz w:val="28"/>
          <w:szCs w:val="28"/>
          <w:shd w:val="clear" w:color="auto" w:fill="FFFFFF"/>
        </w:rPr>
        <w:t xml:space="preserve"> </w:t>
      </w:r>
      <w:r w:rsidR="006C4451" w:rsidRPr="005127CB">
        <w:rPr>
          <w:sz w:val="28"/>
          <w:szCs w:val="28"/>
        </w:rPr>
        <w:t xml:space="preserve">Закону </w:t>
      </w:r>
      <w:r w:rsidR="002457DE" w:rsidRPr="005127CB">
        <w:rPr>
          <w:sz w:val="28"/>
          <w:szCs w:val="28"/>
        </w:rPr>
        <w:t>№ 3759</w:t>
      </w:r>
      <w:r w:rsidR="00920E83">
        <w:rPr>
          <w:sz w:val="28"/>
          <w:szCs w:val="28"/>
        </w:rPr>
        <w:t>,</w:t>
      </w:r>
      <w:r w:rsidR="006C4451" w:rsidRPr="005127CB">
        <w:rPr>
          <w:sz w:val="28"/>
          <w:szCs w:val="28"/>
        </w:rPr>
        <w:t xml:space="preserve"> </w:t>
      </w:r>
      <w:r w:rsidR="00E12428" w:rsidRPr="005127CB">
        <w:rPr>
          <w:sz w:val="28"/>
          <w:szCs w:val="28"/>
          <w:shd w:val="clear" w:color="auto" w:fill="FFFFFF"/>
        </w:rPr>
        <w:t xml:space="preserve">Закону </w:t>
      </w:r>
      <w:r w:rsidR="00E12428" w:rsidRPr="005127CB">
        <w:rPr>
          <w:sz w:val="28"/>
          <w:szCs w:val="28"/>
        </w:rPr>
        <w:t>№ 9</w:t>
      </w:r>
      <w:r w:rsidR="003B27DA" w:rsidRPr="005127CB">
        <w:rPr>
          <w:sz w:val="28"/>
          <w:szCs w:val="28"/>
        </w:rPr>
        <w:t xml:space="preserve"> </w:t>
      </w:r>
      <w:r w:rsidR="00FF331D" w:rsidRPr="005127CB">
        <w:rPr>
          <w:sz w:val="28"/>
          <w:szCs w:val="28"/>
          <w:shd w:val="clear" w:color="auto" w:fill="FFFFFF"/>
        </w:rPr>
        <w:t xml:space="preserve">мають </w:t>
      </w:r>
      <w:r w:rsidR="008C0FC6" w:rsidRPr="005127CB">
        <w:rPr>
          <w:sz w:val="28"/>
          <w:szCs w:val="28"/>
          <w:shd w:val="clear" w:color="auto" w:fill="FFFFFF"/>
        </w:rPr>
        <w:t>правомір</w:t>
      </w:r>
      <w:r w:rsidR="00FF331D" w:rsidRPr="005127CB">
        <w:rPr>
          <w:sz w:val="28"/>
          <w:szCs w:val="28"/>
          <w:shd w:val="clear" w:color="auto" w:fill="FFFFFF"/>
        </w:rPr>
        <w:t>ну мету й</w:t>
      </w:r>
      <w:r w:rsidRPr="005127CB">
        <w:rPr>
          <w:sz w:val="28"/>
          <w:szCs w:val="28"/>
          <w:shd w:val="clear" w:color="auto" w:fill="FFFFFF"/>
        </w:rPr>
        <w:t xml:space="preserve"> спрямовані на захист інформаційної без</w:t>
      </w:r>
      <w:r w:rsidR="002457DE" w:rsidRPr="005127CB">
        <w:rPr>
          <w:sz w:val="28"/>
          <w:szCs w:val="28"/>
          <w:shd w:val="clear" w:color="auto" w:fill="FFFFFF"/>
        </w:rPr>
        <w:t>пеки, державного суверенітету і</w:t>
      </w:r>
      <w:r w:rsidRPr="005127CB">
        <w:rPr>
          <w:sz w:val="28"/>
          <w:szCs w:val="28"/>
          <w:shd w:val="clear" w:color="auto" w:fill="FFFFFF"/>
        </w:rPr>
        <w:t xml:space="preserve"> територіальної цілісності України,</w:t>
      </w:r>
      <w:r w:rsidR="00920E83">
        <w:rPr>
          <w:sz w:val="28"/>
          <w:szCs w:val="28"/>
          <w:shd w:val="clear" w:color="auto" w:fill="FFFFFF"/>
        </w:rPr>
        <w:t xml:space="preserve"> на</w:t>
      </w:r>
      <w:r w:rsidRPr="005127CB">
        <w:rPr>
          <w:sz w:val="28"/>
          <w:szCs w:val="28"/>
          <w:shd w:val="clear" w:color="auto" w:fill="FFFFFF"/>
        </w:rPr>
        <w:t xml:space="preserve"> унеможливлення деструктивного </w:t>
      </w:r>
      <w:r w:rsidR="00EE23DB" w:rsidRPr="005127CB">
        <w:rPr>
          <w:sz w:val="28"/>
          <w:szCs w:val="28"/>
          <w:shd w:val="clear" w:color="auto" w:fill="FFFFFF"/>
        </w:rPr>
        <w:t>інформаційно</w:t>
      </w:r>
      <w:r w:rsidR="002F3357" w:rsidRPr="005127CB">
        <w:rPr>
          <w:sz w:val="28"/>
          <w:szCs w:val="28"/>
          <w:shd w:val="clear" w:color="auto" w:fill="FFFFFF"/>
        </w:rPr>
        <w:t>-</w:t>
      </w:r>
      <w:r w:rsidR="00D651D7" w:rsidRPr="005127CB">
        <w:rPr>
          <w:sz w:val="28"/>
          <w:szCs w:val="28"/>
          <w:shd w:val="clear" w:color="auto" w:fill="FFFFFF"/>
        </w:rPr>
        <w:t xml:space="preserve">пропагандистського </w:t>
      </w:r>
      <w:r w:rsidRPr="005127CB">
        <w:rPr>
          <w:sz w:val="28"/>
          <w:szCs w:val="28"/>
          <w:shd w:val="clear" w:color="auto" w:fill="FFFFFF"/>
        </w:rPr>
        <w:t xml:space="preserve">впливу </w:t>
      </w:r>
      <w:r w:rsidR="002F3357" w:rsidRPr="005127CB">
        <w:rPr>
          <w:sz w:val="28"/>
          <w:szCs w:val="28"/>
          <w:shd w:val="clear" w:color="auto" w:fill="FFFFFF"/>
        </w:rPr>
        <w:t>та тиску</w:t>
      </w:r>
      <w:r w:rsidR="005127CB" w:rsidRPr="005127CB">
        <w:rPr>
          <w:sz w:val="28"/>
          <w:szCs w:val="28"/>
          <w:shd w:val="clear" w:color="auto" w:fill="FFFFFF"/>
        </w:rPr>
        <w:br/>
      </w:r>
      <w:r w:rsidRPr="005127CB">
        <w:rPr>
          <w:sz w:val="28"/>
          <w:szCs w:val="28"/>
          <w:shd w:val="clear" w:color="auto" w:fill="FFFFFF"/>
        </w:rPr>
        <w:t xml:space="preserve">держави-окупанта </w:t>
      </w:r>
      <w:r w:rsidR="00EB35AE" w:rsidRPr="005127CB">
        <w:rPr>
          <w:sz w:val="28"/>
          <w:szCs w:val="28"/>
          <w:shd w:val="clear" w:color="auto" w:fill="FFFFFF"/>
        </w:rPr>
        <w:t xml:space="preserve">на свідомість і підсвідомість громадян України </w:t>
      </w:r>
      <w:r w:rsidR="00EE23DB" w:rsidRPr="005127CB">
        <w:rPr>
          <w:sz w:val="28"/>
          <w:szCs w:val="28"/>
          <w:shd w:val="clear" w:color="auto" w:fill="FFFFFF"/>
        </w:rPr>
        <w:t xml:space="preserve">за допомогою аудіовізуальних </w:t>
      </w:r>
      <w:r w:rsidR="00D651D7" w:rsidRPr="005127CB">
        <w:rPr>
          <w:sz w:val="28"/>
          <w:szCs w:val="28"/>
          <w:shd w:val="clear" w:color="auto" w:fill="FFFFFF"/>
        </w:rPr>
        <w:t>твор</w:t>
      </w:r>
      <w:r w:rsidR="00EE23DB" w:rsidRPr="005127CB">
        <w:rPr>
          <w:sz w:val="28"/>
          <w:szCs w:val="28"/>
          <w:shd w:val="clear" w:color="auto" w:fill="FFFFFF"/>
        </w:rPr>
        <w:t>ів</w:t>
      </w:r>
      <w:r w:rsidR="00D651D7" w:rsidRPr="005127CB">
        <w:rPr>
          <w:sz w:val="28"/>
          <w:szCs w:val="28"/>
          <w:shd w:val="clear" w:color="auto" w:fill="FFFFFF"/>
        </w:rPr>
        <w:t xml:space="preserve"> та засобів</w:t>
      </w:r>
      <w:r w:rsidRPr="005127CB">
        <w:rPr>
          <w:sz w:val="28"/>
          <w:szCs w:val="28"/>
          <w:shd w:val="clear" w:color="auto" w:fill="FFFFFF"/>
        </w:rPr>
        <w:t>.</w:t>
      </w:r>
    </w:p>
    <w:p w:rsidR="00C332CE" w:rsidRPr="005127CB" w:rsidRDefault="00C332CE" w:rsidP="001617D7">
      <w:pPr>
        <w:spacing w:line="367" w:lineRule="auto"/>
        <w:ind w:firstLine="709"/>
        <w:jc w:val="both"/>
        <w:rPr>
          <w:sz w:val="28"/>
          <w:szCs w:val="28"/>
        </w:rPr>
      </w:pPr>
    </w:p>
    <w:p w:rsidR="00D4685E" w:rsidRPr="005127CB" w:rsidRDefault="00364255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5</w:t>
      </w:r>
      <w:r w:rsidR="001E2B86" w:rsidRPr="005127CB">
        <w:rPr>
          <w:sz w:val="28"/>
          <w:szCs w:val="28"/>
        </w:rPr>
        <w:t>.</w:t>
      </w:r>
      <w:r w:rsidR="00974C66" w:rsidRPr="005127CB">
        <w:rPr>
          <w:sz w:val="28"/>
          <w:szCs w:val="28"/>
        </w:rPr>
        <w:t xml:space="preserve"> </w:t>
      </w:r>
      <w:r w:rsidR="003B27DA" w:rsidRPr="005127CB">
        <w:rPr>
          <w:sz w:val="28"/>
          <w:szCs w:val="28"/>
        </w:rPr>
        <w:t>З</w:t>
      </w:r>
      <w:r w:rsidR="00AC5B9C" w:rsidRPr="005127CB">
        <w:rPr>
          <w:sz w:val="28"/>
          <w:szCs w:val="28"/>
        </w:rPr>
        <w:t xml:space="preserve"> огляду на </w:t>
      </w:r>
      <w:r w:rsidR="002964E3" w:rsidRPr="005127CB">
        <w:rPr>
          <w:sz w:val="28"/>
          <w:szCs w:val="28"/>
        </w:rPr>
        <w:t>те, що з 2014 року держава-</w:t>
      </w:r>
      <w:r w:rsidR="00197F04" w:rsidRPr="005127CB">
        <w:rPr>
          <w:sz w:val="28"/>
          <w:szCs w:val="28"/>
        </w:rPr>
        <w:t>окупант</w:t>
      </w:r>
      <w:r w:rsidR="0010165E" w:rsidRPr="005127CB">
        <w:rPr>
          <w:sz w:val="28"/>
          <w:szCs w:val="28"/>
        </w:rPr>
        <w:t xml:space="preserve"> </w:t>
      </w:r>
      <w:r w:rsidR="00805DCC" w:rsidRPr="005127CB">
        <w:rPr>
          <w:sz w:val="28"/>
          <w:szCs w:val="28"/>
        </w:rPr>
        <w:t>грубо</w:t>
      </w:r>
      <w:r w:rsidR="00AC5B9C" w:rsidRPr="005127CB">
        <w:rPr>
          <w:sz w:val="28"/>
          <w:szCs w:val="28"/>
        </w:rPr>
        <w:t xml:space="preserve"> </w:t>
      </w:r>
      <w:r w:rsidR="002964E3" w:rsidRPr="005127CB">
        <w:rPr>
          <w:sz w:val="28"/>
          <w:szCs w:val="28"/>
        </w:rPr>
        <w:t xml:space="preserve">порушує </w:t>
      </w:r>
      <w:r w:rsidR="002112DB" w:rsidRPr="005127CB">
        <w:rPr>
          <w:sz w:val="28"/>
          <w:szCs w:val="28"/>
        </w:rPr>
        <w:t>норм</w:t>
      </w:r>
      <w:r w:rsidR="002964E3" w:rsidRPr="005127CB">
        <w:rPr>
          <w:sz w:val="28"/>
          <w:szCs w:val="28"/>
        </w:rPr>
        <w:t>и</w:t>
      </w:r>
      <w:r w:rsidR="00FF331D" w:rsidRPr="005127CB">
        <w:rPr>
          <w:sz w:val="28"/>
          <w:szCs w:val="28"/>
        </w:rPr>
        <w:t xml:space="preserve"> міжнародного права</w:t>
      </w:r>
      <w:r w:rsidR="00AA5E7C" w:rsidRPr="005127CB">
        <w:rPr>
          <w:sz w:val="28"/>
          <w:szCs w:val="28"/>
        </w:rPr>
        <w:t>, державний суверенітет і</w:t>
      </w:r>
      <w:r w:rsidR="002112DB" w:rsidRPr="005127CB">
        <w:rPr>
          <w:sz w:val="28"/>
          <w:szCs w:val="28"/>
        </w:rPr>
        <w:t xml:space="preserve"> </w:t>
      </w:r>
      <w:r w:rsidR="00AC5B9C" w:rsidRPr="005127CB">
        <w:rPr>
          <w:sz w:val="28"/>
          <w:szCs w:val="28"/>
        </w:rPr>
        <w:t>територіальн</w:t>
      </w:r>
      <w:r w:rsidR="002964E3" w:rsidRPr="005127CB">
        <w:rPr>
          <w:sz w:val="28"/>
          <w:szCs w:val="28"/>
        </w:rPr>
        <w:t>у цілісні</w:t>
      </w:r>
      <w:r w:rsidR="00AC5B9C" w:rsidRPr="005127CB">
        <w:rPr>
          <w:sz w:val="28"/>
          <w:szCs w:val="28"/>
        </w:rPr>
        <w:t>ст</w:t>
      </w:r>
      <w:r w:rsidR="002964E3" w:rsidRPr="005127CB">
        <w:rPr>
          <w:sz w:val="28"/>
          <w:szCs w:val="28"/>
        </w:rPr>
        <w:t>ь</w:t>
      </w:r>
      <w:r w:rsidR="00AC5B9C" w:rsidRPr="005127CB">
        <w:rPr>
          <w:sz w:val="28"/>
          <w:szCs w:val="28"/>
        </w:rPr>
        <w:t xml:space="preserve"> України, </w:t>
      </w:r>
      <w:r w:rsidR="009B4356" w:rsidRPr="005127CB">
        <w:rPr>
          <w:sz w:val="28"/>
          <w:szCs w:val="28"/>
        </w:rPr>
        <w:t>окупувала Автономну</w:t>
      </w:r>
      <w:r w:rsidR="00AC5B9C" w:rsidRPr="005127CB">
        <w:rPr>
          <w:sz w:val="28"/>
          <w:szCs w:val="28"/>
        </w:rPr>
        <w:t xml:space="preserve"> Республік</w:t>
      </w:r>
      <w:r w:rsidR="009B4356" w:rsidRPr="005127CB">
        <w:rPr>
          <w:sz w:val="28"/>
          <w:szCs w:val="28"/>
        </w:rPr>
        <w:t xml:space="preserve">у Крим, </w:t>
      </w:r>
      <w:r w:rsidR="00AC5B9C" w:rsidRPr="005127CB">
        <w:rPr>
          <w:sz w:val="28"/>
          <w:szCs w:val="28"/>
        </w:rPr>
        <w:t>міст</w:t>
      </w:r>
      <w:r w:rsidR="009B4356" w:rsidRPr="005127CB">
        <w:rPr>
          <w:sz w:val="28"/>
          <w:szCs w:val="28"/>
        </w:rPr>
        <w:t>о</w:t>
      </w:r>
      <w:r w:rsidR="003B27DA" w:rsidRPr="005127CB">
        <w:rPr>
          <w:sz w:val="28"/>
          <w:szCs w:val="28"/>
        </w:rPr>
        <w:t xml:space="preserve"> Севастополь</w:t>
      </w:r>
      <w:r w:rsidR="002112DB" w:rsidRPr="005127CB">
        <w:rPr>
          <w:sz w:val="28"/>
          <w:szCs w:val="28"/>
        </w:rPr>
        <w:t xml:space="preserve"> та</w:t>
      </w:r>
      <w:r w:rsidR="00AC5B9C" w:rsidRPr="005127CB">
        <w:rPr>
          <w:sz w:val="28"/>
          <w:szCs w:val="28"/>
        </w:rPr>
        <w:t xml:space="preserve"> </w:t>
      </w:r>
      <w:r w:rsidR="009B4356" w:rsidRPr="005127CB">
        <w:rPr>
          <w:sz w:val="28"/>
          <w:szCs w:val="28"/>
        </w:rPr>
        <w:t>окремі</w:t>
      </w:r>
      <w:r w:rsidR="002112DB" w:rsidRPr="005127CB">
        <w:rPr>
          <w:sz w:val="28"/>
          <w:szCs w:val="28"/>
        </w:rPr>
        <w:t xml:space="preserve"> район</w:t>
      </w:r>
      <w:r w:rsidR="009B4356" w:rsidRPr="005127CB">
        <w:rPr>
          <w:sz w:val="28"/>
          <w:szCs w:val="28"/>
        </w:rPr>
        <w:t>и</w:t>
      </w:r>
      <w:r w:rsidR="002112DB" w:rsidRPr="005127CB">
        <w:rPr>
          <w:sz w:val="28"/>
          <w:szCs w:val="28"/>
        </w:rPr>
        <w:t xml:space="preserve"> Донецької</w:t>
      </w:r>
      <w:r w:rsidR="00AC5B9C" w:rsidRPr="005127CB">
        <w:rPr>
          <w:sz w:val="28"/>
          <w:szCs w:val="28"/>
        </w:rPr>
        <w:t xml:space="preserve"> </w:t>
      </w:r>
      <w:r w:rsidR="003B27DA" w:rsidRPr="005127CB">
        <w:rPr>
          <w:sz w:val="28"/>
          <w:szCs w:val="28"/>
        </w:rPr>
        <w:t>й</w:t>
      </w:r>
      <w:r w:rsidR="002112DB" w:rsidRPr="005127CB">
        <w:rPr>
          <w:sz w:val="28"/>
          <w:szCs w:val="28"/>
        </w:rPr>
        <w:t xml:space="preserve"> Луганської областей, а також з урахуванням загроз, які постають перед Україною як жертвою агресивної </w:t>
      </w:r>
      <w:r w:rsidR="00AA5E7C" w:rsidRPr="005127CB">
        <w:rPr>
          <w:sz w:val="28"/>
          <w:szCs w:val="28"/>
        </w:rPr>
        <w:t>державн</w:t>
      </w:r>
      <w:r w:rsidR="007C7941" w:rsidRPr="005127CB">
        <w:rPr>
          <w:sz w:val="28"/>
          <w:szCs w:val="28"/>
        </w:rPr>
        <w:t xml:space="preserve">ої </w:t>
      </w:r>
      <w:r w:rsidR="002112DB" w:rsidRPr="005127CB">
        <w:rPr>
          <w:sz w:val="28"/>
          <w:szCs w:val="28"/>
        </w:rPr>
        <w:t>політики Росі</w:t>
      </w:r>
      <w:r w:rsidR="007C7941" w:rsidRPr="005127CB">
        <w:rPr>
          <w:sz w:val="28"/>
          <w:szCs w:val="28"/>
        </w:rPr>
        <w:t>йської Федерації</w:t>
      </w:r>
      <w:r w:rsidR="003B27DA" w:rsidRPr="005127CB">
        <w:rPr>
          <w:sz w:val="28"/>
          <w:szCs w:val="28"/>
        </w:rPr>
        <w:t>,</w:t>
      </w:r>
      <w:r w:rsidR="002112DB" w:rsidRPr="005127CB">
        <w:rPr>
          <w:sz w:val="28"/>
          <w:szCs w:val="28"/>
        </w:rPr>
        <w:t xml:space="preserve"> </w:t>
      </w:r>
      <w:r w:rsidR="006F56B8" w:rsidRPr="005127CB">
        <w:rPr>
          <w:sz w:val="28"/>
          <w:szCs w:val="28"/>
        </w:rPr>
        <w:t>ц</w:t>
      </w:r>
      <w:r w:rsidR="00367F8C" w:rsidRPr="005127CB">
        <w:rPr>
          <w:sz w:val="28"/>
          <w:szCs w:val="28"/>
        </w:rPr>
        <w:t>ентральні</w:t>
      </w:r>
      <w:r w:rsidR="00974C66" w:rsidRPr="005127CB">
        <w:rPr>
          <w:i/>
          <w:sz w:val="28"/>
          <w:szCs w:val="28"/>
        </w:rPr>
        <w:t xml:space="preserve"> </w:t>
      </w:r>
      <w:r w:rsidR="00974C66" w:rsidRPr="005127CB">
        <w:rPr>
          <w:sz w:val="28"/>
          <w:szCs w:val="28"/>
        </w:rPr>
        <w:t xml:space="preserve">органи </w:t>
      </w:r>
      <w:r w:rsidR="00367F8C" w:rsidRPr="005127CB">
        <w:rPr>
          <w:sz w:val="28"/>
          <w:szCs w:val="28"/>
        </w:rPr>
        <w:t>виконавчої влади</w:t>
      </w:r>
      <w:r w:rsidR="00920E83">
        <w:rPr>
          <w:sz w:val="28"/>
          <w:szCs w:val="28"/>
        </w:rPr>
        <w:t xml:space="preserve"> України</w:t>
      </w:r>
      <w:r w:rsidR="003B27DA" w:rsidRPr="005127CB">
        <w:rPr>
          <w:sz w:val="28"/>
          <w:szCs w:val="28"/>
        </w:rPr>
        <w:t xml:space="preserve"> </w:t>
      </w:r>
      <w:r w:rsidR="00B95035" w:rsidRPr="005127CB">
        <w:rPr>
          <w:sz w:val="28"/>
          <w:szCs w:val="28"/>
        </w:rPr>
        <w:t>можуть</w:t>
      </w:r>
      <w:r w:rsidR="00AA5E7C" w:rsidRPr="005127CB">
        <w:rPr>
          <w:sz w:val="28"/>
          <w:szCs w:val="28"/>
        </w:rPr>
        <w:t xml:space="preserve"> мати відповідні дискреційні повноваження й </w:t>
      </w:r>
      <w:r w:rsidR="00974C66" w:rsidRPr="005127CB">
        <w:rPr>
          <w:sz w:val="28"/>
          <w:szCs w:val="28"/>
        </w:rPr>
        <w:t xml:space="preserve">здійснювати </w:t>
      </w:r>
      <w:r w:rsidR="00386E55" w:rsidRPr="005127CB">
        <w:rPr>
          <w:sz w:val="28"/>
          <w:szCs w:val="28"/>
        </w:rPr>
        <w:t>нормативн</w:t>
      </w:r>
      <w:r w:rsidR="002964E3" w:rsidRPr="005127CB">
        <w:rPr>
          <w:sz w:val="28"/>
          <w:szCs w:val="28"/>
        </w:rPr>
        <w:t>е</w:t>
      </w:r>
      <w:r w:rsidR="00386E55" w:rsidRPr="005127CB">
        <w:rPr>
          <w:sz w:val="28"/>
          <w:szCs w:val="28"/>
        </w:rPr>
        <w:t xml:space="preserve"> </w:t>
      </w:r>
      <w:r w:rsidR="00974C66" w:rsidRPr="005127CB">
        <w:rPr>
          <w:sz w:val="28"/>
          <w:szCs w:val="28"/>
        </w:rPr>
        <w:t>в</w:t>
      </w:r>
      <w:r w:rsidR="00386E55" w:rsidRPr="005127CB">
        <w:rPr>
          <w:sz w:val="28"/>
          <w:szCs w:val="28"/>
        </w:rPr>
        <w:t>регулюв</w:t>
      </w:r>
      <w:r w:rsidR="003B27DA" w:rsidRPr="005127CB">
        <w:rPr>
          <w:sz w:val="28"/>
          <w:szCs w:val="28"/>
        </w:rPr>
        <w:t>ання порядку внесення особи до П</w:t>
      </w:r>
      <w:r w:rsidR="00386E55" w:rsidRPr="005127CB">
        <w:rPr>
          <w:sz w:val="28"/>
          <w:szCs w:val="28"/>
        </w:rPr>
        <w:t>ереліку</w:t>
      </w:r>
      <w:r w:rsidR="00783D30">
        <w:rPr>
          <w:sz w:val="28"/>
          <w:szCs w:val="28"/>
        </w:rPr>
        <w:t xml:space="preserve"> осіб, які створюють загрозу національній безпеці</w:t>
      </w:r>
      <w:r w:rsidR="00B666CB" w:rsidRPr="005127CB">
        <w:rPr>
          <w:sz w:val="28"/>
          <w:szCs w:val="28"/>
        </w:rPr>
        <w:t xml:space="preserve">, </w:t>
      </w:r>
      <w:r w:rsidR="00FF331D" w:rsidRPr="005127CB">
        <w:rPr>
          <w:sz w:val="28"/>
          <w:szCs w:val="28"/>
        </w:rPr>
        <w:t>зокрема</w:t>
      </w:r>
      <w:r w:rsidR="003B27DA" w:rsidRPr="005127CB">
        <w:rPr>
          <w:sz w:val="28"/>
          <w:szCs w:val="28"/>
        </w:rPr>
        <w:t>,</w:t>
      </w:r>
      <w:r w:rsidR="00AA5E7C" w:rsidRPr="005127CB">
        <w:rPr>
          <w:sz w:val="28"/>
          <w:szCs w:val="28"/>
        </w:rPr>
        <w:t xml:space="preserve"> </w:t>
      </w:r>
      <w:r w:rsidR="000C3887" w:rsidRPr="005127CB">
        <w:rPr>
          <w:sz w:val="28"/>
          <w:szCs w:val="28"/>
        </w:rPr>
        <w:t>шляхом у</w:t>
      </w:r>
      <w:r w:rsidR="00735384" w:rsidRPr="005127CB">
        <w:rPr>
          <w:sz w:val="28"/>
          <w:szCs w:val="28"/>
        </w:rPr>
        <w:t>хвалення</w:t>
      </w:r>
      <w:r w:rsidR="00386E55" w:rsidRPr="005127CB">
        <w:rPr>
          <w:sz w:val="28"/>
          <w:szCs w:val="28"/>
        </w:rPr>
        <w:t xml:space="preserve"> підзаконних нормативних актів</w:t>
      </w:r>
      <w:r w:rsidR="00BB62E6" w:rsidRPr="005127CB">
        <w:rPr>
          <w:sz w:val="28"/>
          <w:szCs w:val="28"/>
        </w:rPr>
        <w:t>.</w:t>
      </w:r>
    </w:p>
    <w:p w:rsidR="007D2062" w:rsidRPr="005127CB" w:rsidRDefault="00D4685E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Отже, </w:t>
      </w:r>
      <w:r w:rsidR="00920E83">
        <w:rPr>
          <w:sz w:val="28"/>
          <w:szCs w:val="28"/>
        </w:rPr>
        <w:t>зважаючи</w:t>
      </w:r>
      <w:r w:rsidR="000154C4" w:rsidRPr="005127CB">
        <w:rPr>
          <w:sz w:val="28"/>
          <w:szCs w:val="28"/>
        </w:rPr>
        <w:t xml:space="preserve"> на потребу забезпечення національної безпеки України та пошук</w:t>
      </w:r>
      <w:r w:rsidR="00920E83">
        <w:rPr>
          <w:sz w:val="28"/>
          <w:szCs w:val="28"/>
        </w:rPr>
        <w:t>у</w:t>
      </w:r>
      <w:r w:rsidR="000154C4" w:rsidRPr="005127CB">
        <w:rPr>
          <w:sz w:val="28"/>
          <w:szCs w:val="28"/>
        </w:rPr>
        <w:t xml:space="preserve"> розумного балансу між дотриманням прав і свобод людини і громадянина </w:t>
      </w:r>
      <w:r w:rsidR="008C3BFB" w:rsidRPr="005127CB">
        <w:rPr>
          <w:sz w:val="28"/>
          <w:szCs w:val="28"/>
        </w:rPr>
        <w:t>й</w:t>
      </w:r>
      <w:r w:rsidR="000154C4" w:rsidRPr="005127CB">
        <w:rPr>
          <w:sz w:val="28"/>
          <w:szCs w:val="28"/>
        </w:rPr>
        <w:t xml:space="preserve"> усуненням реальних </w:t>
      </w:r>
      <w:r w:rsidR="00C209CF" w:rsidRPr="005127CB">
        <w:rPr>
          <w:sz w:val="28"/>
          <w:szCs w:val="28"/>
        </w:rPr>
        <w:t xml:space="preserve">викликів і </w:t>
      </w:r>
      <w:r w:rsidR="000154C4" w:rsidRPr="005127CB">
        <w:rPr>
          <w:sz w:val="28"/>
          <w:szCs w:val="28"/>
        </w:rPr>
        <w:t>загроз, що постають перед У</w:t>
      </w:r>
      <w:r w:rsidR="00FF331D" w:rsidRPr="005127CB">
        <w:rPr>
          <w:sz w:val="28"/>
          <w:szCs w:val="28"/>
        </w:rPr>
        <w:t>країною як державою,</w:t>
      </w:r>
      <w:r w:rsidR="00115565" w:rsidRPr="005127CB">
        <w:rPr>
          <w:sz w:val="28"/>
          <w:szCs w:val="28"/>
        </w:rPr>
        <w:t xml:space="preserve"> що</w:t>
      </w:r>
      <w:r w:rsidR="00875D1F" w:rsidRPr="005127CB">
        <w:rPr>
          <w:sz w:val="28"/>
          <w:szCs w:val="28"/>
        </w:rPr>
        <w:t xml:space="preserve"> </w:t>
      </w:r>
      <w:r w:rsidR="00177C15" w:rsidRPr="005127CB">
        <w:rPr>
          <w:sz w:val="28"/>
          <w:szCs w:val="28"/>
        </w:rPr>
        <w:t>потерпає від агрес</w:t>
      </w:r>
      <w:r w:rsidR="0010165E" w:rsidRPr="005127CB">
        <w:rPr>
          <w:sz w:val="28"/>
          <w:szCs w:val="28"/>
        </w:rPr>
        <w:t>ивної державної політики</w:t>
      </w:r>
      <w:r w:rsidR="00920E83" w:rsidRPr="00920E83">
        <w:rPr>
          <w:sz w:val="28"/>
          <w:szCs w:val="28"/>
        </w:rPr>
        <w:t xml:space="preserve"> </w:t>
      </w:r>
      <w:r w:rsidR="00920E83">
        <w:rPr>
          <w:sz w:val="28"/>
          <w:szCs w:val="28"/>
        </w:rPr>
        <w:t>Р</w:t>
      </w:r>
      <w:r w:rsidR="00920E83" w:rsidRPr="005127CB">
        <w:rPr>
          <w:sz w:val="28"/>
          <w:szCs w:val="28"/>
        </w:rPr>
        <w:t>осі</w:t>
      </w:r>
      <w:r w:rsidR="00920E83">
        <w:rPr>
          <w:sz w:val="28"/>
          <w:szCs w:val="28"/>
        </w:rPr>
        <w:t>ї</w:t>
      </w:r>
      <w:r w:rsidR="00177C15" w:rsidRPr="005127CB">
        <w:rPr>
          <w:sz w:val="28"/>
          <w:szCs w:val="28"/>
        </w:rPr>
        <w:t xml:space="preserve"> та змушена воювати, обстоюючи державний суверенітет,</w:t>
      </w:r>
      <w:r w:rsidR="000154C4" w:rsidRPr="005127CB">
        <w:rPr>
          <w:sz w:val="28"/>
          <w:szCs w:val="28"/>
        </w:rPr>
        <w:t xml:space="preserve"> Конституційний Суд України дійшов висновку, що приписи частини </w:t>
      </w:r>
      <w:r w:rsidRPr="005127CB">
        <w:rPr>
          <w:sz w:val="28"/>
          <w:szCs w:val="28"/>
        </w:rPr>
        <w:t>шостої с</w:t>
      </w:r>
      <w:r w:rsidR="00115565" w:rsidRPr="005127CB">
        <w:rPr>
          <w:sz w:val="28"/>
          <w:szCs w:val="28"/>
        </w:rPr>
        <w:t>татті 15 Закону № 9 не суперечать</w:t>
      </w:r>
      <w:r w:rsidRPr="005127CB">
        <w:rPr>
          <w:sz w:val="28"/>
          <w:szCs w:val="28"/>
        </w:rPr>
        <w:t xml:space="preserve"> Конституції України</w:t>
      </w:r>
      <w:r w:rsidR="007D2062" w:rsidRPr="005127CB">
        <w:rPr>
          <w:sz w:val="28"/>
          <w:szCs w:val="28"/>
        </w:rPr>
        <w:t>.</w:t>
      </w:r>
    </w:p>
    <w:p w:rsidR="008918F5" w:rsidRPr="005127CB" w:rsidRDefault="008918F5" w:rsidP="001617D7">
      <w:pPr>
        <w:spacing w:line="367" w:lineRule="auto"/>
        <w:ind w:firstLine="709"/>
        <w:jc w:val="both"/>
        <w:rPr>
          <w:sz w:val="28"/>
          <w:szCs w:val="28"/>
        </w:rPr>
      </w:pPr>
    </w:p>
    <w:p w:rsidR="003C4A09" w:rsidRPr="005127CB" w:rsidRDefault="00364255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lastRenderedPageBreak/>
        <w:t>6</w:t>
      </w:r>
      <w:r w:rsidR="00F81F88" w:rsidRPr="005127CB">
        <w:rPr>
          <w:sz w:val="28"/>
          <w:szCs w:val="28"/>
        </w:rPr>
        <w:t xml:space="preserve">. Із системного аналізу змісту </w:t>
      </w:r>
      <w:r w:rsidR="00735384" w:rsidRPr="005127CB">
        <w:rPr>
          <w:sz w:val="28"/>
          <w:szCs w:val="28"/>
        </w:rPr>
        <w:t>приписів</w:t>
      </w:r>
      <w:r w:rsidR="00F81F88" w:rsidRPr="005127CB">
        <w:rPr>
          <w:sz w:val="28"/>
          <w:szCs w:val="28"/>
        </w:rPr>
        <w:t xml:space="preserve"> статті 15</w:t>
      </w:r>
      <w:r w:rsidR="00F81F88" w:rsidRPr="005127CB">
        <w:rPr>
          <w:sz w:val="28"/>
          <w:szCs w:val="28"/>
          <w:vertAlign w:val="superscript"/>
        </w:rPr>
        <w:t>1</w:t>
      </w:r>
      <w:r w:rsidR="00F81F88" w:rsidRPr="005127CB">
        <w:rPr>
          <w:sz w:val="28"/>
          <w:szCs w:val="28"/>
        </w:rPr>
        <w:t xml:space="preserve"> Закону №</w:t>
      </w:r>
      <w:r w:rsidR="00735384" w:rsidRPr="005127CB">
        <w:rPr>
          <w:sz w:val="28"/>
          <w:szCs w:val="28"/>
        </w:rPr>
        <w:t xml:space="preserve"> 9 вбачається, що для ухвалення</w:t>
      </w:r>
      <w:r w:rsidR="00F81F88" w:rsidRPr="005127CB">
        <w:rPr>
          <w:sz w:val="28"/>
          <w:szCs w:val="28"/>
        </w:rPr>
        <w:t xml:space="preserve"> рішення про віднесення фільмів до заборонених для ро</w:t>
      </w:r>
      <w:r w:rsidR="00FF331D" w:rsidRPr="005127CB">
        <w:rPr>
          <w:sz w:val="28"/>
          <w:szCs w:val="28"/>
        </w:rPr>
        <w:t xml:space="preserve">зповсюдження й </w:t>
      </w:r>
      <w:r w:rsidR="00F81F88" w:rsidRPr="005127CB">
        <w:rPr>
          <w:sz w:val="28"/>
          <w:szCs w:val="28"/>
        </w:rPr>
        <w:t>демонстрування на терит</w:t>
      </w:r>
      <w:r w:rsidR="00FF331D" w:rsidRPr="005127CB">
        <w:rPr>
          <w:sz w:val="28"/>
          <w:szCs w:val="28"/>
        </w:rPr>
        <w:t>ор</w:t>
      </w:r>
      <w:r w:rsidR="002457DE" w:rsidRPr="005127CB">
        <w:rPr>
          <w:sz w:val="28"/>
          <w:szCs w:val="28"/>
        </w:rPr>
        <w:t>ії України центральному органу</w:t>
      </w:r>
      <w:r w:rsidR="00F81F88" w:rsidRPr="005127CB">
        <w:rPr>
          <w:sz w:val="28"/>
          <w:szCs w:val="28"/>
        </w:rPr>
        <w:t xml:space="preserve"> виконавчої влади, що реалізує державну політику у сфері кінематографії, </w:t>
      </w:r>
      <w:r w:rsidR="00FF331D" w:rsidRPr="005127CB">
        <w:rPr>
          <w:sz w:val="28"/>
          <w:szCs w:val="28"/>
        </w:rPr>
        <w:t>слід</w:t>
      </w:r>
      <w:r w:rsidR="006226B2" w:rsidRPr="005127CB">
        <w:rPr>
          <w:sz w:val="28"/>
          <w:szCs w:val="28"/>
        </w:rPr>
        <w:t xml:space="preserve"> виявити й у</w:t>
      </w:r>
      <w:r w:rsidR="00F81F88" w:rsidRPr="005127CB">
        <w:rPr>
          <w:sz w:val="28"/>
          <w:szCs w:val="28"/>
        </w:rPr>
        <w:t>становити одну з</w:t>
      </w:r>
      <w:r w:rsidR="00001ECD">
        <w:rPr>
          <w:sz w:val="28"/>
          <w:szCs w:val="28"/>
        </w:rPr>
        <w:t xml:space="preserve"> таких</w:t>
      </w:r>
      <w:r w:rsidR="00F81F88" w:rsidRPr="005127CB">
        <w:rPr>
          <w:sz w:val="28"/>
          <w:szCs w:val="28"/>
        </w:rPr>
        <w:t xml:space="preserve"> ознак: 1) фільм вироблений фізичними </w:t>
      </w:r>
      <w:r w:rsidR="001B2121">
        <w:rPr>
          <w:sz w:val="28"/>
          <w:szCs w:val="28"/>
        </w:rPr>
        <w:t>та</w:t>
      </w:r>
      <w:r w:rsidR="00F81F88" w:rsidRPr="005127CB">
        <w:rPr>
          <w:sz w:val="28"/>
          <w:szCs w:val="28"/>
        </w:rPr>
        <w:t xml:space="preserve"> юридичними особами держави-агресор</w:t>
      </w:r>
      <w:r w:rsidR="006226B2" w:rsidRPr="005127CB">
        <w:rPr>
          <w:sz w:val="28"/>
          <w:szCs w:val="28"/>
        </w:rPr>
        <w:t>а – держави, яка в</w:t>
      </w:r>
      <w:r w:rsidR="00F81F88" w:rsidRPr="005127CB">
        <w:rPr>
          <w:sz w:val="28"/>
          <w:szCs w:val="28"/>
        </w:rPr>
        <w:t xml:space="preserve"> будь-який спосіб окупувала частину території України або яка вчиняє агресію проти України, визнана Верховною Радою України державою</w:t>
      </w:r>
      <w:r w:rsidR="002457DE" w:rsidRPr="005127CB">
        <w:rPr>
          <w:sz w:val="28"/>
          <w:szCs w:val="28"/>
        </w:rPr>
        <w:t>-</w:t>
      </w:r>
      <w:r w:rsidR="005127CB" w:rsidRPr="005127CB">
        <w:rPr>
          <w:sz w:val="28"/>
          <w:szCs w:val="28"/>
        </w:rPr>
        <w:t>агресором або</w:t>
      </w:r>
      <w:r w:rsidR="005127CB" w:rsidRPr="005127CB">
        <w:rPr>
          <w:sz w:val="28"/>
          <w:szCs w:val="28"/>
        </w:rPr>
        <w:br/>
      </w:r>
      <w:r w:rsidR="00F81F88" w:rsidRPr="005127CB">
        <w:rPr>
          <w:sz w:val="28"/>
          <w:szCs w:val="28"/>
        </w:rPr>
        <w:t xml:space="preserve">державою-окупантом (абзац одинадцятий частини першої статті 3 Закону № 9); </w:t>
      </w:r>
      <w:r w:rsidR="00F81F88" w:rsidRPr="00001ECD">
        <w:rPr>
          <w:sz w:val="28"/>
          <w:szCs w:val="28"/>
        </w:rPr>
        <w:t>2)</w:t>
      </w:r>
      <w:r w:rsidR="00001ECD" w:rsidRPr="00001ECD">
        <w:rPr>
          <w:sz w:val="28"/>
          <w:szCs w:val="28"/>
        </w:rPr>
        <w:t xml:space="preserve"> фільм</w:t>
      </w:r>
      <w:r w:rsidR="00F81F88" w:rsidRPr="00001ECD">
        <w:rPr>
          <w:sz w:val="28"/>
          <w:szCs w:val="28"/>
        </w:rPr>
        <w:t xml:space="preserve"> вироблен</w:t>
      </w:r>
      <w:r w:rsidR="00001ECD" w:rsidRPr="00001ECD">
        <w:rPr>
          <w:sz w:val="28"/>
          <w:szCs w:val="28"/>
        </w:rPr>
        <w:t>ий</w:t>
      </w:r>
      <w:r w:rsidR="00F81F88" w:rsidRPr="00001ECD">
        <w:rPr>
          <w:sz w:val="28"/>
          <w:szCs w:val="28"/>
        </w:rPr>
        <w:t xml:space="preserve"> та/або </w:t>
      </w:r>
      <w:r w:rsidR="00001ECD" w:rsidRPr="00001ECD">
        <w:rPr>
          <w:sz w:val="28"/>
          <w:szCs w:val="28"/>
        </w:rPr>
        <w:t>в</w:t>
      </w:r>
      <w:r w:rsidR="00F81F88" w:rsidRPr="00001ECD">
        <w:rPr>
          <w:sz w:val="28"/>
          <w:szCs w:val="28"/>
        </w:rPr>
        <w:t>перш</w:t>
      </w:r>
      <w:r w:rsidR="00001ECD" w:rsidRPr="00001ECD">
        <w:rPr>
          <w:sz w:val="28"/>
          <w:szCs w:val="28"/>
        </w:rPr>
        <w:t>е</w:t>
      </w:r>
      <w:r w:rsidR="00F81F88" w:rsidRPr="00001ECD">
        <w:rPr>
          <w:sz w:val="28"/>
          <w:szCs w:val="28"/>
        </w:rPr>
        <w:t xml:space="preserve"> оприлюднен</w:t>
      </w:r>
      <w:r w:rsidR="00001ECD" w:rsidRPr="00001ECD">
        <w:rPr>
          <w:sz w:val="28"/>
          <w:szCs w:val="28"/>
        </w:rPr>
        <w:t>ий</w:t>
      </w:r>
      <w:r w:rsidR="00F81F88" w:rsidRPr="00001ECD">
        <w:rPr>
          <w:sz w:val="28"/>
          <w:szCs w:val="28"/>
        </w:rPr>
        <w:t xml:space="preserve"> (демонстр</w:t>
      </w:r>
      <w:r w:rsidR="00001ECD" w:rsidRPr="00001ECD">
        <w:rPr>
          <w:sz w:val="28"/>
          <w:szCs w:val="28"/>
        </w:rPr>
        <w:t>ований</w:t>
      </w:r>
      <w:r w:rsidR="00F81F88" w:rsidRPr="00001ECD">
        <w:rPr>
          <w:sz w:val="28"/>
          <w:szCs w:val="28"/>
        </w:rPr>
        <w:t xml:space="preserve">) </w:t>
      </w:r>
      <w:r w:rsidR="00001ECD">
        <w:rPr>
          <w:sz w:val="28"/>
          <w:szCs w:val="28"/>
        </w:rPr>
        <w:t>після</w:t>
      </w:r>
      <w:r w:rsidR="00001ECD">
        <w:rPr>
          <w:sz w:val="28"/>
          <w:szCs w:val="28"/>
        </w:rPr>
        <w:br/>
      </w:r>
      <w:r w:rsidR="00F81F88" w:rsidRPr="00001ECD">
        <w:rPr>
          <w:sz w:val="28"/>
          <w:szCs w:val="28"/>
        </w:rPr>
        <w:t>1 січня 2014 року</w:t>
      </w:r>
      <w:r w:rsidR="00F81F88" w:rsidRPr="005127CB">
        <w:rPr>
          <w:sz w:val="28"/>
          <w:szCs w:val="28"/>
        </w:rPr>
        <w:t>.</w:t>
      </w:r>
      <w:r w:rsidR="00F01B4B">
        <w:rPr>
          <w:sz w:val="28"/>
          <w:szCs w:val="28"/>
        </w:rPr>
        <w:t xml:space="preserve"> Зазначені</w:t>
      </w:r>
      <w:r w:rsidR="00F81F88" w:rsidRPr="005127CB">
        <w:rPr>
          <w:sz w:val="28"/>
          <w:szCs w:val="28"/>
        </w:rPr>
        <w:t xml:space="preserve"> </w:t>
      </w:r>
      <w:r w:rsidR="00F01B4B">
        <w:rPr>
          <w:sz w:val="28"/>
          <w:szCs w:val="28"/>
        </w:rPr>
        <w:t>с</w:t>
      </w:r>
      <w:r w:rsidR="00F81F88" w:rsidRPr="005127CB">
        <w:rPr>
          <w:sz w:val="28"/>
          <w:szCs w:val="28"/>
        </w:rPr>
        <w:t>уб’єкт</w:t>
      </w:r>
      <w:r w:rsidR="00DE058A" w:rsidRPr="005127CB">
        <w:rPr>
          <w:sz w:val="28"/>
          <w:szCs w:val="28"/>
        </w:rPr>
        <w:t>и</w:t>
      </w:r>
      <w:r w:rsidR="00F81F88" w:rsidRPr="005127CB">
        <w:rPr>
          <w:sz w:val="28"/>
          <w:szCs w:val="28"/>
        </w:rPr>
        <w:t>, як</w:t>
      </w:r>
      <w:r w:rsidR="00DE058A" w:rsidRPr="005127CB">
        <w:rPr>
          <w:sz w:val="28"/>
          <w:szCs w:val="28"/>
        </w:rPr>
        <w:t>і</w:t>
      </w:r>
      <w:r w:rsidR="00F81F88" w:rsidRPr="005127CB">
        <w:rPr>
          <w:sz w:val="28"/>
          <w:szCs w:val="28"/>
        </w:rPr>
        <w:t xml:space="preserve"> </w:t>
      </w:r>
      <w:r w:rsidR="00DE058A" w:rsidRPr="005127CB">
        <w:rPr>
          <w:sz w:val="28"/>
          <w:szCs w:val="28"/>
        </w:rPr>
        <w:t>здійснюють</w:t>
      </w:r>
      <w:r w:rsidR="001A1F49" w:rsidRPr="005127CB">
        <w:rPr>
          <w:sz w:val="28"/>
          <w:szCs w:val="28"/>
        </w:rPr>
        <w:t xml:space="preserve"> </w:t>
      </w:r>
      <w:r w:rsidR="002427F7" w:rsidRPr="005127CB">
        <w:rPr>
          <w:sz w:val="28"/>
          <w:szCs w:val="28"/>
        </w:rPr>
        <w:t xml:space="preserve">виробництво </w:t>
      </w:r>
      <w:r w:rsidR="00F81F88" w:rsidRPr="005127CB">
        <w:rPr>
          <w:sz w:val="28"/>
          <w:szCs w:val="28"/>
        </w:rPr>
        <w:t>фільмів, сплачу</w:t>
      </w:r>
      <w:r w:rsidR="00DE058A" w:rsidRPr="005127CB">
        <w:rPr>
          <w:sz w:val="28"/>
          <w:szCs w:val="28"/>
        </w:rPr>
        <w:t>ють</w:t>
      </w:r>
      <w:r w:rsidR="005127CB" w:rsidRPr="005127CB">
        <w:rPr>
          <w:sz w:val="28"/>
          <w:szCs w:val="28"/>
        </w:rPr>
        <w:t xml:space="preserve"> податки до державного бюджету</w:t>
      </w:r>
      <w:r w:rsidR="00F01B4B">
        <w:rPr>
          <w:sz w:val="28"/>
          <w:szCs w:val="28"/>
        </w:rPr>
        <w:t xml:space="preserve"> </w:t>
      </w:r>
      <w:r w:rsidR="00F81F88" w:rsidRPr="005127CB">
        <w:rPr>
          <w:sz w:val="28"/>
          <w:szCs w:val="28"/>
        </w:rPr>
        <w:t xml:space="preserve">держави-агресора, </w:t>
      </w:r>
      <w:r w:rsidR="000E6F33" w:rsidRPr="005127CB">
        <w:rPr>
          <w:sz w:val="28"/>
          <w:szCs w:val="28"/>
        </w:rPr>
        <w:t>переважно</w:t>
      </w:r>
      <w:r w:rsidR="00001ECD">
        <w:rPr>
          <w:sz w:val="28"/>
          <w:szCs w:val="28"/>
        </w:rPr>
        <w:t xml:space="preserve"> </w:t>
      </w:r>
      <w:r w:rsidR="00001ECD" w:rsidRPr="005127CB">
        <w:rPr>
          <w:sz w:val="28"/>
          <w:szCs w:val="28"/>
        </w:rPr>
        <w:t>з якого</w:t>
      </w:r>
      <w:r w:rsidR="000E6F33" w:rsidRPr="005127CB">
        <w:rPr>
          <w:sz w:val="28"/>
          <w:szCs w:val="28"/>
        </w:rPr>
        <w:t xml:space="preserve"> </w:t>
      </w:r>
      <w:r w:rsidR="005127CB" w:rsidRPr="005127CB">
        <w:rPr>
          <w:sz w:val="28"/>
          <w:szCs w:val="28"/>
        </w:rPr>
        <w:t xml:space="preserve">здійснюється фінансування </w:t>
      </w:r>
      <w:r w:rsidR="000C3887" w:rsidRPr="005127CB">
        <w:rPr>
          <w:sz w:val="28"/>
          <w:szCs w:val="28"/>
        </w:rPr>
        <w:t>терористичної, репресивної та іншої</w:t>
      </w:r>
      <w:r w:rsidR="00F81F88" w:rsidRPr="005127CB">
        <w:rPr>
          <w:sz w:val="28"/>
          <w:szCs w:val="28"/>
        </w:rPr>
        <w:t xml:space="preserve"> </w:t>
      </w:r>
      <w:r w:rsidR="000C3887" w:rsidRPr="005127CB">
        <w:rPr>
          <w:sz w:val="28"/>
          <w:szCs w:val="28"/>
        </w:rPr>
        <w:t>підривної</w:t>
      </w:r>
      <w:r w:rsidR="00004906" w:rsidRPr="005127CB">
        <w:rPr>
          <w:sz w:val="28"/>
          <w:szCs w:val="28"/>
        </w:rPr>
        <w:t xml:space="preserve"> </w:t>
      </w:r>
      <w:r w:rsidR="000C3887" w:rsidRPr="005127CB">
        <w:rPr>
          <w:sz w:val="28"/>
          <w:szCs w:val="28"/>
        </w:rPr>
        <w:t>діяльності</w:t>
      </w:r>
      <w:r w:rsidR="00F81F88" w:rsidRPr="005127CB">
        <w:rPr>
          <w:sz w:val="28"/>
          <w:szCs w:val="28"/>
        </w:rPr>
        <w:t xml:space="preserve"> антиукраїнського спрямування на окупованій </w:t>
      </w:r>
      <w:r w:rsidR="00004906" w:rsidRPr="005127CB">
        <w:rPr>
          <w:sz w:val="28"/>
          <w:szCs w:val="28"/>
        </w:rPr>
        <w:t xml:space="preserve">частині </w:t>
      </w:r>
      <w:r w:rsidR="00F81F88" w:rsidRPr="005127CB">
        <w:rPr>
          <w:sz w:val="28"/>
          <w:szCs w:val="28"/>
        </w:rPr>
        <w:t>території України</w:t>
      </w:r>
      <w:r w:rsidR="006F56B8" w:rsidRPr="005127CB">
        <w:rPr>
          <w:sz w:val="28"/>
          <w:szCs w:val="28"/>
        </w:rPr>
        <w:t xml:space="preserve"> та на підконтрольній Україні території</w:t>
      </w:r>
      <w:r w:rsidR="00F81F88" w:rsidRPr="005127CB">
        <w:rPr>
          <w:sz w:val="28"/>
          <w:szCs w:val="28"/>
        </w:rPr>
        <w:t>, з</w:t>
      </w:r>
      <w:r w:rsidR="00011A1A" w:rsidRPr="005127CB">
        <w:rPr>
          <w:sz w:val="28"/>
          <w:szCs w:val="28"/>
        </w:rPr>
        <w:t>окрема й щодо</w:t>
      </w:r>
      <w:r w:rsidR="00F81F88" w:rsidRPr="005127CB">
        <w:rPr>
          <w:sz w:val="28"/>
          <w:szCs w:val="28"/>
        </w:rPr>
        <w:t xml:space="preserve"> цілеспрямован</w:t>
      </w:r>
      <w:r w:rsidR="00011A1A" w:rsidRPr="005127CB">
        <w:rPr>
          <w:sz w:val="28"/>
          <w:szCs w:val="28"/>
        </w:rPr>
        <w:t>ого</w:t>
      </w:r>
      <w:r w:rsidR="00F81F88" w:rsidRPr="005127CB">
        <w:rPr>
          <w:sz w:val="28"/>
          <w:szCs w:val="28"/>
        </w:rPr>
        <w:t xml:space="preserve"> штучн</w:t>
      </w:r>
      <w:r w:rsidR="00011A1A" w:rsidRPr="005127CB">
        <w:rPr>
          <w:sz w:val="28"/>
          <w:szCs w:val="28"/>
        </w:rPr>
        <w:t>ого</w:t>
      </w:r>
      <w:r w:rsidR="00F81F88" w:rsidRPr="005127CB">
        <w:rPr>
          <w:sz w:val="28"/>
          <w:szCs w:val="28"/>
        </w:rPr>
        <w:t xml:space="preserve"> формування негативного іміджу </w:t>
      </w:r>
      <w:r w:rsidR="00004906" w:rsidRPr="005127CB">
        <w:rPr>
          <w:sz w:val="28"/>
          <w:szCs w:val="28"/>
        </w:rPr>
        <w:t xml:space="preserve">та дискредитації </w:t>
      </w:r>
      <w:r w:rsidR="00F81F88" w:rsidRPr="005127CB">
        <w:rPr>
          <w:sz w:val="28"/>
          <w:szCs w:val="28"/>
        </w:rPr>
        <w:t>України</w:t>
      </w:r>
      <w:r w:rsidR="00011A1A" w:rsidRPr="005127CB">
        <w:rPr>
          <w:sz w:val="28"/>
          <w:szCs w:val="28"/>
        </w:rPr>
        <w:t>,</w:t>
      </w:r>
      <w:r w:rsidR="00F81F88" w:rsidRPr="005127CB">
        <w:rPr>
          <w:sz w:val="28"/>
          <w:szCs w:val="28"/>
        </w:rPr>
        <w:t xml:space="preserve"> </w:t>
      </w:r>
      <w:r w:rsidR="009F228F" w:rsidRPr="005127CB">
        <w:rPr>
          <w:sz w:val="28"/>
          <w:szCs w:val="28"/>
        </w:rPr>
        <w:t>її державних органів,</w:t>
      </w:r>
      <w:r w:rsidR="002457DE" w:rsidRPr="005127CB">
        <w:rPr>
          <w:sz w:val="28"/>
          <w:szCs w:val="28"/>
        </w:rPr>
        <w:t xml:space="preserve"> Збройних С</w:t>
      </w:r>
      <w:r w:rsidR="00F81F88" w:rsidRPr="005127CB">
        <w:rPr>
          <w:sz w:val="28"/>
          <w:szCs w:val="28"/>
        </w:rPr>
        <w:t>ил</w:t>
      </w:r>
      <w:r w:rsidR="00115565" w:rsidRPr="005127CB">
        <w:rPr>
          <w:sz w:val="28"/>
          <w:szCs w:val="28"/>
        </w:rPr>
        <w:t xml:space="preserve"> України</w:t>
      </w:r>
      <w:r w:rsidR="009F228F" w:rsidRPr="005127CB">
        <w:rPr>
          <w:sz w:val="28"/>
          <w:szCs w:val="28"/>
        </w:rPr>
        <w:t>,</w:t>
      </w:r>
      <w:r w:rsidR="00F81F88" w:rsidRPr="005127CB">
        <w:rPr>
          <w:sz w:val="28"/>
          <w:szCs w:val="28"/>
        </w:rPr>
        <w:t xml:space="preserve"> </w:t>
      </w:r>
      <w:r w:rsidR="006226B2" w:rsidRPr="005127CB">
        <w:rPr>
          <w:sz w:val="28"/>
          <w:szCs w:val="28"/>
        </w:rPr>
        <w:t>інш</w:t>
      </w:r>
      <w:r w:rsidR="009F228F" w:rsidRPr="005127CB">
        <w:rPr>
          <w:sz w:val="28"/>
          <w:szCs w:val="28"/>
        </w:rPr>
        <w:t>их</w:t>
      </w:r>
      <w:r w:rsidR="006226B2" w:rsidRPr="005127CB">
        <w:rPr>
          <w:sz w:val="28"/>
          <w:szCs w:val="28"/>
        </w:rPr>
        <w:t xml:space="preserve"> військов</w:t>
      </w:r>
      <w:r w:rsidR="00CE6B77" w:rsidRPr="005127CB">
        <w:rPr>
          <w:sz w:val="28"/>
          <w:szCs w:val="28"/>
        </w:rPr>
        <w:t>их</w:t>
      </w:r>
      <w:r w:rsidR="006226B2" w:rsidRPr="005127CB">
        <w:rPr>
          <w:sz w:val="28"/>
          <w:szCs w:val="28"/>
        </w:rPr>
        <w:t xml:space="preserve"> формуван</w:t>
      </w:r>
      <w:r w:rsidR="00CE6B77" w:rsidRPr="005127CB">
        <w:rPr>
          <w:sz w:val="28"/>
          <w:szCs w:val="28"/>
        </w:rPr>
        <w:t>ь та органів</w:t>
      </w:r>
      <w:r w:rsidR="00F81F88" w:rsidRPr="005127CB">
        <w:rPr>
          <w:sz w:val="28"/>
          <w:szCs w:val="28"/>
        </w:rPr>
        <w:t>,</w:t>
      </w:r>
      <w:r w:rsidR="00CE6B77" w:rsidRPr="005127CB">
        <w:rPr>
          <w:sz w:val="28"/>
          <w:szCs w:val="28"/>
        </w:rPr>
        <w:t xml:space="preserve"> на які покладено </w:t>
      </w:r>
      <w:r w:rsidR="00B95035" w:rsidRPr="005127CB">
        <w:rPr>
          <w:sz w:val="28"/>
          <w:szCs w:val="28"/>
        </w:rPr>
        <w:t xml:space="preserve">функції </w:t>
      </w:r>
      <w:r w:rsidR="00CE6B77" w:rsidRPr="005127CB">
        <w:rPr>
          <w:sz w:val="28"/>
          <w:szCs w:val="28"/>
        </w:rPr>
        <w:t xml:space="preserve">забезпечення </w:t>
      </w:r>
      <w:r w:rsidR="00011575" w:rsidRPr="005127CB">
        <w:rPr>
          <w:sz w:val="28"/>
          <w:szCs w:val="28"/>
        </w:rPr>
        <w:t xml:space="preserve">правопорядку, </w:t>
      </w:r>
      <w:r w:rsidR="00CE6B77" w:rsidRPr="005127CB">
        <w:rPr>
          <w:sz w:val="28"/>
          <w:szCs w:val="28"/>
        </w:rPr>
        <w:t>державної безпе</w:t>
      </w:r>
      <w:r w:rsidR="008C3BFB" w:rsidRPr="005127CB">
        <w:rPr>
          <w:sz w:val="28"/>
          <w:szCs w:val="28"/>
        </w:rPr>
        <w:t>ки та захист</w:t>
      </w:r>
      <w:r w:rsidR="00B95035" w:rsidRPr="005127CB">
        <w:rPr>
          <w:sz w:val="28"/>
          <w:szCs w:val="28"/>
        </w:rPr>
        <w:t>у</w:t>
      </w:r>
      <w:r w:rsidR="008C3BFB" w:rsidRPr="005127CB">
        <w:rPr>
          <w:sz w:val="28"/>
          <w:szCs w:val="28"/>
        </w:rPr>
        <w:t xml:space="preserve"> державного кордону. </w:t>
      </w:r>
    </w:p>
    <w:p w:rsidR="00F81F88" w:rsidRPr="005127CB" w:rsidRDefault="00001ECD" w:rsidP="001617D7">
      <w:pPr>
        <w:spacing w:line="36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C3BFB" w:rsidRPr="005127CB">
        <w:rPr>
          <w:sz w:val="28"/>
          <w:szCs w:val="28"/>
        </w:rPr>
        <w:t>ранс</w:t>
      </w:r>
      <w:r w:rsidR="00115565" w:rsidRPr="005127CB">
        <w:rPr>
          <w:sz w:val="28"/>
          <w:szCs w:val="28"/>
        </w:rPr>
        <w:t>ляція таких фільмів має</w:t>
      </w:r>
      <w:r w:rsidR="008C3BFB" w:rsidRPr="005127CB">
        <w:rPr>
          <w:sz w:val="28"/>
          <w:szCs w:val="28"/>
        </w:rPr>
        <w:t xml:space="preserve"> деструктивний </w:t>
      </w:r>
      <w:r w:rsidR="00521D9D" w:rsidRPr="005127CB">
        <w:rPr>
          <w:sz w:val="28"/>
          <w:szCs w:val="28"/>
        </w:rPr>
        <w:t xml:space="preserve">негативний </w:t>
      </w:r>
      <w:r w:rsidR="008C3BFB" w:rsidRPr="005127CB">
        <w:rPr>
          <w:sz w:val="28"/>
          <w:szCs w:val="28"/>
        </w:rPr>
        <w:t xml:space="preserve">вплив, спрямований на </w:t>
      </w:r>
      <w:r w:rsidR="00521D9D" w:rsidRPr="005127CB">
        <w:rPr>
          <w:sz w:val="28"/>
          <w:szCs w:val="28"/>
        </w:rPr>
        <w:t>дезорганізацію та дестабілізацію функціонування української держави,</w:t>
      </w:r>
      <w:r w:rsidR="008C3BFB" w:rsidRPr="005127CB">
        <w:rPr>
          <w:sz w:val="28"/>
          <w:szCs w:val="28"/>
        </w:rPr>
        <w:t xml:space="preserve"> </w:t>
      </w:r>
      <w:r w:rsidR="00521D9D" w:rsidRPr="005127CB">
        <w:rPr>
          <w:sz w:val="28"/>
          <w:szCs w:val="28"/>
        </w:rPr>
        <w:t>підрив її національної безпеки, виправдання цілеспрямованих недружніх кроків</w:t>
      </w:r>
      <w:r w:rsidR="00115565" w:rsidRPr="005127CB">
        <w:rPr>
          <w:sz w:val="28"/>
          <w:szCs w:val="28"/>
        </w:rPr>
        <w:t xml:space="preserve"> держави-окупанта</w:t>
      </w:r>
      <w:r w:rsidR="00521D9D" w:rsidRPr="005127CB">
        <w:rPr>
          <w:sz w:val="28"/>
          <w:szCs w:val="28"/>
        </w:rPr>
        <w:t xml:space="preserve"> стосовно України</w:t>
      </w:r>
      <w:r w:rsidR="00F81F88" w:rsidRPr="005127CB">
        <w:rPr>
          <w:sz w:val="28"/>
          <w:szCs w:val="28"/>
        </w:rPr>
        <w:t xml:space="preserve">. Тому одним із допустимих </w:t>
      </w:r>
      <w:r w:rsidR="00CE6B77" w:rsidRPr="005127CB">
        <w:rPr>
          <w:sz w:val="28"/>
          <w:szCs w:val="28"/>
        </w:rPr>
        <w:t xml:space="preserve"> і прийнятних </w:t>
      </w:r>
      <w:r w:rsidR="00F81F88" w:rsidRPr="005127CB">
        <w:rPr>
          <w:sz w:val="28"/>
          <w:szCs w:val="28"/>
        </w:rPr>
        <w:t>примусових нормативних засо</w:t>
      </w:r>
      <w:r w:rsidR="00115565" w:rsidRPr="005127CB">
        <w:rPr>
          <w:sz w:val="28"/>
          <w:szCs w:val="28"/>
        </w:rPr>
        <w:t xml:space="preserve">бів, якими скористалася </w:t>
      </w:r>
      <w:r w:rsidR="00E552E0" w:rsidRPr="005127CB">
        <w:rPr>
          <w:sz w:val="28"/>
          <w:szCs w:val="28"/>
        </w:rPr>
        <w:t xml:space="preserve">українська держава </w:t>
      </w:r>
      <w:r>
        <w:rPr>
          <w:sz w:val="28"/>
          <w:szCs w:val="28"/>
        </w:rPr>
        <w:t>для</w:t>
      </w:r>
      <w:r w:rsidR="00115565" w:rsidRPr="005127CB">
        <w:rPr>
          <w:sz w:val="28"/>
          <w:szCs w:val="28"/>
        </w:rPr>
        <w:t xml:space="preserve"> захисту </w:t>
      </w:r>
      <w:r w:rsidR="00F81F88" w:rsidRPr="005127CB">
        <w:rPr>
          <w:sz w:val="28"/>
          <w:szCs w:val="28"/>
        </w:rPr>
        <w:t xml:space="preserve">від </w:t>
      </w:r>
      <w:r w:rsidR="009F41BF" w:rsidRPr="005127CB">
        <w:rPr>
          <w:sz w:val="28"/>
          <w:szCs w:val="28"/>
        </w:rPr>
        <w:t xml:space="preserve">збройної </w:t>
      </w:r>
      <w:r w:rsidR="00F81F88" w:rsidRPr="005127CB">
        <w:rPr>
          <w:sz w:val="28"/>
          <w:szCs w:val="28"/>
        </w:rPr>
        <w:t xml:space="preserve">агресії, окупації та агресивної </w:t>
      </w:r>
      <w:r w:rsidR="00011A1A" w:rsidRPr="005127CB">
        <w:rPr>
          <w:sz w:val="28"/>
          <w:szCs w:val="28"/>
        </w:rPr>
        <w:t xml:space="preserve">державної </w:t>
      </w:r>
      <w:r w:rsidR="00115565" w:rsidRPr="005127CB">
        <w:rPr>
          <w:sz w:val="28"/>
          <w:szCs w:val="28"/>
        </w:rPr>
        <w:t>політики Російської Федерації</w:t>
      </w:r>
      <w:r w:rsidR="00E552E0" w:rsidRPr="005127CB">
        <w:rPr>
          <w:sz w:val="28"/>
          <w:szCs w:val="28"/>
        </w:rPr>
        <w:t xml:space="preserve"> щодо України</w:t>
      </w:r>
      <w:r w:rsidR="008825AC">
        <w:rPr>
          <w:sz w:val="28"/>
          <w:szCs w:val="28"/>
        </w:rPr>
        <w:t>,</w:t>
      </w:r>
      <w:r w:rsidR="00115565" w:rsidRPr="005127CB">
        <w:rPr>
          <w:sz w:val="28"/>
          <w:szCs w:val="28"/>
        </w:rPr>
        <w:t xml:space="preserve"> </w:t>
      </w:r>
      <w:r w:rsidR="00F81F88" w:rsidRPr="005127CB">
        <w:rPr>
          <w:sz w:val="28"/>
          <w:szCs w:val="28"/>
        </w:rPr>
        <w:t>є заборона трансляції фільмів</w:t>
      </w:r>
      <w:r w:rsidR="00011575" w:rsidRPr="005127CB">
        <w:rPr>
          <w:sz w:val="28"/>
          <w:szCs w:val="28"/>
        </w:rPr>
        <w:t xml:space="preserve"> згідно з</w:t>
      </w:r>
      <w:r w:rsidR="004A2B69" w:rsidRPr="005127CB">
        <w:rPr>
          <w:sz w:val="28"/>
          <w:szCs w:val="28"/>
        </w:rPr>
        <w:t xml:space="preserve"> приписами </w:t>
      </w:r>
      <w:r w:rsidR="00F81F88" w:rsidRPr="005127CB">
        <w:rPr>
          <w:sz w:val="28"/>
          <w:szCs w:val="28"/>
        </w:rPr>
        <w:t>статті 15</w:t>
      </w:r>
      <w:r w:rsidR="00F81F88" w:rsidRPr="005127CB">
        <w:rPr>
          <w:sz w:val="28"/>
          <w:szCs w:val="28"/>
          <w:vertAlign w:val="superscript"/>
        </w:rPr>
        <w:t>1</w:t>
      </w:r>
      <w:r w:rsidR="00F81F88" w:rsidRPr="005127CB">
        <w:rPr>
          <w:sz w:val="28"/>
          <w:szCs w:val="28"/>
        </w:rPr>
        <w:t xml:space="preserve"> Закону №</w:t>
      </w:r>
      <w:r w:rsidR="005127CB" w:rsidRPr="005127CB">
        <w:rPr>
          <w:sz w:val="28"/>
          <w:szCs w:val="28"/>
        </w:rPr>
        <w:t xml:space="preserve"> </w:t>
      </w:r>
      <w:r w:rsidR="00F81F88" w:rsidRPr="005127CB">
        <w:rPr>
          <w:sz w:val="28"/>
          <w:szCs w:val="28"/>
        </w:rPr>
        <w:t>9.</w:t>
      </w:r>
    </w:p>
    <w:p w:rsidR="00F81F88" w:rsidRPr="005127CB" w:rsidRDefault="006E3A3B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Отже, </w:t>
      </w:r>
      <w:r w:rsidR="004A2B69" w:rsidRPr="005127CB">
        <w:rPr>
          <w:sz w:val="28"/>
          <w:szCs w:val="28"/>
        </w:rPr>
        <w:t>припис</w:t>
      </w:r>
      <w:r w:rsidR="009F3100" w:rsidRPr="005127CB">
        <w:rPr>
          <w:sz w:val="28"/>
          <w:szCs w:val="28"/>
        </w:rPr>
        <w:t xml:space="preserve">и </w:t>
      </w:r>
      <w:r w:rsidR="009F3100" w:rsidRPr="005127CB">
        <w:rPr>
          <w:rFonts w:eastAsia="Arial Unicode MS"/>
          <w:sz w:val="28"/>
          <w:szCs w:val="28"/>
        </w:rPr>
        <w:t>частини першої статті 15</w:t>
      </w:r>
      <w:r w:rsidR="009F3100" w:rsidRPr="005127CB">
        <w:rPr>
          <w:rFonts w:eastAsia="Arial Unicode MS"/>
          <w:sz w:val="28"/>
          <w:szCs w:val="28"/>
          <w:vertAlign w:val="superscript"/>
        </w:rPr>
        <w:t>1</w:t>
      </w:r>
      <w:r w:rsidR="004A2B69" w:rsidRPr="005127CB">
        <w:rPr>
          <w:sz w:val="28"/>
          <w:szCs w:val="28"/>
        </w:rPr>
        <w:t xml:space="preserve"> </w:t>
      </w:r>
      <w:r w:rsidR="009F3100" w:rsidRPr="005127CB">
        <w:rPr>
          <w:sz w:val="28"/>
          <w:szCs w:val="28"/>
        </w:rPr>
        <w:t xml:space="preserve">та </w:t>
      </w:r>
      <w:r w:rsidR="005127CB" w:rsidRPr="005127CB">
        <w:rPr>
          <w:sz w:val="28"/>
          <w:szCs w:val="28"/>
        </w:rPr>
        <w:t>другого речення</w:t>
      </w:r>
      <w:r w:rsidR="005127CB" w:rsidRPr="005127CB">
        <w:rPr>
          <w:sz w:val="28"/>
          <w:szCs w:val="28"/>
        </w:rPr>
        <w:br/>
      </w:r>
      <w:r w:rsidR="00207492" w:rsidRPr="005127CB">
        <w:rPr>
          <w:sz w:val="28"/>
          <w:szCs w:val="28"/>
        </w:rPr>
        <w:t xml:space="preserve">частини другої </w:t>
      </w:r>
      <w:r w:rsidR="00292D1B" w:rsidRPr="005127CB">
        <w:rPr>
          <w:sz w:val="28"/>
          <w:szCs w:val="28"/>
        </w:rPr>
        <w:t>статті 15</w:t>
      </w:r>
      <w:r w:rsidR="00292D1B" w:rsidRPr="005127CB">
        <w:rPr>
          <w:sz w:val="28"/>
          <w:szCs w:val="28"/>
          <w:vertAlign w:val="superscript"/>
        </w:rPr>
        <w:t>1</w:t>
      </w:r>
      <w:r w:rsidR="00292D1B" w:rsidRPr="005127CB">
        <w:rPr>
          <w:sz w:val="28"/>
          <w:szCs w:val="28"/>
        </w:rPr>
        <w:t xml:space="preserve"> Закону № 9 </w:t>
      </w:r>
      <w:r w:rsidR="004A2B69" w:rsidRPr="005127CB">
        <w:rPr>
          <w:sz w:val="28"/>
          <w:szCs w:val="28"/>
        </w:rPr>
        <w:t>не супереч</w:t>
      </w:r>
      <w:r w:rsidR="00001ECD">
        <w:rPr>
          <w:sz w:val="28"/>
          <w:szCs w:val="28"/>
        </w:rPr>
        <w:t>а</w:t>
      </w:r>
      <w:r w:rsidR="00115565" w:rsidRPr="005127CB">
        <w:rPr>
          <w:sz w:val="28"/>
          <w:szCs w:val="28"/>
        </w:rPr>
        <w:t>ть</w:t>
      </w:r>
      <w:r w:rsidR="001B2121">
        <w:rPr>
          <w:sz w:val="28"/>
          <w:szCs w:val="28"/>
        </w:rPr>
        <w:t xml:space="preserve"> </w:t>
      </w:r>
      <w:r w:rsidR="00292D1B" w:rsidRPr="005127CB">
        <w:rPr>
          <w:sz w:val="28"/>
          <w:szCs w:val="28"/>
        </w:rPr>
        <w:t>Конституції України.</w:t>
      </w:r>
    </w:p>
    <w:p w:rsidR="00D752AB" w:rsidRPr="005127CB" w:rsidRDefault="00364255" w:rsidP="001617D7">
      <w:pPr>
        <w:spacing w:line="367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27CB">
        <w:rPr>
          <w:sz w:val="28"/>
          <w:szCs w:val="28"/>
        </w:rPr>
        <w:lastRenderedPageBreak/>
        <w:t>7</w:t>
      </w:r>
      <w:r w:rsidR="00D752AB" w:rsidRPr="005127CB">
        <w:rPr>
          <w:sz w:val="28"/>
          <w:szCs w:val="28"/>
        </w:rPr>
        <w:t xml:space="preserve">. </w:t>
      </w:r>
      <w:r w:rsidR="00D752AB" w:rsidRPr="005127CB">
        <w:rPr>
          <w:sz w:val="28"/>
          <w:szCs w:val="28"/>
          <w:shd w:val="clear" w:color="auto" w:fill="FFFFFF"/>
        </w:rPr>
        <w:t>В Україні забороняється „розповсюдження і демонстрування фільмів, що містять популяризацію або пропаганду органів держави-агресора та їхніх окремих дій, що створюють позитивний образ працівників держави-агресора, працівників радянських органів державної безпеки, виправдовують чи визнають правомірною окупацію території України, а також забороняється трансляція (демонстрування шляхом показу каналами мовлення) фільмів, вироблених фізичними та юридичними особами держави-агресора“ (</w:t>
      </w:r>
      <w:r w:rsidR="00D752AB" w:rsidRPr="005127CB">
        <w:rPr>
          <w:sz w:val="28"/>
          <w:szCs w:val="28"/>
        </w:rPr>
        <w:t>частина перша статті</w:t>
      </w:r>
      <w:r w:rsidR="00D752AB" w:rsidRPr="005127CB">
        <w:rPr>
          <w:rFonts w:eastAsia="Arial Unicode MS"/>
          <w:sz w:val="28"/>
          <w:szCs w:val="28"/>
        </w:rPr>
        <w:t xml:space="preserve"> </w:t>
      </w:r>
      <w:r w:rsidR="00D752AB" w:rsidRPr="005127CB">
        <w:rPr>
          <w:sz w:val="28"/>
          <w:szCs w:val="28"/>
        </w:rPr>
        <w:t>15</w:t>
      </w:r>
      <w:r w:rsidR="00D752AB" w:rsidRPr="005127CB">
        <w:rPr>
          <w:sz w:val="28"/>
          <w:szCs w:val="28"/>
          <w:vertAlign w:val="superscript"/>
        </w:rPr>
        <w:t xml:space="preserve">1 </w:t>
      </w:r>
      <w:r w:rsidR="00D752AB" w:rsidRPr="005127CB">
        <w:rPr>
          <w:rFonts w:eastAsia="Arial Unicode MS"/>
          <w:sz w:val="28"/>
          <w:szCs w:val="28"/>
        </w:rPr>
        <w:t>Закону № 9).</w:t>
      </w:r>
      <w:r w:rsidR="00D752AB" w:rsidRPr="005127CB">
        <w:rPr>
          <w:sz w:val="28"/>
          <w:szCs w:val="28"/>
          <w:shd w:val="clear" w:color="auto" w:fill="FFFFFF"/>
        </w:rPr>
        <w:t xml:space="preserve"> </w:t>
      </w:r>
    </w:p>
    <w:p w:rsidR="00691345" w:rsidRPr="005127CB" w:rsidRDefault="00691345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  <w:shd w:val="clear" w:color="auto" w:fill="FFFFFF"/>
        </w:rPr>
        <w:t>До суб’єктів господарювання, що здійснюють розповсюдження та/або демонстрування зазначених фільмів, можуть бути застосовані адміністративні (адміністративно-господарські) санкції „у формі накладення адміністративно-господарського штрафу в розмірі десяти мінімальних заробітних плат за кожен випадок такого розповсюдження або демонстрування, вчинений вперше, та у розмірі п’ятдесяти мінімальних заробітних плат за кожен наступний випадок такого розповсюдження або демонстрування“ (</w:t>
      </w:r>
      <w:r w:rsidRPr="005127CB">
        <w:rPr>
          <w:sz w:val="28"/>
          <w:szCs w:val="28"/>
        </w:rPr>
        <w:t>частина шоста статті</w:t>
      </w:r>
      <w:r w:rsidR="005127CB" w:rsidRPr="005127CB">
        <w:rPr>
          <w:rFonts w:eastAsia="Arial Unicode MS"/>
          <w:sz w:val="28"/>
          <w:szCs w:val="28"/>
        </w:rPr>
        <w:t xml:space="preserve"> </w:t>
      </w:r>
      <w:r w:rsidRPr="005127CB">
        <w:rPr>
          <w:sz w:val="28"/>
          <w:szCs w:val="28"/>
        </w:rPr>
        <w:t>15</w:t>
      </w:r>
      <w:r w:rsidRPr="005127CB">
        <w:rPr>
          <w:sz w:val="28"/>
          <w:szCs w:val="28"/>
          <w:vertAlign w:val="superscript"/>
        </w:rPr>
        <w:t>1</w:t>
      </w:r>
      <w:r w:rsidR="005127CB" w:rsidRPr="005127CB">
        <w:rPr>
          <w:sz w:val="28"/>
          <w:szCs w:val="28"/>
          <w:vertAlign w:val="superscript"/>
        </w:rPr>
        <w:br/>
      </w:r>
      <w:r w:rsidRPr="005127CB">
        <w:rPr>
          <w:rFonts w:eastAsia="Arial Unicode MS"/>
          <w:sz w:val="28"/>
          <w:szCs w:val="28"/>
        </w:rPr>
        <w:t>Закону № 9).</w:t>
      </w:r>
    </w:p>
    <w:p w:rsidR="005127CB" w:rsidRPr="005127CB" w:rsidRDefault="00691345" w:rsidP="001617D7">
      <w:pPr>
        <w:spacing w:line="367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27CB">
        <w:rPr>
          <w:sz w:val="28"/>
          <w:szCs w:val="28"/>
        </w:rPr>
        <w:t>Порядок накладення штрафів за порушення вимог статті 15</w:t>
      </w:r>
      <w:r w:rsidRPr="005127CB">
        <w:rPr>
          <w:sz w:val="28"/>
          <w:szCs w:val="28"/>
          <w:vertAlign w:val="superscript"/>
        </w:rPr>
        <w:t>1</w:t>
      </w:r>
      <w:r w:rsidRPr="005127CB">
        <w:rPr>
          <w:sz w:val="28"/>
          <w:szCs w:val="28"/>
        </w:rPr>
        <w:t xml:space="preserve"> Закону</w:t>
      </w:r>
      <w:r w:rsidR="005127CB" w:rsidRPr="005127CB">
        <w:rPr>
          <w:sz w:val="28"/>
          <w:szCs w:val="28"/>
        </w:rPr>
        <w:t xml:space="preserve"> </w:t>
      </w:r>
      <w:r w:rsidRPr="005127CB">
        <w:rPr>
          <w:rFonts w:eastAsia="Arial Unicode MS"/>
          <w:sz w:val="28"/>
          <w:szCs w:val="28"/>
        </w:rPr>
        <w:t>№</w:t>
      </w:r>
      <w:r w:rsidR="005127CB" w:rsidRPr="005127CB">
        <w:rPr>
          <w:rFonts w:eastAsia="Arial Unicode MS"/>
          <w:sz w:val="28"/>
          <w:szCs w:val="28"/>
        </w:rPr>
        <w:t xml:space="preserve"> </w:t>
      </w:r>
      <w:r w:rsidRPr="005127CB">
        <w:rPr>
          <w:rFonts w:eastAsia="Arial Unicode MS"/>
          <w:sz w:val="28"/>
          <w:szCs w:val="28"/>
        </w:rPr>
        <w:t>9 „</w:t>
      </w:r>
      <w:r w:rsidRPr="005127CB">
        <w:rPr>
          <w:sz w:val="28"/>
          <w:szCs w:val="28"/>
        </w:rPr>
        <w:t>затверджується центральним органом виконавчої влади, що забезпечує формування державної політики у сфері кінематографії</w:t>
      </w:r>
      <w:r w:rsidRPr="005127CB">
        <w:rPr>
          <w:rFonts w:eastAsia="Arial Unicode MS"/>
          <w:sz w:val="28"/>
          <w:szCs w:val="28"/>
        </w:rPr>
        <w:t xml:space="preserve">“ </w:t>
      </w:r>
      <w:r w:rsidRPr="005127CB">
        <w:rPr>
          <w:sz w:val="28"/>
          <w:szCs w:val="28"/>
        </w:rPr>
        <w:t>(частина третя статті</w:t>
      </w:r>
      <w:r w:rsidRPr="005127CB">
        <w:rPr>
          <w:rFonts w:eastAsia="Arial Unicode MS"/>
          <w:sz w:val="28"/>
          <w:szCs w:val="28"/>
        </w:rPr>
        <w:t xml:space="preserve"> 26 Закону № 9)</w:t>
      </w:r>
      <w:r w:rsidRPr="005127CB">
        <w:rPr>
          <w:sz w:val="28"/>
          <w:szCs w:val="28"/>
        </w:rPr>
        <w:t>.</w:t>
      </w:r>
    </w:p>
    <w:p w:rsidR="00691345" w:rsidRPr="005127CB" w:rsidRDefault="00691345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Розглядаючи цю справу, Конституційний Суд України бере до уваги юридичні позиції, </w:t>
      </w:r>
      <w:r w:rsidR="001B2121">
        <w:rPr>
          <w:sz w:val="28"/>
          <w:szCs w:val="28"/>
        </w:rPr>
        <w:t>викладені</w:t>
      </w:r>
      <w:r w:rsidR="00001ECD">
        <w:rPr>
          <w:sz w:val="28"/>
          <w:szCs w:val="28"/>
        </w:rPr>
        <w:t xml:space="preserve"> ним</w:t>
      </w:r>
      <w:r w:rsidRPr="005127CB">
        <w:rPr>
          <w:sz w:val="28"/>
          <w:szCs w:val="28"/>
        </w:rPr>
        <w:t xml:space="preserve"> у </w:t>
      </w:r>
      <w:r w:rsidR="005127CB" w:rsidRPr="005127CB">
        <w:rPr>
          <w:sz w:val="28"/>
          <w:szCs w:val="28"/>
          <w:shd w:val="clear" w:color="auto" w:fill="FFFFFF"/>
        </w:rPr>
        <w:t xml:space="preserve">Рішенні </w:t>
      </w:r>
      <w:r w:rsidRPr="005127CB">
        <w:rPr>
          <w:sz w:val="28"/>
          <w:szCs w:val="28"/>
          <w:shd w:val="clear" w:color="auto" w:fill="FFFFFF"/>
        </w:rPr>
        <w:t>від 30</w:t>
      </w:r>
      <w:r w:rsidR="005127CB" w:rsidRPr="005127CB">
        <w:rPr>
          <w:sz w:val="28"/>
          <w:szCs w:val="28"/>
          <w:shd w:val="clear" w:color="auto" w:fill="FFFFFF"/>
        </w:rPr>
        <w:t xml:space="preserve"> </w:t>
      </w:r>
      <w:r w:rsidR="00001ECD">
        <w:rPr>
          <w:sz w:val="28"/>
          <w:szCs w:val="28"/>
          <w:shd w:val="clear" w:color="auto" w:fill="FFFFFF"/>
        </w:rPr>
        <w:t>травня 2001 року</w:t>
      </w:r>
      <w:r w:rsidR="00001ECD">
        <w:rPr>
          <w:sz w:val="28"/>
          <w:szCs w:val="28"/>
          <w:shd w:val="clear" w:color="auto" w:fill="FFFFFF"/>
        </w:rPr>
        <w:br/>
      </w:r>
      <w:r w:rsidRPr="005127CB">
        <w:rPr>
          <w:sz w:val="28"/>
          <w:szCs w:val="28"/>
          <w:shd w:val="clear" w:color="auto" w:fill="FFFFFF"/>
        </w:rPr>
        <w:t>№ 7-рп/2001</w:t>
      </w:r>
      <w:r w:rsidR="004868C1" w:rsidRPr="005127CB">
        <w:rPr>
          <w:sz w:val="28"/>
          <w:szCs w:val="28"/>
          <w:shd w:val="clear" w:color="auto" w:fill="FFFFFF"/>
        </w:rPr>
        <w:t xml:space="preserve"> </w:t>
      </w:r>
      <w:r w:rsidR="00001ECD">
        <w:rPr>
          <w:sz w:val="28"/>
          <w:szCs w:val="28"/>
          <w:shd w:val="clear" w:color="auto" w:fill="FFFFFF"/>
        </w:rPr>
        <w:t xml:space="preserve">у </w:t>
      </w:r>
      <w:r w:rsidR="004868C1" w:rsidRPr="005127CB">
        <w:rPr>
          <w:sz w:val="28"/>
          <w:szCs w:val="28"/>
          <w:shd w:val="clear" w:color="auto" w:fill="FFFFFF"/>
        </w:rPr>
        <w:t>справ</w:t>
      </w:r>
      <w:r w:rsidR="00001ECD">
        <w:rPr>
          <w:sz w:val="28"/>
          <w:szCs w:val="28"/>
          <w:shd w:val="clear" w:color="auto" w:fill="FFFFFF"/>
        </w:rPr>
        <w:t>і</w:t>
      </w:r>
      <w:r w:rsidR="004868C1" w:rsidRPr="005127CB">
        <w:rPr>
          <w:sz w:val="28"/>
          <w:szCs w:val="28"/>
          <w:shd w:val="clear" w:color="auto" w:fill="FFFFFF"/>
        </w:rPr>
        <w:t xml:space="preserve"> про </w:t>
      </w:r>
      <w:r w:rsidR="00001ECD">
        <w:rPr>
          <w:sz w:val="28"/>
          <w:szCs w:val="28"/>
          <w:shd w:val="clear" w:color="auto" w:fill="FFFFFF"/>
        </w:rPr>
        <w:t>відповідальність юридичних осіб</w:t>
      </w:r>
      <w:r w:rsidRPr="005127CB">
        <w:rPr>
          <w:sz w:val="28"/>
          <w:szCs w:val="28"/>
          <w:shd w:val="clear" w:color="auto" w:fill="FFFFFF"/>
        </w:rPr>
        <w:t xml:space="preserve">. </w:t>
      </w:r>
    </w:p>
    <w:p w:rsidR="000B37FA" w:rsidRPr="005127CB" w:rsidRDefault="000B37FA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 xml:space="preserve">Водночас </w:t>
      </w:r>
      <w:r w:rsidR="001A032D" w:rsidRPr="005127CB">
        <w:rPr>
          <w:sz w:val="28"/>
          <w:szCs w:val="28"/>
        </w:rPr>
        <w:t>Конституційний Суд України наголошує, що</w:t>
      </w:r>
      <w:r w:rsidRPr="005127CB">
        <w:rPr>
          <w:sz w:val="28"/>
          <w:szCs w:val="28"/>
        </w:rPr>
        <w:t xml:space="preserve"> виклики та загрози,</w:t>
      </w:r>
      <w:r w:rsidR="00DF5BF6" w:rsidRPr="005127CB">
        <w:rPr>
          <w:sz w:val="28"/>
          <w:szCs w:val="28"/>
        </w:rPr>
        <w:t xml:space="preserve"> які</w:t>
      </w:r>
      <w:r w:rsidRPr="005127CB">
        <w:rPr>
          <w:sz w:val="28"/>
          <w:szCs w:val="28"/>
        </w:rPr>
        <w:t xml:space="preserve"> постали перед українською державністю у зв’язку з тимчасовою російською окупацією Автономної Республіки Крим, міста Севастополя, окремих районів Донецької та Луганської областей, а також постійн</w:t>
      </w:r>
      <w:r w:rsidR="000F2CA0" w:rsidRPr="005127CB">
        <w:rPr>
          <w:sz w:val="28"/>
          <w:szCs w:val="28"/>
        </w:rPr>
        <w:t>і</w:t>
      </w:r>
      <w:r w:rsidRPr="005127CB">
        <w:rPr>
          <w:sz w:val="28"/>
          <w:szCs w:val="28"/>
        </w:rPr>
        <w:t xml:space="preserve"> спроби </w:t>
      </w:r>
      <w:r w:rsidR="001752EC" w:rsidRPr="005127CB">
        <w:rPr>
          <w:sz w:val="28"/>
          <w:szCs w:val="28"/>
        </w:rPr>
        <w:t>держави-окупанта</w:t>
      </w:r>
      <w:r w:rsidRPr="005127CB">
        <w:rPr>
          <w:sz w:val="28"/>
          <w:szCs w:val="28"/>
        </w:rPr>
        <w:t xml:space="preserve"> штучно дестабілізувати ситуацію в Україні, </w:t>
      </w:r>
      <w:r w:rsidR="000F2CA0" w:rsidRPr="005127CB">
        <w:rPr>
          <w:sz w:val="28"/>
          <w:szCs w:val="28"/>
        </w:rPr>
        <w:t xml:space="preserve">зокрема, </w:t>
      </w:r>
      <w:r w:rsidRPr="005127CB">
        <w:rPr>
          <w:sz w:val="28"/>
          <w:szCs w:val="28"/>
        </w:rPr>
        <w:t>шляхом цілеспрямованого формування негативного образу У</w:t>
      </w:r>
      <w:r w:rsidR="005127CB" w:rsidRPr="005127CB">
        <w:rPr>
          <w:sz w:val="28"/>
          <w:szCs w:val="28"/>
        </w:rPr>
        <w:t>країни та широкого застосування</w:t>
      </w:r>
      <w:r w:rsidR="005127CB" w:rsidRPr="005127CB">
        <w:rPr>
          <w:sz w:val="28"/>
          <w:szCs w:val="28"/>
        </w:rPr>
        <w:br/>
      </w:r>
      <w:r w:rsidRPr="005127CB">
        <w:rPr>
          <w:sz w:val="28"/>
          <w:szCs w:val="28"/>
        </w:rPr>
        <w:lastRenderedPageBreak/>
        <w:t>державою-окупантом викривленої й перекрученої інформації (зокрема, засобами, що їх застос</w:t>
      </w:r>
      <w:r w:rsidR="005127CB" w:rsidRPr="005127CB">
        <w:rPr>
          <w:sz w:val="28"/>
          <w:szCs w:val="28"/>
        </w:rPr>
        <w:t xml:space="preserve">овують у кінематографії, тобто </w:t>
      </w:r>
      <w:r w:rsidRPr="005127CB">
        <w:rPr>
          <w:sz w:val="28"/>
          <w:szCs w:val="28"/>
        </w:rPr>
        <w:t xml:space="preserve">через </w:t>
      </w:r>
      <w:r w:rsidRPr="005127CB">
        <w:rPr>
          <w:sz w:val="28"/>
          <w:szCs w:val="28"/>
          <w:shd w:val="clear" w:color="auto" w:fill="FFFFFF"/>
        </w:rPr>
        <w:t>розповсюдження і демонстрування фільмів з тенденційним викладом та однобічним висвітленням подій і фактів,</w:t>
      </w:r>
      <w:r w:rsidRPr="005127CB">
        <w:rPr>
          <w:sz w:val="28"/>
          <w:szCs w:val="28"/>
        </w:rPr>
        <w:t xml:space="preserve"> „</w:t>
      </w:r>
      <w:proofErr w:type="spellStart"/>
      <w:r w:rsidRPr="005127CB">
        <w:rPr>
          <w:sz w:val="28"/>
          <w:szCs w:val="28"/>
        </w:rPr>
        <w:t>демонізацію</w:t>
      </w:r>
      <w:proofErr w:type="spellEnd"/>
      <w:r w:rsidRPr="005127CB">
        <w:rPr>
          <w:sz w:val="28"/>
          <w:szCs w:val="28"/>
        </w:rPr>
        <w:t xml:space="preserve">“ прихильників українського національного відродження та цілеспрямовану руйнацію духовно-культурних основ української державності) </w:t>
      </w:r>
      <w:r w:rsidR="001A032D" w:rsidRPr="005127CB">
        <w:rPr>
          <w:sz w:val="28"/>
          <w:szCs w:val="28"/>
        </w:rPr>
        <w:t xml:space="preserve">обумовили потребу посилити </w:t>
      </w:r>
      <w:r w:rsidR="005127CB" w:rsidRPr="005127CB">
        <w:rPr>
          <w:sz w:val="28"/>
          <w:szCs w:val="28"/>
        </w:rPr>
        <w:t>стримування</w:t>
      </w:r>
      <w:r w:rsidR="005127CB" w:rsidRPr="005127CB">
        <w:rPr>
          <w:sz w:val="28"/>
          <w:szCs w:val="28"/>
        </w:rPr>
        <w:br/>
      </w:r>
      <w:r w:rsidRPr="005127CB">
        <w:rPr>
          <w:sz w:val="28"/>
          <w:szCs w:val="28"/>
        </w:rPr>
        <w:t>держави-окупанта та протиді</w:t>
      </w:r>
      <w:r w:rsidR="001A032D" w:rsidRPr="005127CB">
        <w:rPr>
          <w:sz w:val="28"/>
          <w:szCs w:val="28"/>
        </w:rPr>
        <w:t>ю</w:t>
      </w:r>
      <w:r w:rsidRPr="005127CB">
        <w:rPr>
          <w:sz w:val="28"/>
          <w:szCs w:val="28"/>
        </w:rPr>
        <w:t xml:space="preserve"> російській агресивній державній політиці щодо України </w:t>
      </w:r>
      <w:r w:rsidR="001A032D" w:rsidRPr="005127CB">
        <w:rPr>
          <w:sz w:val="28"/>
          <w:szCs w:val="28"/>
        </w:rPr>
        <w:t>насамперед у</w:t>
      </w:r>
      <w:r w:rsidRPr="005127CB">
        <w:rPr>
          <w:sz w:val="28"/>
          <w:szCs w:val="28"/>
        </w:rPr>
        <w:t xml:space="preserve"> інформаційній сфері. </w:t>
      </w:r>
    </w:p>
    <w:p w:rsidR="00CC745A" w:rsidRPr="005127CB" w:rsidRDefault="00CC745A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1B2121">
        <w:rPr>
          <w:sz w:val="28"/>
          <w:szCs w:val="28"/>
          <w:shd w:val="clear" w:color="auto" w:fill="FFFFFF"/>
        </w:rPr>
        <w:t>Для забезпечення національної безпеки, зокрема державної, економічної, інформаційної, гуманітарної та екологічної, відсічі і стримування збройної агресії Російської Федерації у Донецькій та Луганській областях органи сектору безпеки і оборони, інші державні органи України, їх посадові особи здійснюють заходи для відновлення територіаль</w:t>
      </w:r>
      <w:r w:rsidR="005127CB" w:rsidRPr="001B2121">
        <w:rPr>
          <w:sz w:val="28"/>
          <w:szCs w:val="28"/>
          <w:shd w:val="clear" w:color="auto" w:fill="FFFFFF"/>
        </w:rPr>
        <w:t>ної цілісності України, а також</w:t>
      </w:r>
      <w:r w:rsidR="005127CB" w:rsidRPr="001B2121">
        <w:rPr>
          <w:sz w:val="28"/>
          <w:szCs w:val="28"/>
          <w:shd w:val="clear" w:color="auto" w:fill="FFFFFF"/>
        </w:rPr>
        <w:br/>
      </w:r>
      <w:r w:rsidRPr="001B2121">
        <w:rPr>
          <w:sz w:val="28"/>
          <w:szCs w:val="28"/>
          <w:shd w:val="clear" w:color="auto" w:fill="FFFFFF"/>
        </w:rPr>
        <w:t>забезпечують комплексний ро</w:t>
      </w:r>
      <w:r w:rsidR="005127CB" w:rsidRPr="001B2121">
        <w:rPr>
          <w:sz w:val="28"/>
          <w:szCs w:val="28"/>
          <w:shd w:val="clear" w:color="auto" w:fill="FFFFFF"/>
        </w:rPr>
        <w:t xml:space="preserve">звиток </w:t>
      </w:r>
      <w:proofErr w:type="spellStart"/>
      <w:r w:rsidR="005127CB" w:rsidRPr="001B2121">
        <w:rPr>
          <w:sz w:val="28"/>
          <w:szCs w:val="28"/>
          <w:shd w:val="clear" w:color="auto" w:fill="FFFFFF"/>
        </w:rPr>
        <w:t>безпекової</w:t>
      </w:r>
      <w:proofErr w:type="spellEnd"/>
      <w:r w:rsidR="005127CB" w:rsidRPr="001B2121">
        <w:rPr>
          <w:sz w:val="28"/>
          <w:szCs w:val="28"/>
          <w:shd w:val="clear" w:color="auto" w:fill="FFFFFF"/>
        </w:rPr>
        <w:t>, економічної,</w:t>
      </w:r>
      <w:r w:rsidR="005127CB" w:rsidRPr="001B2121">
        <w:rPr>
          <w:sz w:val="28"/>
          <w:szCs w:val="28"/>
          <w:shd w:val="clear" w:color="auto" w:fill="FFFFFF"/>
        </w:rPr>
        <w:br/>
      </w:r>
      <w:r w:rsidRPr="001B2121">
        <w:rPr>
          <w:sz w:val="28"/>
          <w:szCs w:val="28"/>
          <w:shd w:val="clear" w:color="auto" w:fill="FFFFFF"/>
        </w:rPr>
        <w:t xml:space="preserve">інформаційно-телекомунікаційної, соціальної та гуманітарної інфраструктури на територіях, прилеглих до тимчасово окупованих територій в Донецькій та Луганській областях, реалізують відповідно до документів стратегічного оборонного планування заходи зі зміцнення оборонних і </w:t>
      </w:r>
      <w:proofErr w:type="spellStart"/>
      <w:r w:rsidRPr="001B2121">
        <w:rPr>
          <w:sz w:val="28"/>
          <w:szCs w:val="28"/>
          <w:shd w:val="clear" w:color="auto" w:fill="FFFFFF"/>
        </w:rPr>
        <w:t>безпекових</w:t>
      </w:r>
      <w:proofErr w:type="spellEnd"/>
      <w:r w:rsidRPr="001B21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2121">
        <w:rPr>
          <w:sz w:val="28"/>
          <w:szCs w:val="28"/>
          <w:shd w:val="clear" w:color="auto" w:fill="FFFFFF"/>
        </w:rPr>
        <w:t>спроможностей</w:t>
      </w:r>
      <w:proofErr w:type="spellEnd"/>
      <w:r w:rsidRPr="001B2121">
        <w:rPr>
          <w:sz w:val="28"/>
          <w:szCs w:val="28"/>
          <w:shd w:val="clear" w:color="auto" w:fill="FFFFFF"/>
        </w:rPr>
        <w:t xml:space="preserve"> України (частина перша статті 7 </w:t>
      </w:r>
      <w:r w:rsidRPr="001B2121">
        <w:rPr>
          <w:bCs/>
          <w:sz w:val="28"/>
          <w:szCs w:val="28"/>
        </w:rPr>
        <w:t>Закону</w:t>
      </w:r>
      <w:r w:rsidR="00001ECD" w:rsidRPr="001B2121">
        <w:rPr>
          <w:bCs/>
          <w:sz w:val="28"/>
          <w:szCs w:val="28"/>
        </w:rPr>
        <w:t xml:space="preserve"> України „Про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областях“</w:t>
      </w:r>
      <w:r w:rsidR="001B2121" w:rsidRPr="001B2121">
        <w:rPr>
          <w:bCs/>
          <w:sz w:val="28"/>
          <w:szCs w:val="28"/>
        </w:rPr>
        <w:t xml:space="preserve"> від </w:t>
      </w:r>
      <w:r w:rsidR="001B2121" w:rsidRPr="001B2121">
        <w:rPr>
          <w:rStyle w:val="rvts44"/>
          <w:sz w:val="28"/>
          <w:szCs w:val="28"/>
        </w:rPr>
        <w:t>18 січня 2018 року</w:t>
      </w:r>
      <w:r w:rsidR="001B2121" w:rsidRPr="001B2121">
        <w:rPr>
          <w:rStyle w:val="rvts0"/>
          <w:rFonts w:eastAsia="Calibri"/>
          <w:sz w:val="28"/>
          <w:szCs w:val="28"/>
        </w:rPr>
        <w:t xml:space="preserve"> </w:t>
      </w:r>
      <w:r w:rsidR="001B2121" w:rsidRPr="001B2121">
        <w:rPr>
          <w:rStyle w:val="rvts44"/>
          <w:sz w:val="28"/>
          <w:szCs w:val="28"/>
        </w:rPr>
        <w:t>№ 2268</w:t>
      </w:r>
      <w:r w:rsidR="001B2121">
        <w:rPr>
          <w:rStyle w:val="rvts44"/>
          <w:sz w:val="28"/>
          <w:szCs w:val="28"/>
        </w:rPr>
        <w:t>–</w:t>
      </w:r>
      <w:r w:rsidR="001B2121" w:rsidRPr="001B2121">
        <w:rPr>
          <w:rStyle w:val="rvts44"/>
          <w:sz w:val="28"/>
          <w:szCs w:val="28"/>
        </w:rPr>
        <w:t>VIII</w:t>
      </w:r>
      <w:r w:rsidRPr="005127CB">
        <w:rPr>
          <w:bCs/>
          <w:sz w:val="28"/>
          <w:szCs w:val="28"/>
        </w:rPr>
        <w:t>)</w:t>
      </w:r>
      <w:r w:rsidRPr="005127CB">
        <w:rPr>
          <w:sz w:val="28"/>
          <w:szCs w:val="28"/>
          <w:shd w:val="clear" w:color="auto" w:fill="FFFFFF"/>
        </w:rPr>
        <w:t>.</w:t>
      </w:r>
    </w:p>
    <w:p w:rsidR="00401C4C" w:rsidRPr="005127CB" w:rsidRDefault="00401C4C" w:rsidP="001617D7">
      <w:pPr>
        <w:spacing w:line="367" w:lineRule="auto"/>
        <w:ind w:firstLine="709"/>
        <w:jc w:val="both"/>
        <w:rPr>
          <w:sz w:val="28"/>
          <w:szCs w:val="28"/>
          <w:lang w:eastAsia="ru-RU"/>
        </w:rPr>
      </w:pPr>
      <w:r w:rsidRPr="005127CB">
        <w:rPr>
          <w:sz w:val="28"/>
          <w:szCs w:val="28"/>
          <w:lang w:eastAsia="ru-RU"/>
        </w:rPr>
        <w:t xml:space="preserve">Згідно з Законом України „Про Конституційний Суд України“ Велика палата Конституційного Суду України закриває конституційне провадження у справі, якщо під час пленарного засідання будуть виявлені підстави для цього (частина четверта статті 63); за статтею 62 цього закону такою підставою, зокрема, є невідповідність конституційного подання </w:t>
      </w:r>
      <w:r w:rsidR="009976BE">
        <w:rPr>
          <w:sz w:val="28"/>
          <w:szCs w:val="28"/>
          <w:lang w:eastAsia="ru-RU"/>
        </w:rPr>
        <w:t xml:space="preserve">вимогам, передбаченим цим </w:t>
      </w:r>
      <w:r w:rsidRPr="005127CB">
        <w:rPr>
          <w:sz w:val="28"/>
          <w:szCs w:val="28"/>
          <w:lang w:eastAsia="ru-RU"/>
        </w:rPr>
        <w:t>законом (пункт 3).</w:t>
      </w:r>
    </w:p>
    <w:p w:rsidR="00401C4C" w:rsidRPr="005127CB" w:rsidRDefault="00401C4C" w:rsidP="001617D7">
      <w:pPr>
        <w:spacing w:line="367" w:lineRule="auto"/>
        <w:ind w:firstLine="709"/>
        <w:jc w:val="both"/>
        <w:rPr>
          <w:sz w:val="28"/>
          <w:szCs w:val="28"/>
          <w:lang w:eastAsia="ru-RU"/>
        </w:rPr>
      </w:pPr>
      <w:r w:rsidRPr="005127CB">
        <w:rPr>
          <w:sz w:val="28"/>
          <w:szCs w:val="28"/>
          <w:lang w:eastAsia="ru-RU"/>
        </w:rPr>
        <w:lastRenderedPageBreak/>
        <w:t>Відповідно до частини третьої статті 51 Закону України „Про Конституційний Суд України“ в конституційному поданні має зазначатися, зокрема, обґрунтування тверджень щодо неконституційнос</w:t>
      </w:r>
      <w:r w:rsidR="00967265" w:rsidRPr="005127CB">
        <w:rPr>
          <w:sz w:val="28"/>
          <w:szCs w:val="28"/>
          <w:lang w:eastAsia="ru-RU"/>
        </w:rPr>
        <w:t>ті акта (його окремих положень), тобто</w:t>
      </w:r>
      <w:r w:rsidRPr="005127CB">
        <w:rPr>
          <w:sz w:val="28"/>
          <w:szCs w:val="28"/>
          <w:lang w:eastAsia="ru-RU"/>
        </w:rPr>
        <w:t xml:space="preserve"> суб’єкт права на конституційне подання, стверджуючи про невідповідність акта (його окремих положень) Основному Закону України, </w:t>
      </w:r>
      <w:r w:rsidR="00967265" w:rsidRPr="005127CB">
        <w:rPr>
          <w:sz w:val="28"/>
          <w:szCs w:val="28"/>
          <w:lang w:eastAsia="ru-RU"/>
        </w:rPr>
        <w:t>має</w:t>
      </w:r>
      <w:r w:rsidRPr="005127CB">
        <w:rPr>
          <w:sz w:val="28"/>
          <w:szCs w:val="28"/>
          <w:lang w:eastAsia="ru-RU"/>
        </w:rPr>
        <w:t xml:space="preserve"> навести обґрунтування такої невідповідності. </w:t>
      </w:r>
    </w:p>
    <w:p w:rsidR="00401C4C" w:rsidRPr="005127CB" w:rsidRDefault="00967265" w:rsidP="001617D7">
      <w:pPr>
        <w:spacing w:line="367" w:lineRule="auto"/>
        <w:ind w:firstLine="709"/>
        <w:jc w:val="both"/>
        <w:rPr>
          <w:sz w:val="28"/>
          <w:szCs w:val="28"/>
          <w:lang w:eastAsia="ru-RU"/>
        </w:rPr>
      </w:pPr>
      <w:r w:rsidRPr="005127CB">
        <w:rPr>
          <w:sz w:val="28"/>
          <w:szCs w:val="28"/>
          <w:lang w:eastAsia="ru-RU"/>
        </w:rPr>
        <w:t>З огляду на відсутність обґрунтування</w:t>
      </w:r>
      <w:r w:rsidR="00001ECD">
        <w:rPr>
          <w:sz w:val="28"/>
          <w:szCs w:val="28"/>
          <w:lang w:eastAsia="ru-RU"/>
        </w:rPr>
        <w:t xml:space="preserve"> тверджень</w:t>
      </w:r>
      <w:r w:rsidR="008825AC">
        <w:rPr>
          <w:sz w:val="28"/>
          <w:szCs w:val="28"/>
          <w:lang w:eastAsia="ru-RU"/>
        </w:rPr>
        <w:t xml:space="preserve"> </w:t>
      </w:r>
      <w:r w:rsidR="00001ECD">
        <w:rPr>
          <w:sz w:val="28"/>
          <w:szCs w:val="28"/>
          <w:lang w:eastAsia="ru-RU"/>
        </w:rPr>
        <w:t>щодо</w:t>
      </w:r>
      <w:r w:rsidRPr="005127CB">
        <w:rPr>
          <w:sz w:val="28"/>
          <w:szCs w:val="28"/>
          <w:lang w:eastAsia="ru-RU"/>
        </w:rPr>
        <w:t xml:space="preserve"> неконституційності </w:t>
      </w:r>
      <w:r w:rsidR="009976BE">
        <w:rPr>
          <w:sz w:val="28"/>
          <w:szCs w:val="28"/>
          <w:lang w:eastAsia="ru-RU"/>
        </w:rPr>
        <w:t>припис</w:t>
      </w:r>
      <w:r w:rsidR="00674026">
        <w:rPr>
          <w:sz w:val="28"/>
          <w:szCs w:val="28"/>
          <w:lang w:eastAsia="ru-RU"/>
        </w:rPr>
        <w:t>у</w:t>
      </w:r>
      <w:r w:rsidR="009976BE">
        <w:rPr>
          <w:sz w:val="28"/>
          <w:szCs w:val="28"/>
          <w:lang w:eastAsia="ru-RU"/>
        </w:rPr>
        <w:t xml:space="preserve"> </w:t>
      </w:r>
      <w:r w:rsidR="00401C4C" w:rsidRPr="005127CB">
        <w:rPr>
          <w:sz w:val="28"/>
          <w:szCs w:val="28"/>
          <w:lang w:eastAsia="ru-RU"/>
        </w:rPr>
        <w:t>частин</w:t>
      </w:r>
      <w:r w:rsidRPr="005127CB">
        <w:rPr>
          <w:sz w:val="28"/>
          <w:szCs w:val="28"/>
          <w:lang w:eastAsia="ru-RU"/>
        </w:rPr>
        <w:t>и третьої статті 26 Закону № 9</w:t>
      </w:r>
      <w:r w:rsidR="00CC2EFD">
        <w:rPr>
          <w:sz w:val="28"/>
          <w:szCs w:val="28"/>
          <w:lang w:eastAsia="ru-RU"/>
        </w:rPr>
        <w:t xml:space="preserve"> </w:t>
      </w:r>
      <w:r w:rsidR="00CC2EFD" w:rsidRPr="005127CB">
        <w:rPr>
          <w:sz w:val="28"/>
          <w:szCs w:val="28"/>
          <w:lang w:eastAsia="ru-RU"/>
        </w:rPr>
        <w:t>Конституційний Суд України</w:t>
      </w:r>
      <w:r w:rsidR="00CC2EFD">
        <w:rPr>
          <w:sz w:val="28"/>
          <w:szCs w:val="28"/>
          <w:lang w:eastAsia="ru-RU"/>
        </w:rPr>
        <w:t xml:space="preserve"> вважає, що є підстави для</w:t>
      </w:r>
      <w:r w:rsidR="00CC2EFD" w:rsidRPr="005127CB">
        <w:rPr>
          <w:sz w:val="28"/>
          <w:szCs w:val="28"/>
          <w:lang w:eastAsia="ru-RU"/>
        </w:rPr>
        <w:t xml:space="preserve"> закри</w:t>
      </w:r>
      <w:r w:rsidR="00CC2EFD">
        <w:rPr>
          <w:sz w:val="28"/>
          <w:szCs w:val="28"/>
          <w:lang w:eastAsia="ru-RU"/>
        </w:rPr>
        <w:t>ття конституційного</w:t>
      </w:r>
      <w:r w:rsidR="00CC2EFD" w:rsidRPr="005127CB">
        <w:rPr>
          <w:sz w:val="28"/>
          <w:szCs w:val="28"/>
          <w:lang w:eastAsia="ru-RU"/>
        </w:rPr>
        <w:t xml:space="preserve"> провадження у справі</w:t>
      </w:r>
      <w:r w:rsidR="00CC2EFD">
        <w:rPr>
          <w:sz w:val="28"/>
          <w:szCs w:val="28"/>
          <w:lang w:eastAsia="ru-RU"/>
        </w:rPr>
        <w:t xml:space="preserve"> щодо відповідності Конституції України (конституційності) вказан</w:t>
      </w:r>
      <w:r w:rsidR="00674026">
        <w:rPr>
          <w:sz w:val="28"/>
          <w:szCs w:val="28"/>
          <w:lang w:eastAsia="ru-RU"/>
        </w:rPr>
        <w:t>ого</w:t>
      </w:r>
      <w:r w:rsidR="00CC2EFD">
        <w:rPr>
          <w:sz w:val="28"/>
          <w:szCs w:val="28"/>
          <w:lang w:eastAsia="ru-RU"/>
        </w:rPr>
        <w:t xml:space="preserve"> припис</w:t>
      </w:r>
      <w:r w:rsidR="00674026">
        <w:rPr>
          <w:sz w:val="28"/>
          <w:szCs w:val="28"/>
          <w:lang w:eastAsia="ru-RU"/>
        </w:rPr>
        <w:t>у</w:t>
      </w:r>
      <w:r w:rsidR="00401C4C" w:rsidRPr="005127CB">
        <w:rPr>
          <w:sz w:val="28"/>
          <w:szCs w:val="28"/>
          <w:lang w:eastAsia="ru-RU"/>
        </w:rPr>
        <w:t xml:space="preserve"> згідно з пунктом 3 статті 62</w:t>
      </w:r>
      <w:r w:rsidRPr="005127CB">
        <w:rPr>
          <w:sz w:val="28"/>
          <w:szCs w:val="28"/>
          <w:lang w:eastAsia="ru-RU"/>
        </w:rPr>
        <w:t xml:space="preserve"> Закону України „Про Конституційний Суд України“ </w:t>
      </w:r>
      <w:r w:rsidR="00401C4C" w:rsidRPr="005127CB">
        <w:rPr>
          <w:sz w:val="28"/>
          <w:szCs w:val="28"/>
          <w:lang w:eastAsia="ru-RU"/>
        </w:rPr>
        <w:t>– невідповідність конституційного подання вимогам, передбаченим</w:t>
      </w:r>
      <w:r w:rsidR="00001ECD">
        <w:rPr>
          <w:sz w:val="28"/>
          <w:szCs w:val="28"/>
          <w:lang w:eastAsia="ru-RU"/>
        </w:rPr>
        <w:t xml:space="preserve"> цим</w:t>
      </w:r>
      <w:r w:rsidR="00401C4C" w:rsidRPr="005127CB">
        <w:rPr>
          <w:sz w:val="28"/>
          <w:szCs w:val="28"/>
          <w:lang w:eastAsia="ru-RU"/>
        </w:rPr>
        <w:t xml:space="preserve"> </w:t>
      </w:r>
      <w:r w:rsidR="009976BE">
        <w:rPr>
          <w:sz w:val="28"/>
          <w:szCs w:val="28"/>
          <w:lang w:eastAsia="ru-RU"/>
        </w:rPr>
        <w:t>з</w:t>
      </w:r>
      <w:r w:rsidR="00401C4C" w:rsidRPr="005127CB">
        <w:rPr>
          <w:sz w:val="28"/>
          <w:szCs w:val="28"/>
          <w:lang w:eastAsia="ru-RU"/>
        </w:rPr>
        <w:t>аконом.</w:t>
      </w:r>
      <w:r w:rsidR="00401C4C" w:rsidRPr="005127CB">
        <w:rPr>
          <w:sz w:val="28"/>
          <w:szCs w:val="28"/>
        </w:rPr>
        <w:t xml:space="preserve"> </w:t>
      </w:r>
    </w:p>
    <w:p w:rsidR="00401C4C" w:rsidRPr="005127CB" w:rsidRDefault="00401C4C" w:rsidP="001617D7">
      <w:pPr>
        <w:spacing w:line="367" w:lineRule="auto"/>
        <w:ind w:firstLine="709"/>
        <w:jc w:val="both"/>
        <w:rPr>
          <w:sz w:val="28"/>
          <w:szCs w:val="28"/>
        </w:rPr>
      </w:pPr>
    </w:p>
    <w:p w:rsidR="00401C4C" w:rsidRPr="005127CB" w:rsidRDefault="0097661A" w:rsidP="001617D7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У</w:t>
      </w:r>
      <w:r w:rsidR="00401C4C" w:rsidRPr="005127CB">
        <w:rPr>
          <w:sz w:val="28"/>
          <w:szCs w:val="28"/>
        </w:rPr>
        <w:t>раховуючи викладене та керуючись статтями 147, 150, 151</w:t>
      </w:r>
      <w:r w:rsidR="00401C4C" w:rsidRPr="005127CB">
        <w:rPr>
          <w:sz w:val="28"/>
          <w:szCs w:val="28"/>
          <w:vertAlign w:val="superscript"/>
        </w:rPr>
        <w:t>2</w:t>
      </w:r>
      <w:r w:rsidR="00401C4C" w:rsidRPr="005127CB">
        <w:rPr>
          <w:sz w:val="28"/>
          <w:szCs w:val="28"/>
        </w:rPr>
        <w:t xml:space="preserve">, 153 Конституції України, на підставі статей 7, 32, 35, 65, 66, 74, 84, 88, 89, </w:t>
      </w:r>
      <w:r w:rsidR="00401C4C" w:rsidRPr="005127CB">
        <w:rPr>
          <w:sz w:val="28"/>
          <w:szCs w:val="28"/>
        </w:rPr>
        <w:br/>
        <w:t xml:space="preserve">92, 94 Закону України „Про Конституційний Суд України“ </w:t>
      </w:r>
    </w:p>
    <w:p w:rsidR="005127CB" w:rsidRPr="005127CB" w:rsidRDefault="005127CB" w:rsidP="001617D7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</w:p>
    <w:p w:rsidR="00401C4C" w:rsidRPr="005127CB" w:rsidRDefault="00401C4C" w:rsidP="001617D7">
      <w:pPr>
        <w:autoSpaceDE w:val="0"/>
        <w:autoSpaceDN w:val="0"/>
        <w:adjustRightInd w:val="0"/>
        <w:spacing w:line="367" w:lineRule="auto"/>
        <w:ind w:firstLine="709"/>
        <w:jc w:val="center"/>
        <w:rPr>
          <w:b/>
          <w:bCs/>
          <w:sz w:val="28"/>
          <w:szCs w:val="28"/>
        </w:rPr>
      </w:pPr>
      <w:r w:rsidRPr="005127CB">
        <w:rPr>
          <w:b/>
          <w:sz w:val="28"/>
          <w:szCs w:val="28"/>
        </w:rPr>
        <w:t>Конституційний Суд України</w:t>
      </w:r>
    </w:p>
    <w:p w:rsidR="00401C4C" w:rsidRPr="005127CB" w:rsidRDefault="00401C4C" w:rsidP="001617D7">
      <w:pPr>
        <w:spacing w:line="367" w:lineRule="auto"/>
        <w:ind w:firstLine="709"/>
        <w:jc w:val="center"/>
        <w:rPr>
          <w:b/>
          <w:sz w:val="28"/>
          <w:szCs w:val="28"/>
        </w:rPr>
      </w:pPr>
      <w:r w:rsidRPr="005127CB">
        <w:rPr>
          <w:b/>
          <w:sz w:val="28"/>
          <w:szCs w:val="28"/>
        </w:rPr>
        <w:t>у х в а л и в:</w:t>
      </w:r>
    </w:p>
    <w:p w:rsidR="00401C4C" w:rsidRPr="005127CB" w:rsidRDefault="00401C4C" w:rsidP="001617D7">
      <w:pPr>
        <w:spacing w:line="367" w:lineRule="auto"/>
        <w:ind w:firstLine="709"/>
        <w:jc w:val="both"/>
        <w:rPr>
          <w:sz w:val="28"/>
          <w:szCs w:val="28"/>
        </w:rPr>
      </w:pPr>
    </w:p>
    <w:p w:rsidR="00401C4C" w:rsidRPr="005127CB" w:rsidRDefault="00401C4C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t>1. Визнати такими, що відповідають Конституції України</w:t>
      </w:r>
      <w:r w:rsidR="005127CB">
        <w:rPr>
          <w:sz w:val="28"/>
          <w:szCs w:val="28"/>
        </w:rPr>
        <w:br/>
      </w:r>
      <w:r w:rsidRPr="005127CB">
        <w:rPr>
          <w:sz w:val="28"/>
          <w:szCs w:val="28"/>
        </w:rPr>
        <w:t xml:space="preserve">(є конституційними), приписи першого речення абзацу десятого частини другої статті 6 Закону України „Про телебачення і радіомовлення“ </w:t>
      </w:r>
      <w:r w:rsidR="005127CB">
        <w:rPr>
          <w:sz w:val="28"/>
          <w:szCs w:val="28"/>
        </w:rPr>
        <w:t>від 21 грудня</w:t>
      </w:r>
      <w:r w:rsidR="005127CB">
        <w:rPr>
          <w:sz w:val="28"/>
          <w:szCs w:val="28"/>
        </w:rPr>
        <w:br/>
      </w:r>
      <w:r w:rsidRPr="005127CB">
        <w:rPr>
          <w:sz w:val="28"/>
          <w:szCs w:val="28"/>
        </w:rPr>
        <w:t>1993 року № 3759–XII зі змінами, абзацу четвертого частини третьої статті 15, абзацу четвертого частини четвертої статт</w:t>
      </w:r>
      <w:r w:rsidR="005127CB">
        <w:rPr>
          <w:sz w:val="28"/>
          <w:szCs w:val="28"/>
        </w:rPr>
        <w:t>і 15, частини шостої статті 15,</w:t>
      </w:r>
      <w:r w:rsidR="005127CB">
        <w:rPr>
          <w:sz w:val="28"/>
          <w:szCs w:val="28"/>
        </w:rPr>
        <w:br/>
      </w:r>
      <w:r w:rsidRPr="005127CB">
        <w:rPr>
          <w:sz w:val="28"/>
          <w:szCs w:val="28"/>
        </w:rPr>
        <w:t>частини сьомої статті 15, частини першої статті 15</w:t>
      </w:r>
      <w:r w:rsidRPr="005127CB">
        <w:rPr>
          <w:sz w:val="28"/>
          <w:szCs w:val="28"/>
          <w:vertAlign w:val="superscript"/>
        </w:rPr>
        <w:t>1</w:t>
      </w:r>
      <w:r w:rsidR="005127CB">
        <w:rPr>
          <w:sz w:val="28"/>
          <w:szCs w:val="28"/>
        </w:rPr>
        <w:t>, другого речення</w:t>
      </w:r>
      <w:r w:rsidR="005127CB">
        <w:rPr>
          <w:sz w:val="28"/>
          <w:szCs w:val="28"/>
        </w:rPr>
        <w:br/>
      </w:r>
      <w:r w:rsidRPr="005127CB">
        <w:rPr>
          <w:sz w:val="28"/>
          <w:szCs w:val="28"/>
        </w:rPr>
        <w:t>частини другої статті 15</w:t>
      </w:r>
      <w:r w:rsidRPr="005127CB">
        <w:rPr>
          <w:sz w:val="28"/>
          <w:szCs w:val="28"/>
          <w:vertAlign w:val="superscript"/>
        </w:rPr>
        <w:t>1</w:t>
      </w:r>
      <w:r w:rsidRPr="005127CB">
        <w:rPr>
          <w:sz w:val="28"/>
          <w:szCs w:val="28"/>
        </w:rPr>
        <w:t xml:space="preserve"> Закону України „Про кінематографію“ від</w:t>
      </w:r>
      <w:r w:rsidR="005127CB">
        <w:rPr>
          <w:sz w:val="28"/>
          <w:szCs w:val="28"/>
        </w:rPr>
        <w:t xml:space="preserve"> 13 січня</w:t>
      </w:r>
      <w:r w:rsidR="005127CB">
        <w:rPr>
          <w:sz w:val="28"/>
          <w:szCs w:val="28"/>
        </w:rPr>
        <w:br/>
      </w:r>
      <w:r w:rsidRPr="005127CB">
        <w:rPr>
          <w:sz w:val="28"/>
          <w:szCs w:val="28"/>
        </w:rPr>
        <w:t xml:space="preserve">1998 року № 9/98–ВР зі змінами. </w:t>
      </w:r>
    </w:p>
    <w:p w:rsidR="00401C4C" w:rsidRDefault="00401C4C" w:rsidP="001617D7">
      <w:pPr>
        <w:spacing w:line="367" w:lineRule="auto"/>
        <w:ind w:firstLine="709"/>
        <w:jc w:val="both"/>
        <w:rPr>
          <w:sz w:val="28"/>
          <w:szCs w:val="28"/>
        </w:rPr>
      </w:pPr>
      <w:r w:rsidRPr="005127CB">
        <w:rPr>
          <w:sz w:val="28"/>
          <w:szCs w:val="28"/>
        </w:rPr>
        <w:lastRenderedPageBreak/>
        <w:t>2. Закрити конституційне провадження у</w:t>
      </w:r>
      <w:r w:rsidR="00001ECD">
        <w:rPr>
          <w:sz w:val="28"/>
          <w:szCs w:val="28"/>
        </w:rPr>
        <w:t xml:space="preserve"> справі </w:t>
      </w:r>
      <w:r w:rsidRPr="005127CB">
        <w:rPr>
          <w:sz w:val="28"/>
          <w:szCs w:val="28"/>
        </w:rPr>
        <w:t>щодо відповідності Конституції України (конституційності) припису частини третьої статті 26 Закону України „Про кінемат</w:t>
      </w:r>
      <w:r w:rsidR="00001ECD">
        <w:rPr>
          <w:sz w:val="28"/>
          <w:szCs w:val="28"/>
        </w:rPr>
        <w:t>ографію“ від 13 січня 1998 року</w:t>
      </w:r>
      <w:r w:rsidR="009976BE">
        <w:rPr>
          <w:sz w:val="28"/>
          <w:szCs w:val="28"/>
        </w:rPr>
        <w:t xml:space="preserve"> </w:t>
      </w:r>
      <w:r w:rsidRPr="005127CB">
        <w:rPr>
          <w:sz w:val="28"/>
          <w:szCs w:val="28"/>
        </w:rPr>
        <w:t>№ 9/98–ВР зі змінами на підставі пункту 3 статті 62 Закону України „Про Конституційний</w:t>
      </w:r>
      <w:r w:rsidR="00001ECD">
        <w:rPr>
          <w:sz w:val="28"/>
          <w:szCs w:val="28"/>
        </w:rPr>
        <w:t xml:space="preserve"> </w:t>
      </w:r>
      <w:r w:rsidRPr="005127CB">
        <w:rPr>
          <w:sz w:val="28"/>
          <w:szCs w:val="28"/>
        </w:rPr>
        <w:t>Суд України“ – невідповідність конституційного подання</w:t>
      </w:r>
      <w:r w:rsidR="00001ECD">
        <w:rPr>
          <w:sz w:val="28"/>
          <w:szCs w:val="28"/>
        </w:rPr>
        <w:t xml:space="preserve"> вимогам,</w:t>
      </w:r>
      <w:r w:rsidRPr="005127CB">
        <w:rPr>
          <w:sz w:val="28"/>
          <w:szCs w:val="28"/>
        </w:rPr>
        <w:t xml:space="preserve"> </w:t>
      </w:r>
      <w:r w:rsidR="009976BE">
        <w:rPr>
          <w:sz w:val="28"/>
          <w:szCs w:val="28"/>
        </w:rPr>
        <w:t>передбаченим</w:t>
      </w:r>
      <w:r w:rsidR="00001ECD">
        <w:rPr>
          <w:sz w:val="28"/>
          <w:szCs w:val="28"/>
        </w:rPr>
        <w:t xml:space="preserve"> цим законом</w:t>
      </w:r>
      <w:r w:rsidRPr="005127CB">
        <w:rPr>
          <w:sz w:val="28"/>
          <w:szCs w:val="28"/>
        </w:rPr>
        <w:t>.</w:t>
      </w:r>
    </w:p>
    <w:p w:rsidR="007659C7" w:rsidRPr="005127CB" w:rsidRDefault="007659C7" w:rsidP="007659C7">
      <w:pPr>
        <w:ind w:firstLine="709"/>
        <w:jc w:val="both"/>
        <w:rPr>
          <w:sz w:val="28"/>
          <w:szCs w:val="28"/>
        </w:rPr>
      </w:pPr>
    </w:p>
    <w:p w:rsidR="005127CB" w:rsidRDefault="005127CB" w:rsidP="001617D7">
      <w:pPr>
        <w:pStyle w:val="rvps2"/>
        <w:shd w:val="clear" w:color="auto" w:fill="FFFFFF"/>
        <w:spacing w:before="0" w:beforeAutospacing="0" w:after="0" w:afterAutospacing="0" w:line="367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3. Рішення </w:t>
      </w:r>
      <w:r w:rsidR="00401C4C" w:rsidRPr="005127CB">
        <w:rPr>
          <w:sz w:val="28"/>
          <w:szCs w:val="28"/>
          <w:lang w:val="uk-UA" w:eastAsia="uk-UA"/>
        </w:rPr>
        <w:t xml:space="preserve">Конституційного Суду України є обов’язковим, </w:t>
      </w:r>
      <w:r w:rsidR="00401C4C" w:rsidRPr="005127CB">
        <w:rPr>
          <w:sz w:val="28"/>
          <w:szCs w:val="28"/>
          <w:lang w:val="uk-UA"/>
        </w:rPr>
        <w:t>остаточним та таким, що не може бути оскаржено.</w:t>
      </w:r>
    </w:p>
    <w:p w:rsidR="005127CB" w:rsidRDefault="005127CB" w:rsidP="007659C7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401C4C" w:rsidRDefault="00401C4C" w:rsidP="001617D7">
      <w:pPr>
        <w:pStyle w:val="rvps2"/>
        <w:shd w:val="clear" w:color="auto" w:fill="FFFFFF"/>
        <w:spacing w:before="0" w:beforeAutospacing="0" w:after="0" w:afterAutospacing="0" w:line="367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5127CB">
        <w:rPr>
          <w:sz w:val="28"/>
          <w:szCs w:val="28"/>
          <w:lang w:val="uk-UA"/>
        </w:rPr>
        <w:t>Рішення Конституційного Суду України підлягає опублікуванню у „Віснику Конституційного Суду України“.</w:t>
      </w:r>
    </w:p>
    <w:p w:rsidR="005127CB" w:rsidRDefault="005127CB" w:rsidP="005127CB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335E77" w:rsidRDefault="00335E77" w:rsidP="005127CB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335E77" w:rsidRDefault="00335E77" w:rsidP="005127CB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335E77" w:rsidRPr="00335E77" w:rsidRDefault="00335E77" w:rsidP="00335E77">
      <w:pPr>
        <w:pStyle w:val="rvps2"/>
        <w:shd w:val="clear" w:color="auto" w:fill="FFFFFF"/>
        <w:spacing w:before="0" w:beforeAutospacing="0" w:after="0" w:afterAutospacing="0"/>
        <w:ind w:left="4253"/>
        <w:contextualSpacing/>
        <w:jc w:val="center"/>
        <w:rPr>
          <w:b/>
          <w:caps/>
          <w:sz w:val="28"/>
          <w:szCs w:val="28"/>
          <w:lang w:val="uk-UA"/>
        </w:rPr>
      </w:pPr>
      <w:r w:rsidRPr="00335E77">
        <w:rPr>
          <w:b/>
          <w:caps/>
          <w:sz w:val="28"/>
          <w:szCs w:val="28"/>
        </w:rPr>
        <w:t>Конституційн</w:t>
      </w:r>
      <w:r w:rsidR="00AA7E18">
        <w:rPr>
          <w:b/>
          <w:caps/>
          <w:sz w:val="28"/>
          <w:szCs w:val="28"/>
          <w:lang w:val="uk-UA"/>
        </w:rPr>
        <w:t>ий</w:t>
      </w:r>
      <w:r w:rsidRPr="00335E77">
        <w:rPr>
          <w:b/>
          <w:caps/>
          <w:sz w:val="28"/>
          <w:szCs w:val="28"/>
        </w:rPr>
        <w:t xml:space="preserve"> Суд України</w:t>
      </w:r>
    </w:p>
    <w:sectPr w:rsidR="00335E77" w:rsidRPr="00335E77" w:rsidSect="005127CB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12" w:rsidRDefault="00F06E12">
      <w:r>
        <w:separator/>
      </w:r>
    </w:p>
  </w:endnote>
  <w:endnote w:type="continuationSeparator" w:id="0">
    <w:p w:rsidR="00F06E12" w:rsidRDefault="00F0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D8" w:rsidRPr="004471C5" w:rsidRDefault="007A4FD8" w:rsidP="004471C5">
    <w:pPr>
      <w:pStyle w:val="a5"/>
      <w:rPr>
        <w:sz w:val="10"/>
        <w:szCs w:val="10"/>
      </w:rPr>
    </w:pPr>
    <w:r w:rsidRPr="004471C5">
      <w:rPr>
        <w:sz w:val="10"/>
        <w:szCs w:val="10"/>
      </w:rPr>
      <w:fldChar w:fldCharType="begin"/>
    </w:r>
    <w:r w:rsidRPr="004471C5">
      <w:rPr>
        <w:sz w:val="10"/>
        <w:szCs w:val="10"/>
      </w:rPr>
      <w:instrText xml:space="preserve"> FILENAME \p </w:instrText>
    </w:r>
    <w:r w:rsidRPr="004471C5">
      <w:rPr>
        <w:sz w:val="10"/>
        <w:szCs w:val="10"/>
      </w:rPr>
      <w:fldChar w:fldCharType="separate"/>
    </w:r>
    <w:r w:rsidR="00AA7E18">
      <w:rPr>
        <w:noProof/>
        <w:sz w:val="10"/>
        <w:szCs w:val="10"/>
      </w:rPr>
      <w:t>G:\2021\Suddi\Rishen\11.docx</w:t>
    </w:r>
    <w:r w:rsidRPr="004471C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CB" w:rsidRPr="005127CB" w:rsidRDefault="005127CB">
    <w:pPr>
      <w:pStyle w:val="a5"/>
      <w:rPr>
        <w:sz w:val="10"/>
        <w:szCs w:val="10"/>
      </w:rPr>
    </w:pPr>
    <w:r w:rsidRPr="005127CB">
      <w:rPr>
        <w:sz w:val="10"/>
        <w:szCs w:val="10"/>
      </w:rPr>
      <w:fldChar w:fldCharType="begin"/>
    </w:r>
    <w:r w:rsidRPr="005127CB">
      <w:rPr>
        <w:sz w:val="10"/>
        <w:szCs w:val="10"/>
      </w:rPr>
      <w:instrText xml:space="preserve"> FILENAME \p \* MERGEFORMAT </w:instrText>
    </w:r>
    <w:r w:rsidRPr="005127CB">
      <w:rPr>
        <w:sz w:val="10"/>
        <w:szCs w:val="10"/>
      </w:rPr>
      <w:fldChar w:fldCharType="separate"/>
    </w:r>
    <w:r w:rsidR="00AA7E18">
      <w:rPr>
        <w:noProof/>
        <w:sz w:val="10"/>
        <w:szCs w:val="10"/>
      </w:rPr>
      <w:t>G:\2021\Suddi\Rishen\11.docx</w:t>
    </w:r>
    <w:r w:rsidRPr="005127C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12" w:rsidRDefault="00F06E12">
      <w:r>
        <w:separator/>
      </w:r>
    </w:p>
  </w:footnote>
  <w:footnote w:type="continuationSeparator" w:id="0">
    <w:p w:rsidR="00F06E12" w:rsidRDefault="00F0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D8" w:rsidRDefault="007A4FD8" w:rsidP="00783F6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4FD8" w:rsidRDefault="007A4FD8" w:rsidP="00783F6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D8" w:rsidRPr="0094410E" w:rsidRDefault="007A4FD8" w:rsidP="00783F62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94410E">
      <w:rPr>
        <w:rStyle w:val="a6"/>
        <w:sz w:val="28"/>
        <w:szCs w:val="28"/>
      </w:rPr>
      <w:fldChar w:fldCharType="begin"/>
    </w:r>
    <w:r w:rsidRPr="0094410E">
      <w:rPr>
        <w:rStyle w:val="a6"/>
        <w:sz w:val="28"/>
        <w:szCs w:val="28"/>
      </w:rPr>
      <w:instrText xml:space="preserve">PAGE  </w:instrText>
    </w:r>
    <w:r w:rsidRPr="0094410E">
      <w:rPr>
        <w:rStyle w:val="a6"/>
        <w:sz w:val="28"/>
        <w:szCs w:val="28"/>
      </w:rPr>
      <w:fldChar w:fldCharType="separate"/>
    </w:r>
    <w:r w:rsidR="00587793">
      <w:rPr>
        <w:rStyle w:val="a6"/>
        <w:noProof/>
        <w:sz w:val="28"/>
        <w:szCs w:val="28"/>
      </w:rPr>
      <w:t>14</w:t>
    </w:r>
    <w:r w:rsidRPr="0094410E">
      <w:rPr>
        <w:rStyle w:val="a6"/>
        <w:sz w:val="28"/>
        <w:szCs w:val="28"/>
      </w:rPr>
      <w:fldChar w:fldCharType="end"/>
    </w:r>
  </w:p>
  <w:p w:rsidR="007A4FD8" w:rsidRDefault="007A4FD8" w:rsidP="00783F6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896"/>
    <w:multiLevelType w:val="hybridMultilevel"/>
    <w:tmpl w:val="B7586360"/>
    <w:lvl w:ilvl="0" w:tplc="EA64B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120D8"/>
    <w:multiLevelType w:val="hybridMultilevel"/>
    <w:tmpl w:val="668679F8"/>
    <w:lvl w:ilvl="0" w:tplc="29EED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A31A43"/>
    <w:multiLevelType w:val="hybridMultilevel"/>
    <w:tmpl w:val="255C7FB4"/>
    <w:lvl w:ilvl="0" w:tplc="39A85556">
      <w:start w:val="2"/>
      <w:numFmt w:val="bullet"/>
      <w:lvlText w:val="–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3AF6390"/>
    <w:multiLevelType w:val="hybridMultilevel"/>
    <w:tmpl w:val="08B8B47A"/>
    <w:lvl w:ilvl="0" w:tplc="3A90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62"/>
    <w:rsid w:val="00000320"/>
    <w:rsid w:val="00000577"/>
    <w:rsid w:val="0000099A"/>
    <w:rsid w:val="00001375"/>
    <w:rsid w:val="000014FD"/>
    <w:rsid w:val="00001D79"/>
    <w:rsid w:val="00001ECD"/>
    <w:rsid w:val="00003B54"/>
    <w:rsid w:val="00003BB3"/>
    <w:rsid w:val="0000427A"/>
    <w:rsid w:val="00004906"/>
    <w:rsid w:val="00005BDD"/>
    <w:rsid w:val="00006228"/>
    <w:rsid w:val="00006847"/>
    <w:rsid w:val="000070E5"/>
    <w:rsid w:val="00011575"/>
    <w:rsid w:val="00011A1A"/>
    <w:rsid w:val="00012150"/>
    <w:rsid w:val="0001264C"/>
    <w:rsid w:val="00012A22"/>
    <w:rsid w:val="0001384E"/>
    <w:rsid w:val="00013DEA"/>
    <w:rsid w:val="00014499"/>
    <w:rsid w:val="00014707"/>
    <w:rsid w:val="000154C4"/>
    <w:rsid w:val="00015B4A"/>
    <w:rsid w:val="00016693"/>
    <w:rsid w:val="000172AD"/>
    <w:rsid w:val="000202A4"/>
    <w:rsid w:val="000202C7"/>
    <w:rsid w:val="00021334"/>
    <w:rsid w:val="000239C0"/>
    <w:rsid w:val="00023B9B"/>
    <w:rsid w:val="00023FAF"/>
    <w:rsid w:val="000241F0"/>
    <w:rsid w:val="000254EA"/>
    <w:rsid w:val="00025F36"/>
    <w:rsid w:val="00026BEF"/>
    <w:rsid w:val="00027CBA"/>
    <w:rsid w:val="0003014D"/>
    <w:rsid w:val="00031415"/>
    <w:rsid w:val="00031D2B"/>
    <w:rsid w:val="00032017"/>
    <w:rsid w:val="00032522"/>
    <w:rsid w:val="000350A1"/>
    <w:rsid w:val="00035535"/>
    <w:rsid w:val="00035E56"/>
    <w:rsid w:val="00035EA2"/>
    <w:rsid w:val="0003639F"/>
    <w:rsid w:val="000363F4"/>
    <w:rsid w:val="000375FD"/>
    <w:rsid w:val="00037EE3"/>
    <w:rsid w:val="00040051"/>
    <w:rsid w:val="00040662"/>
    <w:rsid w:val="00040E2C"/>
    <w:rsid w:val="00040F5A"/>
    <w:rsid w:val="00041419"/>
    <w:rsid w:val="00042D4A"/>
    <w:rsid w:val="0004459B"/>
    <w:rsid w:val="00045EDE"/>
    <w:rsid w:val="00046829"/>
    <w:rsid w:val="00046BC9"/>
    <w:rsid w:val="00046EF0"/>
    <w:rsid w:val="00050AC5"/>
    <w:rsid w:val="0005182A"/>
    <w:rsid w:val="000524FF"/>
    <w:rsid w:val="000533F4"/>
    <w:rsid w:val="00053C7C"/>
    <w:rsid w:val="000542AF"/>
    <w:rsid w:val="0005504E"/>
    <w:rsid w:val="00055633"/>
    <w:rsid w:val="00057428"/>
    <w:rsid w:val="00060BD0"/>
    <w:rsid w:val="00060BE8"/>
    <w:rsid w:val="00062281"/>
    <w:rsid w:val="0006340F"/>
    <w:rsid w:val="00063805"/>
    <w:rsid w:val="00063B98"/>
    <w:rsid w:val="00065D39"/>
    <w:rsid w:val="00066D55"/>
    <w:rsid w:val="00067658"/>
    <w:rsid w:val="00067770"/>
    <w:rsid w:val="00067D35"/>
    <w:rsid w:val="0007058B"/>
    <w:rsid w:val="00070D7D"/>
    <w:rsid w:val="00071764"/>
    <w:rsid w:val="000730E3"/>
    <w:rsid w:val="00074C10"/>
    <w:rsid w:val="00074D1C"/>
    <w:rsid w:val="0007549F"/>
    <w:rsid w:val="00076318"/>
    <w:rsid w:val="000774F1"/>
    <w:rsid w:val="00077D32"/>
    <w:rsid w:val="000823C5"/>
    <w:rsid w:val="00086B97"/>
    <w:rsid w:val="00086C82"/>
    <w:rsid w:val="00090574"/>
    <w:rsid w:val="0009162B"/>
    <w:rsid w:val="00091C5B"/>
    <w:rsid w:val="00091F3A"/>
    <w:rsid w:val="0009402A"/>
    <w:rsid w:val="000951C7"/>
    <w:rsid w:val="00095210"/>
    <w:rsid w:val="000952E7"/>
    <w:rsid w:val="00095639"/>
    <w:rsid w:val="00096D37"/>
    <w:rsid w:val="00097EF4"/>
    <w:rsid w:val="000A25B4"/>
    <w:rsid w:val="000A26E8"/>
    <w:rsid w:val="000A43DA"/>
    <w:rsid w:val="000A48E8"/>
    <w:rsid w:val="000A5861"/>
    <w:rsid w:val="000A6A0F"/>
    <w:rsid w:val="000B049C"/>
    <w:rsid w:val="000B0567"/>
    <w:rsid w:val="000B2783"/>
    <w:rsid w:val="000B2F60"/>
    <w:rsid w:val="000B32DD"/>
    <w:rsid w:val="000B3720"/>
    <w:rsid w:val="000B37FA"/>
    <w:rsid w:val="000B3B06"/>
    <w:rsid w:val="000B3DD0"/>
    <w:rsid w:val="000B4571"/>
    <w:rsid w:val="000B6FB1"/>
    <w:rsid w:val="000B7525"/>
    <w:rsid w:val="000C0082"/>
    <w:rsid w:val="000C0FFE"/>
    <w:rsid w:val="000C16BB"/>
    <w:rsid w:val="000C2D20"/>
    <w:rsid w:val="000C36D1"/>
    <w:rsid w:val="000C3887"/>
    <w:rsid w:val="000C40C1"/>
    <w:rsid w:val="000C4E49"/>
    <w:rsid w:val="000C5DF6"/>
    <w:rsid w:val="000C6046"/>
    <w:rsid w:val="000C6C1A"/>
    <w:rsid w:val="000C709A"/>
    <w:rsid w:val="000D03CD"/>
    <w:rsid w:val="000D1A4D"/>
    <w:rsid w:val="000D4113"/>
    <w:rsid w:val="000D437A"/>
    <w:rsid w:val="000D52CC"/>
    <w:rsid w:val="000D53C7"/>
    <w:rsid w:val="000D6550"/>
    <w:rsid w:val="000D6824"/>
    <w:rsid w:val="000E1AE4"/>
    <w:rsid w:val="000E1C60"/>
    <w:rsid w:val="000E47BE"/>
    <w:rsid w:val="000E49E3"/>
    <w:rsid w:val="000E4D31"/>
    <w:rsid w:val="000E519E"/>
    <w:rsid w:val="000E6188"/>
    <w:rsid w:val="000E6237"/>
    <w:rsid w:val="000E6F33"/>
    <w:rsid w:val="000E729A"/>
    <w:rsid w:val="000E7B63"/>
    <w:rsid w:val="000F0515"/>
    <w:rsid w:val="000F09AA"/>
    <w:rsid w:val="000F1C3B"/>
    <w:rsid w:val="000F2435"/>
    <w:rsid w:val="000F2B9D"/>
    <w:rsid w:val="000F2CA0"/>
    <w:rsid w:val="000F3028"/>
    <w:rsid w:val="000F4B26"/>
    <w:rsid w:val="000F4F83"/>
    <w:rsid w:val="000F4FC4"/>
    <w:rsid w:val="001003D4"/>
    <w:rsid w:val="00101448"/>
    <w:rsid w:val="0010165E"/>
    <w:rsid w:val="00104BEB"/>
    <w:rsid w:val="00106C2B"/>
    <w:rsid w:val="001078A7"/>
    <w:rsid w:val="001078B0"/>
    <w:rsid w:val="00107D1B"/>
    <w:rsid w:val="00107DE4"/>
    <w:rsid w:val="00107F68"/>
    <w:rsid w:val="001103EC"/>
    <w:rsid w:val="001124AB"/>
    <w:rsid w:val="00112897"/>
    <w:rsid w:val="00112A6F"/>
    <w:rsid w:val="00112AE9"/>
    <w:rsid w:val="00112B95"/>
    <w:rsid w:val="00113B09"/>
    <w:rsid w:val="00114958"/>
    <w:rsid w:val="00114C00"/>
    <w:rsid w:val="00115565"/>
    <w:rsid w:val="00115FDB"/>
    <w:rsid w:val="0012077E"/>
    <w:rsid w:val="00121B0C"/>
    <w:rsid w:val="00121E21"/>
    <w:rsid w:val="00121E2E"/>
    <w:rsid w:val="00122295"/>
    <w:rsid w:val="00122463"/>
    <w:rsid w:val="00123693"/>
    <w:rsid w:val="00123C7A"/>
    <w:rsid w:val="00123D56"/>
    <w:rsid w:val="0012425F"/>
    <w:rsid w:val="0012648C"/>
    <w:rsid w:val="00126DAA"/>
    <w:rsid w:val="0012775A"/>
    <w:rsid w:val="00127ABB"/>
    <w:rsid w:val="0013095D"/>
    <w:rsid w:val="00130D23"/>
    <w:rsid w:val="00131289"/>
    <w:rsid w:val="00131B47"/>
    <w:rsid w:val="00131CAB"/>
    <w:rsid w:val="0013251C"/>
    <w:rsid w:val="00132611"/>
    <w:rsid w:val="00132851"/>
    <w:rsid w:val="001336D0"/>
    <w:rsid w:val="001350F6"/>
    <w:rsid w:val="00136632"/>
    <w:rsid w:val="00137CDB"/>
    <w:rsid w:val="00140042"/>
    <w:rsid w:val="0014145B"/>
    <w:rsid w:val="00141599"/>
    <w:rsid w:val="0014209C"/>
    <w:rsid w:val="001420E0"/>
    <w:rsid w:val="0014300D"/>
    <w:rsid w:val="0014314A"/>
    <w:rsid w:val="00143679"/>
    <w:rsid w:val="0014439F"/>
    <w:rsid w:val="00144DB6"/>
    <w:rsid w:val="00145692"/>
    <w:rsid w:val="0014719C"/>
    <w:rsid w:val="00147794"/>
    <w:rsid w:val="001503E2"/>
    <w:rsid w:val="00150F5F"/>
    <w:rsid w:val="00153B4D"/>
    <w:rsid w:val="00154510"/>
    <w:rsid w:val="00154573"/>
    <w:rsid w:val="001565EC"/>
    <w:rsid w:val="001602CF"/>
    <w:rsid w:val="001608F4"/>
    <w:rsid w:val="001617D7"/>
    <w:rsid w:val="00161AB9"/>
    <w:rsid w:val="001635D5"/>
    <w:rsid w:val="001643B4"/>
    <w:rsid w:val="00164600"/>
    <w:rsid w:val="0016497A"/>
    <w:rsid w:val="001657C5"/>
    <w:rsid w:val="00165996"/>
    <w:rsid w:val="00166470"/>
    <w:rsid w:val="001664FB"/>
    <w:rsid w:val="001669FE"/>
    <w:rsid w:val="00170008"/>
    <w:rsid w:val="001706F6"/>
    <w:rsid w:val="00171CF7"/>
    <w:rsid w:val="001738E7"/>
    <w:rsid w:val="001747E3"/>
    <w:rsid w:val="001752EC"/>
    <w:rsid w:val="00175480"/>
    <w:rsid w:val="0017652A"/>
    <w:rsid w:val="001772B7"/>
    <w:rsid w:val="00177A77"/>
    <w:rsid w:val="00177C15"/>
    <w:rsid w:val="00177D96"/>
    <w:rsid w:val="001804A7"/>
    <w:rsid w:val="00180C47"/>
    <w:rsid w:val="00181009"/>
    <w:rsid w:val="001814B5"/>
    <w:rsid w:val="001814FE"/>
    <w:rsid w:val="00182025"/>
    <w:rsid w:val="001831EA"/>
    <w:rsid w:val="0018415C"/>
    <w:rsid w:val="00184B65"/>
    <w:rsid w:val="00185E01"/>
    <w:rsid w:val="00185E4B"/>
    <w:rsid w:val="00187413"/>
    <w:rsid w:val="00191C28"/>
    <w:rsid w:val="00191E81"/>
    <w:rsid w:val="0019269E"/>
    <w:rsid w:val="00193EA4"/>
    <w:rsid w:val="0019565D"/>
    <w:rsid w:val="0019599F"/>
    <w:rsid w:val="001963E4"/>
    <w:rsid w:val="00196661"/>
    <w:rsid w:val="00197584"/>
    <w:rsid w:val="00197F04"/>
    <w:rsid w:val="001A032D"/>
    <w:rsid w:val="001A0CA0"/>
    <w:rsid w:val="001A1F28"/>
    <w:rsid w:val="001A1F49"/>
    <w:rsid w:val="001A2485"/>
    <w:rsid w:val="001A2CE1"/>
    <w:rsid w:val="001A2ED5"/>
    <w:rsid w:val="001A3316"/>
    <w:rsid w:val="001A3655"/>
    <w:rsid w:val="001A41B5"/>
    <w:rsid w:val="001A48BE"/>
    <w:rsid w:val="001A4AD4"/>
    <w:rsid w:val="001A51A9"/>
    <w:rsid w:val="001A63D3"/>
    <w:rsid w:val="001A766C"/>
    <w:rsid w:val="001B1531"/>
    <w:rsid w:val="001B19A5"/>
    <w:rsid w:val="001B2121"/>
    <w:rsid w:val="001B2E56"/>
    <w:rsid w:val="001B5901"/>
    <w:rsid w:val="001B746E"/>
    <w:rsid w:val="001B76EF"/>
    <w:rsid w:val="001B7CFC"/>
    <w:rsid w:val="001C0B29"/>
    <w:rsid w:val="001C1068"/>
    <w:rsid w:val="001C160A"/>
    <w:rsid w:val="001C1669"/>
    <w:rsid w:val="001C27C9"/>
    <w:rsid w:val="001C2E6A"/>
    <w:rsid w:val="001C3B1D"/>
    <w:rsid w:val="001C4966"/>
    <w:rsid w:val="001C7115"/>
    <w:rsid w:val="001C74C6"/>
    <w:rsid w:val="001D13A1"/>
    <w:rsid w:val="001D2950"/>
    <w:rsid w:val="001D2B70"/>
    <w:rsid w:val="001D30F4"/>
    <w:rsid w:val="001D40C5"/>
    <w:rsid w:val="001D4E47"/>
    <w:rsid w:val="001D5355"/>
    <w:rsid w:val="001D5489"/>
    <w:rsid w:val="001D56F2"/>
    <w:rsid w:val="001D6590"/>
    <w:rsid w:val="001D66A0"/>
    <w:rsid w:val="001D6DB2"/>
    <w:rsid w:val="001D7132"/>
    <w:rsid w:val="001D7A59"/>
    <w:rsid w:val="001E0701"/>
    <w:rsid w:val="001E0A26"/>
    <w:rsid w:val="001E0AA5"/>
    <w:rsid w:val="001E2B86"/>
    <w:rsid w:val="001E32C2"/>
    <w:rsid w:val="001E356F"/>
    <w:rsid w:val="001E37AF"/>
    <w:rsid w:val="001E37FA"/>
    <w:rsid w:val="001E4827"/>
    <w:rsid w:val="001E5867"/>
    <w:rsid w:val="001E596A"/>
    <w:rsid w:val="001E5DFC"/>
    <w:rsid w:val="001F0DA9"/>
    <w:rsid w:val="001F1056"/>
    <w:rsid w:val="001F2200"/>
    <w:rsid w:val="001F3A44"/>
    <w:rsid w:val="001F445C"/>
    <w:rsid w:val="001F466E"/>
    <w:rsid w:val="001F5350"/>
    <w:rsid w:val="001F5684"/>
    <w:rsid w:val="001F66A8"/>
    <w:rsid w:val="0020040C"/>
    <w:rsid w:val="00201322"/>
    <w:rsid w:val="002016C7"/>
    <w:rsid w:val="00201F6C"/>
    <w:rsid w:val="002023C7"/>
    <w:rsid w:val="002027A6"/>
    <w:rsid w:val="0020327F"/>
    <w:rsid w:val="00204257"/>
    <w:rsid w:val="002057CB"/>
    <w:rsid w:val="00207492"/>
    <w:rsid w:val="002078FC"/>
    <w:rsid w:val="002112DB"/>
    <w:rsid w:val="0021236E"/>
    <w:rsid w:val="002125B1"/>
    <w:rsid w:val="00212795"/>
    <w:rsid w:val="00215656"/>
    <w:rsid w:val="00215761"/>
    <w:rsid w:val="00215D7E"/>
    <w:rsid w:val="00215FFF"/>
    <w:rsid w:val="0021757F"/>
    <w:rsid w:val="002178D2"/>
    <w:rsid w:val="002200D5"/>
    <w:rsid w:val="002243F5"/>
    <w:rsid w:val="00224CC9"/>
    <w:rsid w:val="00225953"/>
    <w:rsid w:val="00226112"/>
    <w:rsid w:val="0022623E"/>
    <w:rsid w:val="00226D7D"/>
    <w:rsid w:val="0022711A"/>
    <w:rsid w:val="00227B37"/>
    <w:rsid w:val="00231438"/>
    <w:rsid w:val="00232101"/>
    <w:rsid w:val="00232C35"/>
    <w:rsid w:val="0023394C"/>
    <w:rsid w:val="00234ED5"/>
    <w:rsid w:val="00234F14"/>
    <w:rsid w:val="00235198"/>
    <w:rsid w:val="002365F0"/>
    <w:rsid w:val="00237F7B"/>
    <w:rsid w:val="002403A5"/>
    <w:rsid w:val="002409C1"/>
    <w:rsid w:val="00240CF6"/>
    <w:rsid w:val="002411C8"/>
    <w:rsid w:val="002414C9"/>
    <w:rsid w:val="002419DC"/>
    <w:rsid w:val="00241EB7"/>
    <w:rsid w:val="002427F7"/>
    <w:rsid w:val="0024358A"/>
    <w:rsid w:val="002457DE"/>
    <w:rsid w:val="002459C3"/>
    <w:rsid w:val="00245BDD"/>
    <w:rsid w:val="00246E4F"/>
    <w:rsid w:val="0024732E"/>
    <w:rsid w:val="002475F0"/>
    <w:rsid w:val="0025035F"/>
    <w:rsid w:val="0025238E"/>
    <w:rsid w:val="0025267F"/>
    <w:rsid w:val="00252E32"/>
    <w:rsid w:val="002540F3"/>
    <w:rsid w:val="002575A7"/>
    <w:rsid w:val="0026042F"/>
    <w:rsid w:val="00261233"/>
    <w:rsid w:val="00261AA0"/>
    <w:rsid w:val="00262A4E"/>
    <w:rsid w:val="00262B34"/>
    <w:rsid w:val="00264E54"/>
    <w:rsid w:val="00266568"/>
    <w:rsid w:val="00271249"/>
    <w:rsid w:val="0027197F"/>
    <w:rsid w:val="00272033"/>
    <w:rsid w:val="0027259B"/>
    <w:rsid w:val="002726DE"/>
    <w:rsid w:val="0027273E"/>
    <w:rsid w:val="00272855"/>
    <w:rsid w:val="0027333B"/>
    <w:rsid w:val="002736E0"/>
    <w:rsid w:val="00275841"/>
    <w:rsid w:val="00277383"/>
    <w:rsid w:val="002777ED"/>
    <w:rsid w:val="00277E6A"/>
    <w:rsid w:val="0028044E"/>
    <w:rsid w:val="0028178F"/>
    <w:rsid w:val="00281896"/>
    <w:rsid w:val="00281984"/>
    <w:rsid w:val="0028232A"/>
    <w:rsid w:val="00284FD9"/>
    <w:rsid w:val="002855F9"/>
    <w:rsid w:val="00286383"/>
    <w:rsid w:val="00286763"/>
    <w:rsid w:val="00286BE4"/>
    <w:rsid w:val="00290B8E"/>
    <w:rsid w:val="00291B9F"/>
    <w:rsid w:val="00292D1B"/>
    <w:rsid w:val="00293F57"/>
    <w:rsid w:val="0029458F"/>
    <w:rsid w:val="00294923"/>
    <w:rsid w:val="002964E3"/>
    <w:rsid w:val="002A12FE"/>
    <w:rsid w:val="002A2F26"/>
    <w:rsid w:val="002A4319"/>
    <w:rsid w:val="002A489E"/>
    <w:rsid w:val="002A5790"/>
    <w:rsid w:val="002A5A12"/>
    <w:rsid w:val="002A5B06"/>
    <w:rsid w:val="002A6FA9"/>
    <w:rsid w:val="002B160D"/>
    <w:rsid w:val="002B1C24"/>
    <w:rsid w:val="002B2478"/>
    <w:rsid w:val="002B2B9F"/>
    <w:rsid w:val="002B2C1B"/>
    <w:rsid w:val="002B2FEF"/>
    <w:rsid w:val="002B4085"/>
    <w:rsid w:val="002B41F2"/>
    <w:rsid w:val="002B478A"/>
    <w:rsid w:val="002B5BB6"/>
    <w:rsid w:val="002B5D4D"/>
    <w:rsid w:val="002B6387"/>
    <w:rsid w:val="002B6A04"/>
    <w:rsid w:val="002B6D3B"/>
    <w:rsid w:val="002B7AF6"/>
    <w:rsid w:val="002C07C6"/>
    <w:rsid w:val="002C1F63"/>
    <w:rsid w:val="002C2449"/>
    <w:rsid w:val="002C39E3"/>
    <w:rsid w:val="002C4043"/>
    <w:rsid w:val="002C46FF"/>
    <w:rsid w:val="002C583A"/>
    <w:rsid w:val="002C5EAA"/>
    <w:rsid w:val="002C6367"/>
    <w:rsid w:val="002C6503"/>
    <w:rsid w:val="002C6EB8"/>
    <w:rsid w:val="002C7149"/>
    <w:rsid w:val="002C7AD0"/>
    <w:rsid w:val="002C7C94"/>
    <w:rsid w:val="002D1492"/>
    <w:rsid w:val="002D22D7"/>
    <w:rsid w:val="002D2B64"/>
    <w:rsid w:val="002D2E52"/>
    <w:rsid w:val="002D35C8"/>
    <w:rsid w:val="002D3DB2"/>
    <w:rsid w:val="002D3F6C"/>
    <w:rsid w:val="002D44BE"/>
    <w:rsid w:val="002D4B1E"/>
    <w:rsid w:val="002D4CC4"/>
    <w:rsid w:val="002D4FC6"/>
    <w:rsid w:val="002D7CCC"/>
    <w:rsid w:val="002E06A8"/>
    <w:rsid w:val="002E2298"/>
    <w:rsid w:val="002E2361"/>
    <w:rsid w:val="002E32A3"/>
    <w:rsid w:val="002E32F4"/>
    <w:rsid w:val="002E3AA2"/>
    <w:rsid w:val="002E3DE1"/>
    <w:rsid w:val="002E4348"/>
    <w:rsid w:val="002E5203"/>
    <w:rsid w:val="002E56C8"/>
    <w:rsid w:val="002E58A6"/>
    <w:rsid w:val="002E5FC0"/>
    <w:rsid w:val="002E6A5C"/>
    <w:rsid w:val="002E6D21"/>
    <w:rsid w:val="002F0462"/>
    <w:rsid w:val="002F117D"/>
    <w:rsid w:val="002F13BE"/>
    <w:rsid w:val="002F142C"/>
    <w:rsid w:val="002F2420"/>
    <w:rsid w:val="002F3357"/>
    <w:rsid w:val="002F43BC"/>
    <w:rsid w:val="002F55EF"/>
    <w:rsid w:val="002F61A7"/>
    <w:rsid w:val="002F6897"/>
    <w:rsid w:val="002F6BC0"/>
    <w:rsid w:val="003008A2"/>
    <w:rsid w:val="003009F4"/>
    <w:rsid w:val="00300A7C"/>
    <w:rsid w:val="00301C6A"/>
    <w:rsid w:val="00302598"/>
    <w:rsid w:val="00303941"/>
    <w:rsid w:val="00303B1D"/>
    <w:rsid w:val="00303B63"/>
    <w:rsid w:val="00303CC3"/>
    <w:rsid w:val="00304298"/>
    <w:rsid w:val="003047F7"/>
    <w:rsid w:val="00305834"/>
    <w:rsid w:val="00305C90"/>
    <w:rsid w:val="003061BC"/>
    <w:rsid w:val="003070D3"/>
    <w:rsid w:val="00307794"/>
    <w:rsid w:val="0030794C"/>
    <w:rsid w:val="0031004A"/>
    <w:rsid w:val="0031014F"/>
    <w:rsid w:val="0031076A"/>
    <w:rsid w:val="00310CDE"/>
    <w:rsid w:val="0031233E"/>
    <w:rsid w:val="00312497"/>
    <w:rsid w:val="0031289C"/>
    <w:rsid w:val="00312FA4"/>
    <w:rsid w:val="003131B8"/>
    <w:rsid w:val="00313C97"/>
    <w:rsid w:val="00313E19"/>
    <w:rsid w:val="0031472C"/>
    <w:rsid w:val="00315331"/>
    <w:rsid w:val="00317289"/>
    <w:rsid w:val="00317699"/>
    <w:rsid w:val="00317BBF"/>
    <w:rsid w:val="003216EB"/>
    <w:rsid w:val="00321815"/>
    <w:rsid w:val="003231D4"/>
    <w:rsid w:val="003236C2"/>
    <w:rsid w:val="003240D1"/>
    <w:rsid w:val="00326DEA"/>
    <w:rsid w:val="00327D9A"/>
    <w:rsid w:val="003304E7"/>
    <w:rsid w:val="00331ECF"/>
    <w:rsid w:val="00332800"/>
    <w:rsid w:val="00335767"/>
    <w:rsid w:val="00335E77"/>
    <w:rsid w:val="003363A7"/>
    <w:rsid w:val="003364AB"/>
    <w:rsid w:val="00336710"/>
    <w:rsid w:val="00336ED8"/>
    <w:rsid w:val="003375EE"/>
    <w:rsid w:val="00337E1F"/>
    <w:rsid w:val="00340943"/>
    <w:rsid w:val="00340FF1"/>
    <w:rsid w:val="003414C5"/>
    <w:rsid w:val="00342075"/>
    <w:rsid w:val="0034348D"/>
    <w:rsid w:val="00343B7D"/>
    <w:rsid w:val="00343BD9"/>
    <w:rsid w:val="003446A3"/>
    <w:rsid w:val="0034516E"/>
    <w:rsid w:val="0034555E"/>
    <w:rsid w:val="0034576B"/>
    <w:rsid w:val="00346693"/>
    <w:rsid w:val="00346DEF"/>
    <w:rsid w:val="00347592"/>
    <w:rsid w:val="00350530"/>
    <w:rsid w:val="00353E60"/>
    <w:rsid w:val="003603BA"/>
    <w:rsid w:val="00361C80"/>
    <w:rsid w:val="00363690"/>
    <w:rsid w:val="00364255"/>
    <w:rsid w:val="0036568F"/>
    <w:rsid w:val="003660A5"/>
    <w:rsid w:val="00367F8C"/>
    <w:rsid w:val="0037002B"/>
    <w:rsid w:val="003705E2"/>
    <w:rsid w:val="00370A55"/>
    <w:rsid w:val="003714B2"/>
    <w:rsid w:val="003715E7"/>
    <w:rsid w:val="00371665"/>
    <w:rsid w:val="00371DD2"/>
    <w:rsid w:val="003735D4"/>
    <w:rsid w:val="00375847"/>
    <w:rsid w:val="00375B2C"/>
    <w:rsid w:val="00375F73"/>
    <w:rsid w:val="00376E29"/>
    <w:rsid w:val="00377512"/>
    <w:rsid w:val="003807B0"/>
    <w:rsid w:val="0038138C"/>
    <w:rsid w:val="00381ABD"/>
    <w:rsid w:val="00382DDB"/>
    <w:rsid w:val="00383699"/>
    <w:rsid w:val="00383B09"/>
    <w:rsid w:val="00383B3D"/>
    <w:rsid w:val="00383BD1"/>
    <w:rsid w:val="00383E45"/>
    <w:rsid w:val="00384E49"/>
    <w:rsid w:val="003850A4"/>
    <w:rsid w:val="00386C8B"/>
    <w:rsid w:val="00386E55"/>
    <w:rsid w:val="00387D1C"/>
    <w:rsid w:val="00387F1A"/>
    <w:rsid w:val="003913BA"/>
    <w:rsid w:val="00391591"/>
    <w:rsid w:val="00391A08"/>
    <w:rsid w:val="003920CA"/>
    <w:rsid w:val="0039277A"/>
    <w:rsid w:val="00392B40"/>
    <w:rsid w:val="00393800"/>
    <w:rsid w:val="003946E5"/>
    <w:rsid w:val="003967EC"/>
    <w:rsid w:val="00396A50"/>
    <w:rsid w:val="0039738D"/>
    <w:rsid w:val="003A0410"/>
    <w:rsid w:val="003A04CF"/>
    <w:rsid w:val="003A0B75"/>
    <w:rsid w:val="003A0C49"/>
    <w:rsid w:val="003A16E7"/>
    <w:rsid w:val="003A176B"/>
    <w:rsid w:val="003A1A4A"/>
    <w:rsid w:val="003A24F0"/>
    <w:rsid w:val="003A2A07"/>
    <w:rsid w:val="003A391A"/>
    <w:rsid w:val="003A39E0"/>
    <w:rsid w:val="003A49EE"/>
    <w:rsid w:val="003A58AD"/>
    <w:rsid w:val="003A670E"/>
    <w:rsid w:val="003A6F10"/>
    <w:rsid w:val="003B0047"/>
    <w:rsid w:val="003B004D"/>
    <w:rsid w:val="003B01A0"/>
    <w:rsid w:val="003B0B9F"/>
    <w:rsid w:val="003B0DE3"/>
    <w:rsid w:val="003B1EA3"/>
    <w:rsid w:val="003B27DA"/>
    <w:rsid w:val="003B393E"/>
    <w:rsid w:val="003B4558"/>
    <w:rsid w:val="003B47B2"/>
    <w:rsid w:val="003B57DF"/>
    <w:rsid w:val="003B5A79"/>
    <w:rsid w:val="003B643F"/>
    <w:rsid w:val="003B792F"/>
    <w:rsid w:val="003C0B33"/>
    <w:rsid w:val="003C28D9"/>
    <w:rsid w:val="003C355F"/>
    <w:rsid w:val="003C3E96"/>
    <w:rsid w:val="003C4A09"/>
    <w:rsid w:val="003C5499"/>
    <w:rsid w:val="003D0F68"/>
    <w:rsid w:val="003D1C4C"/>
    <w:rsid w:val="003D1DD8"/>
    <w:rsid w:val="003D20ED"/>
    <w:rsid w:val="003D391D"/>
    <w:rsid w:val="003D49AF"/>
    <w:rsid w:val="003D4A1E"/>
    <w:rsid w:val="003D4BEE"/>
    <w:rsid w:val="003D5014"/>
    <w:rsid w:val="003D6327"/>
    <w:rsid w:val="003D6F92"/>
    <w:rsid w:val="003E056E"/>
    <w:rsid w:val="003E14C3"/>
    <w:rsid w:val="003E1575"/>
    <w:rsid w:val="003E1DD3"/>
    <w:rsid w:val="003E1F55"/>
    <w:rsid w:val="003E620D"/>
    <w:rsid w:val="003E6A62"/>
    <w:rsid w:val="003E6DC0"/>
    <w:rsid w:val="003E794E"/>
    <w:rsid w:val="003F0626"/>
    <w:rsid w:val="003F0EDE"/>
    <w:rsid w:val="003F17AB"/>
    <w:rsid w:val="003F1D19"/>
    <w:rsid w:val="003F2881"/>
    <w:rsid w:val="003F28B9"/>
    <w:rsid w:val="003F3837"/>
    <w:rsid w:val="003F455F"/>
    <w:rsid w:val="003F4F1C"/>
    <w:rsid w:val="003F5104"/>
    <w:rsid w:val="003F58CC"/>
    <w:rsid w:val="003F61F7"/>
    <w:rsid w:val="003F658C"/>
    <w:rsid w:val="003F65E7"/>
    <w:rsid w:val="003F6951"/>
    <w:rsid w:val="00401931"/>
    <w:rsid w:val="00401C4C"/>
    <w:rsid w:val="00403FEB"/>
    <w:rsid w:val="00404FE3"/>
    <w:rsid w:val="004050B3"/>
    <w:rsid w:val="004054A1"/>
    <w:rsid w:val="0040596A"/>
    <w:rsid w:val="004070F8"/>
    <w:rsid w:val="0040753E"/>
    <w:rsid w:val="004105E1"/>
    <w:rsid w:val="004113D8"/>
    <w:rsid w:val="00412D1F"/>
    <w:rsid w:val="004142CD"/>
    <w:rsid w:val="0041476D"/>
    <w:rsid w:val="00414C0D"/>
    <w:rsid w:val="004153D2"/>
    <w:rsid w:val="00416606"/>
    <w:rsid w:val="00416BDC"/>
    <w:rsid w:val="004200F8"/>
    <w:rsid w:val="00420C17"/>
    <w:rsid w:val="00421333"/>
    <w:rsid w:val="00421F4E"/>
    <w:rsid w:val="00422FEE"/>
    <w:rsid w:val="00423077"/>
    <w:rsid w:val="00425AB4"/>
    <w:rsid w:val="00425ECB"/>
    <w:rsid w:val="0043068B"/>
    <w:rsid w:val="00430CA9"/>
    <w:rsid w:val="0043273A"/>
    <w:rsid w:val="004332CB"/>
    <w:rsid w:val="00434D31"/>
    <w:rsid w:val="0043507F"/>
    <w:rsid w:val="0043550C"/>
    <w:rsid w:val="00435FAC"/>
    <w:rsid w:val="00436707"/>
    <w:rsid w:val="00436DD1"/>
    <w:rsid w:val="0043713E"/>
    <w:rsid w:val="004375EC"/>
    <w:rsid w:val="00440404"/>
    <w:rsid w:val="004405DA"/>
    <w:rsid w:val="00440887"/>
    <w:rsid w:val="004411FC"/>
    <w:rsid w:val="00442078"/>
    <w:rsid w:val="0044295A"/>
    <w:rsid w:val="00443442"/>
    <w:rsid w:val="0044355D"/>
    <w:rsid w:val="00443DC7"/>
    <w:rsid w:val="00443E05"/>
    <w:rsid w:val="0044522A"/>
    <w:rsid w:val="004456FD"/>
    <w:rsid w:val="00445ECA"/>
    <w:rsid w:val="00446104"/>
    <w:rsid w:val="0044643B"/>
    <w:rsid w:val="004471C5"/>
    <w:rsid w:val="004477D2"/>
    <w:rsid w:val="00451A32"/>
    <w:rsid w:val="00452952"/>
    <w:rsid w:val="00453FDE"/>
    <w:rsid w:val="0045475D"/>
    <w:rsid w:val="00455D50"/>
    <w:rsid w:val="00455F4E"/>
    <w:rsid w:val="0045652D"/>
    <w:rsid w:val="0045684D"/>
    <w:rsid w:val="004577FF"/>
    <w:rsid w:val="0045793E"/>
    <w:rsid w:val="00462A4F"/>
    <w:rsid w:val="00467292"/>
    <w:rsid w:val="004672DE"/>
    <w:rsid w:val="00467822"/>
    <w:rsid w:val="00470AF8"/>
    <w:rsid w:val="004710C3"/>
    <w:rsid w:val="004724C9"/>
    <w:rsid w:val="00472AEB"/>
    <w:rsid w:val="00473DF7"/>
    <w:rsid w:val="00480126"/>
    <w:rsid w:val="0048069C"/>
    <w:rsid w:val="0048081B"/>
    <w:rsid w:val="00481CF8"/>
    <w:rsid w:val="00482B01"/>
    <w:rsid w:val="004831E3"/>
    <w:rsid w:val="00483A39"/>
    <w:rsid w:val="004849F0"/>
    <w:rsid w:val="004868C1"/>
    <w:rsid w:val="00490471"/>
    <w:rsid w:val="00490E82"/>
    <w:rsid w:val="00491A6E"/>
    <w:rsid w:val="004925C5"/>
    <w:rsid w:val="00492736"/>
    <w:rsid w:val="0049360C"/>
    <w:rsid w:val="00493616"/>
    <w:rsid w:val="00493F1F"/>
    <w:rsid w:val="00494AAD"/>
    <w:rsid w:val="00494D93"/>
    <w:rsid w:val="00496843"/>
    <w:rsid w:val="00497AF8"/>
    <w:rsid w:val="004A04C6"/>
    <w:rsid w:val="004A13B6"/>
    <w:rsid w:val="004A14A0"/>
    <w:rsid w:val="004A2575"/>
    <w:rsid w:val="004A2B69"/>
    <w:rsid w:val="004A3E97"/>
    <w:rsid w:val="004A3F8B"/>
    <w:rsid w:val="004A5770"/>
    <w:rsid w:val="004A5906"/>
    <w:rsid w:val="004B0D42"/>
    <w:rsid w:val="004B4712"/>
    <w:rsid w:val="004B56B8"/>
    <w:rsid w:val="004B59E7"/>
    <w:rsid w:val="004B615C"/>
    <w:rsid w:val="004B6176"/>
    <w:rsid w:val="004B69F1"/>
    <w:rsid w:val="004B7FCE"/>
    <w:rsid w:val="004C2176"/>
    <w:rsid w:val="004C24CD"/>
    <w:rsid w:val="004C54B7"/>
    <w:rsid w:val="004C630A"/>
    <w:rsid w:val="004C68C7"/>
    <w:rsid w:val="004C7E10"/>
    <w:rsid w:val="004D0BE7"/>
    <w:rsid w:val="004D1328"/>
    <w:rsid w:val="004D1FBF"/>
    <w:rsid w:val="004D3323"/>
    <w:rsid w:val="004D46B3"/>
    <w:rsid w:val="004D6228"/>
    <w:rsid w:val="004E20B0"/>
    <w:rsid w:val="004E2D39"/>
    <w:rsid w:val="004E3CFD"/>
    <w:rsid w:val="004E3E4F"/>
    <w:rsid w:val="004E4E89"/>
    <w:rsid w:val="004E514D"/>
    <w:rsid w:val="004E74C7"/>
    <w:rsid w:val="004E780E"/>
    <w:rsid w:val="004F09E8"/>
    <w:rsid w:val="004F0F69"/>
    <w:rsid w:val="004F1438"/>
    <w:rsid w:val="004F196D"/>
    <w:rsid w:val="004F2EC9"/>
    <w:rsid w:val="004F3475"/>
    <w:rsid w:val="004F4CB1"/>
    <w:rsid w:val="0050055D"/>
    <w:rsid w:val="00500721"/>
    <w:rsid w:val="00502559"/>
    <w:rsid w:val="00503262"/>
    <w:rsid w:val="005042B2"/>
    <w:rsid w:val="00504643"/>
    <w:rsid w:val="00505D21"/>
    <w:rsid w:val="00505FC9"/>
    <w:rsid w:val="00506F15"/>
    <w:rsid w:val="0050716C"/>
    <w:rsid w:val="00507EFE"/>
    <w:rsid w:val="005113B1"/>
    <w:rsid w:val="005127CB"/>
    <w:rsid w:val="00514317"/>
    <w:rsid w:val="00514AE6"/>
    <w:rsid w:val="00514EDF"/>
    <w:rsid w:val="00516BEF"/>
    <w:rsid w:val="00516FA4"/>
    <w:rsid w:val="005173A3"/>
    <w:rsid w:val="005204F4"/>
    <w:rsid w:val="005206D1"/>
    <w:rsid w:val="00520B60"/>
    <w:rsid w:val="00521622"/>
    <w:rsid w:val="00521D11"/>
    <w:rsid w:val="00521D9D"/>
    <w:rsid w:val="005233BC"/>
    <w:rsid w:val="0052381C"/>
    <w:rsid w:val="00523DD5"/>
    <w:rsid w:val="0052410E"/>
    <w:rsid w:val="00525EB9"/>
    <w:rsid w:val="005269FB"/>
    <w:rsid w:val="0052722D"/>
    <w:rsid w:val="00527D98"/>
    <w:rsid w:val="00530E99"/>
    <w:rsid w:val="005310F0"/>
    <w:rsid w:val="00531578"/>
    <w:rsid w:val="0053223B"/>
    <w:rsid w:val="005324CE"/>
    <w:rsid w:val="00532BFD"/>
    <w:rsid w:val="00533C4B"/>
    <w:rsid w:val="00534ADF"/>
    <w:rsid w:val="00534E36"/>
    <w:rsid w:val="00536044"/>
    <w:rsid w:val="00536229"/>
    <w:rsid w:val="00537E6D"/>
    <w:rsid w:val="0054012F"/>
    <w:rsid w:val="005402D7"/>
    <w:rsid w:val="00540684"/>
    <w:rsid w:val="0054124C"/>
    <w:rsid w:val="00541B96"/>
    <w:rsid w:val="005434AD"/>
    <w:rsid w:val="005435EF"/>
    <w:rsid w:val="005437A3"/>
    <w:rsid w:val="00543A92"/>
    <w:rsid w:val="00544149"/>
    <w:rsid w:val="005443C6"/>
    <w:rsid w:val="00545F5E"/>
    <w:rsid w:val="005465D7"/>
    <w:rsid w:val="005467B7"/>
    <w:rsid w:val="005504D7"/>
    <w:rsid w:val="00551796"/>
    <w:rsid w:val="00551977"/>
    <w:rsid w:val="00552A5A"/>
    <w:rsid w:val="00553A7F"/>
    <w:rsid w:val="00553D25"/>
    <w:rsid w:val="00555354"/>
    <w:rsid w:val="005553B8"/>
    <w:rsid w:val="005566DC"/>
    <w:rsid w:val="00557E88"/>
    <w:rsid w:val="00557F9F"/>
    <w:rsid w:val="00561153"/>
    <w:rsid w:val="00561387"/>
    <w:rsid w:val="00561D24"/>
    <w:rsid w:val="00561F69"/>
    <w:rsid w:val="0056285B"/>
    <w:rsid w:val="005642A2"/>
    <w:rsid w:val="00564D95"/>
    <w:rsid w:val="0056565D"/>
    <w:rsid w:val="00566B1A"/>
    <w:rsid w:val="005678D4"/>
    <w:rsid w:val="00570A26"/>
    <w:rsid w:val="00570B06"/>
    <w:rsid w:val="00570DB3"/>
    <w:rsid w:val="005730EA"/>
    <w:rsid w:val="005739C8"/>
    <w:rsid w:val="0057420B"/>
    <w:rsid w:val="005751B4"/>
    <w:rsid w:val="00576F7D"/>
    <w:rsid w:val="005778F7"/>
    <w:rsid w:val="00580BDF"/>
    <w:rsid w:val="00580DD6"/>
    <w:rsid w:val="00583A96"/>
    <w:rsid w:val="00583CDA"/>
    <w:rsid w:val="0058401B"/>
    <w:rsid w:val="005848A5"/>
    <w:rsid w:val="00584BA6"/>
    <w:rsid w:val="0058589F"/>
    <w:rsid w:val="00586346"/>
    <w:rsid w:val="005868F5"/>
    <w:rsid w:val="00586F68"/>
    <w:rsid w:val="00587271"/>
    <w:rsid w:val="005874B5"/>
    <w:rsid w:val="00587793"/>
    <w:rsid w:val="005877A3"/>
    <w:rsid w:val="00591C85"/>
    <w:rsid w:val="00592425"/>
    <w:rsid w:val="0059284E"/>
    <w:rsid w:val="00592B26"/>
    <w:rsid w:val="00593F75"/>
    <w:rsid w:val="00595B74"/>
    <w:rsid w:val="00596185"/>
    <w:rsid w:val="00596A92"/>
    <w:rsid w:val="005974F4"/>
    <w:rsid w:val="00597BAB"/>
    <w:rsid w:val="00597D91"/>
    <w:rsid w:val="00597E3A"/>
    <w:rsid w:val="005A07B1"/>
    <w:rsid w:val="005A0FA0"/>
    <w:rsid w:val="005A10C8"/>
    <w:rsid w:val="005A14C0"/>
    <w:rsid w:val="005A21A4"/>
    <w:rsid w:val="005A40E2"/>
    <w:rsid w:val="005A4B6E"/>
    <w:rsid w:val="005A60F8"/>
    <w:rsid w:val="005A6591"/>
    <w:rsid w:val="005A6C22"/>
    <w:rsid w:val="005B0D37"/>
    <w:rsid w:val="005B1D22"/>
    <w:rsid w:val="005B1FB2"/>
    <w:rsid w:val="005B2BDC"/>
    <w:rsid w:val="005B41A8"/>
    <w:rsid w:val="005B49EA"/>
    <w:rsid w:val="005B77FE"/>
    <w:rsid w:val="005B7987"/>
    <w:rsid w:val="005C0003"/>
    <w:rsid w:val="005C10D6"/>
    <w:rsid w:val="005C138E"/>
    <w:rsid w:val="005C160C"/>
    <w:rsid w:val="005C1D09"/>
    <w:rsid w:val="005C207C"/>
    <w:rsid w:val="005C27B3"/>
    <w:rsid w:val="005C3196"/>
    <w:rsid w:val="005C3473"/>
    <w:rsid w:val="005C5429"/>
    <w:rsid w:val="005C56D8"/>
    <w:rsid w:val="005C5E15"/>
    <w:rsid w:val="005C6BD0"/>
    <w:rsid w:val="005C70B5"/>
    <w:rsid w:val="005C75CA"/>
    <w:rsid w:val="005C7E8E"/>
    <w:rsid w:val="005D0673"/>
    <w:rsid w:val="005D1853"/>
    <w:rsid w:val="005D1AF7"/>
    <w:rsid w:val="005D1D16"/>
    <w:rsid w:val="005D1F75"/>
    <w:rsid w:val="005D386C"/>
    <w:rsid w:val="005D38FB"/>
    <w:rsid w:val="005E0BB5"/>
    <w:rsid w:val="005E18D4"/>
    <w:rsid w:val="005E2E26"/>
    <w:rsid w:val="005E30EB"/>
    <w:rsid w:val="005E50CB"/>
    <w:rsid w:val="005E7594"/>
    <w:rsid w:val="005F015D"/>
    <w:rsid w:val="005F05C5"/>
    <w:rsid w:val="005F1896"/>
    <w:rsid w:val="005F1BED"/>
    <w:rsid w:val="005F23F9"/>
    <w:rsid w:val="005F2BCC"/>
    <w:rsid w:val="005F2D62"/>
    <w:rsid w:val="005F49B1"/>
    <w:rsid w:val="005F5273"/>
    <w:rsid w:val="005F5AD7"/>
    <w:rsid w:val="005F640E"/>
    <w:rsid w:val="005F6B56"/>
    <w:rsid w:val="005F6ECF"/>
    <w:rsid w:val="0060038F"/>
    <w:rsid w:val="00601EF2"/>
    <w:rsid w:val="0060302D"/>
    <w:rsid w:val="00604013"/>
    <w:rsid w:val="00604D05"/>
    <w:rsid w:val="006051D7"/>
    <w:rsid w:val="00606609"/>
    <w:rsid w:val="00606724"/>
    <w:rsid w:val="0061118A"/>
    <w:rsid w:val="00611F30"/>
    <w:rsid w:val="00612C82"/>
    <w:rsid w:val="00612D68"/>
    <w:rsid w:val="00613499"/>
    <w:rsid w:val="00613885"/>
    <w:rsid w:val="00614D36"/>
    <w:rsid w:val="006203B8"/>
    <w:rsid w:val="006205E8"/>
    <w:rsid w:val="0062200E"/>
    <w:rsid w:val="006226B2"/>
    <w:rsid w:val="006253F2"/>
    <w:rsid w:val="006264ED"/>
    <w:rsid w:val="0062764E"/>
    <w:rsid w:val="006278F8"/>
    <w:rsid w:val="00630101"/>
    <w:rsid w:val="0063058F"/>
    <w:rsid w:val="006305E4"/>
    <w:rsid w:val="00630DFF"/>
    <w:rsid w:val="00631E12"/>
    <w:rsid w:val="006325F5"/>
    <w:rsid w:val="00632A2D"/>
    <w:rsid w:val="00632FA7"/>
    <w:rsid w:val="00633299"/>
    <w:rsid w:val="00636A89"/>
    <w:rsid w:val="00640BA0"/>
    <w:rsid w:val="00640EA3"/>
    <w:rsid w:val="0064147F"/>
    <w:rsid w:val="00641B20"/>
    <w:rsid w:val="00641CFB"/>
    <w:rsid w:val="00642D7E"/>
    <w:rsid w:val="006437F9"/>
    <w:rsid w:val="006438F0"/>
    <w:rsid w:val="00644442"/>
    <w:rsid w:val="0064462E"/>
    <w:rsid w:val="00644835"/>
    <w:rsid w:val="00645862"/>
    <w:rsid w:val="00645A15"/>
    <w:rsid w:val="006460AD"/>
    <w:rsid w:val="00646209"/>
    <w:rsid w:val="00646561"/>
    <w:rsid w:val="006501E0"/>
    <w:rsid w:val="00650BF8"/>
    <w:rsid w:val="00650DC4"/>
    <w:rsid w:val="00653837"/>
    <w:rsid w:val="00656FC3"/>
    <w:rsid w:val="0065780D"/>
    <w:rsid w:val="00657BB8"/>
    <w:rsid w:val="00657CFA"/>
    <w:rsid w:val="006603B4"/>
    <w:rsid w:val="0066078C"/>
    <w:rsid w:val="006616D6"/>
    <w:rsid w:val="00661BDC"/>
    <w:rsid w:val="0066349C"/>
    <w:rsid w:val="0066356E"/>
    <w:rsid w:val="00663863"/>
    <w:rsid w:val="00664DE6"/>
    <w:rsid w:val="006660A1"/>
    <w:rsid w:val="00666168"/>
    <w:rsid w:val="00667590"/>
    <w:rsid w:val="006712A8"/>
    <w:rsid w:val="006712C6"/>
    <w:rsid w:val="00672DAC"/>
    <w:rsid w:val="00672EAB"/>
    <w:rsid w:val="00673B14"/>
    <w:rsid w:val="00673C55"/>
    <w:rsid w:val="00674026"/>
    <w:rsid w:val="00674881"/>
    <w:rsid w:val="00675046"/>
    <w:rsid w:val="00675993"/>
    <w:rsid w:val="00675F6F"/>
    <w:rsid w:val="00677EBF"/>
    <w:rsid w:val="006801A3"/>
    <w:rsid w:val="00680C5D"/>
    <w:rsid w:val="00681F82"/>
    <w:rsid w:val="006826E8"/>
    <w:rsid w:val="00683500"/>
    <w:rsid w:val="006844AC"/>
    <w:rsid w:val="00685FBA"/>
    <w:rsid w:val="006906CD"/>
    <w:rsid w:val="0069084C"/>
    <w:rsid w:val="00691345"/>
    <w:rsid w:val="006913AF"/>
    <w:rsid w:val="00691EA2"/>
    <w:rsid w:val="00692374"/>
    <w:rsid w:val="006939A9"/>
    <w:rsid w:val="0069478F"/>
    <w:rsid w:val="00695708"/>
    <w:rsid w:val="00695839"/>
    <w:rsid w:val="00695D8C"/>
    <w:rsid w:val="006964D3"/>
    <w:rsid w:val="00696A81"/>
    <w:rsid w:val="00696C01"/>
    <w:rsid w:val="006971C2"/>
    <w:rsid w:val="006972A1"/>
    <w:rsid w:val="006A18BA"/>
    <w:rsid w:val="006A1D46"/>
    <w:rsid w:val="006A4B1D"/>
    <w:rsid w:val="006A6480"/>
    <w:rsid w:val="006A6B48"/>
    <w:rsid w:val="006A6CDA"/>
    <w:rsid w:val="006A7637"/>
    <w:rsid w:val="006B0C82"/>
    <w:rsid w:val="006B2483"/>
    <w:rsid w:val="006B2DF5"/>
    <w:rsid w:val="006B3557"/>
    <w:rsid w:val="006B5A25"/>
    <w:rsid w:val="006B5B04"/>
    <w:rsid w:val="006B5D9C"/>
    <w:rsid w:val="006B74E1"/>
    <w:rsid w:val="006B7BFB"/>
    <w:rsid w:val="006B7EFD"/>
    <w:rsid w:val="006C0CA4"/>
    <w:rsid w:val="006C1FDE"/>
    <w:rsid w:val="006C270C"/>
    <w:rsid w:val="006C2EE0"/>
    <w:rsid w:val="006C33E2"/>
    <w:rsid w:val="006C4451"/>
    <w:rsid w:val="006C60DB"/>
    <w:rsid w:val="006C6CEB"/>
    <w:rsid w:val="006D04E8"/>
    <w:rsid w:val="006D1012"/>
    <w:rsid w:val="006D2598"/>
    <w:rsid w:val="006D3A00"/>
    <w:rsid w:val="006D4224"/>
    <w:rsid w:val="006D571D"/>
    <w:rsid w:val="006D5C05"/>
    <w:rsid w:val="006D61E8"/>
    <w:rsid w:val="006E1969"/>
    <w:rsid w:val="006E1FE4"/>
    <w:rsid w:val="006E320D"/>
    <w:rsid w:val="006E35A2"/>
    <w:rsid w:val="006E3A3B"/>
    <w:rsid w:val="006E54B4"/>
    <w:rsid w:val="006E58D6"/>
    <w:rsid w:val="006E5EA8"/>
    <w:rsid w:val="006F122F"/>
    <w:rsid w:val="006F1682"/>
    <w:rsid w:val="006F21AE"/>
    <w:rsid w:val="006F2C86"/>
    <w:rsid w:val="006F35E9"/>
    <w:rsid w:val="006F56B8"/>
    <w:rsid w:val="006F5C27"/>
    <w:rsid w:val="006F676F"/>
    <w:rsid w:val="006F6979"/>
    <w:rsid w:val="006F6B50"/>
    <w:rsid w:val="007005B5"/>
    <w:rsid w:val="00700F75"/>
    <w:rsid w:val="0070287F"/>
    <w:rsid w:val="0070357F"/>
    <w:rsid w:val="00704D98"/>
    <w:rsid w:val="0070540B"/>
    <w:rsid w:val="00706CF7"/>
    <w:rsid w:val="00707AE2"/>
    <w:rsid w:val="007105A9"/>
    <w:rsid w:val="007118E0"/>
    <w:rsid w:val="00714C38"/>
    <w:rsid w:val="007153BE"/>
    <w:rsid w:val="00720AA7"/>
    <w:rsid w:val="00721859"/>
    <w:rsid w:val="0072318C"/>
    <w:rsid w:val="007248E4"/>
    <w:rsid w:val="0072497D"/>
    <w:rsid w:val="00724C74"/>
    <w:rsid w:val="0072582A"/>
    <w:rsid w:val="00725EEA"/>
    <w:rsid w:val="007265E9"/>
    <w:rsid w:val="007271C2"/>
    <w:rsid w:val="007323F0"/>
    <w:rsid w:val="0073243D"/>
    <w:rsid w:val="00735384"/>
    <w:rsid w:val="00735425"/>
    <w:rsid w:val="007368A1"/>
    <w:rsid w:val="00741562"/>
    <w:rsid w:val="00741C6D"/>
    <w:rsid w:val="00742A31"/>
    <w:rsid w:val="00742A33"/>
    <w:rsid w:val="00743431"/>
    <w:rsid w:val="0074365A"/>
    <w:rsid w:val="00743931"/>
    <w:rsid w:val="0074481C"/>
    <w:rsid w:val="00745F15"/>
    <w:rsid w:val="00746F4B"/>
    <w:rsid w:val="007472E8"/>
    <w:rsid w:val="007474CD"/>
    <w:rsid w:val="00747C8A"/>
    <w:rsid w:val="007504B3"/>
    <w:rsid w:val="00750B63"/>
    <w:rsid w:val="00750E6D"/>
    <w:rsid w:val="00751142"/>
    <w:rsid w:val="00752F9F"/>
    <w:rsid w:val="00753819"/>
    <w:rsid w:val="007540FB"/>
    <w:rsid w:val="00754362"/>
    <w:rsid w:val="00756FB9"/>
    <w:rsid w:val="00757680"/>
    <w:rsid w:val="00757934"/>
    <w:rsid w:val="00760845"/>
    <w:rsid w:val="00762342"/>
    <w:rsid w:val="00762D69"/>
    <w:rsid w:val="00763A40"/>
    <w:rsid w:val="00763D9E"/>
    <w:rsid w:val="007645E9"/>
    <w:rsid w:val="0076567A"/>
    <w:rsid w:val="007659C7"/>
    <w:rsid w:val="00765A0F"/>
    <w:rsid w:val="00765B84"/>
    <w:rsid w:val="00765E94"/>
    <w:rsid w:val="00766F81"/>
    <w:rsid w:val="00770B11"/>
    <w:rsid w:val="00770EAD"/>
    <w:rsid w:val="00771C95"/>
    <w:rsid w:val="007748C6"/>
    <w:rsid w:val="007757BD"/>
    <w:rsid w:val="007763F6"/>
    <w:rsid w:val="00776643"/>
    <w:rsid w:val="00776F98"/>
    <w:rsid w:val="00777D77"/>
    <w:rsid w:val="00780942"/>
    <w:rsid w:val="00782267"/>
    <w:rsid w:val="00782D8C"/>
    <w:rsid w:val="00782F8B"/>
    <w:rsid w:val="0078351C"/>
    <w:rsid w:val="00783556"/>
    <w:rsid w:val="00783D30"/>
    <w:rsid w:val="00783F62"/>
    <w:rsid w:val="00786687"/>
    <w:rsid w:val="007874DA"/>
    <w:rsid w:val="00790960"/>
    <w:rsid w:val="00792BDA"/>
    <w:rsid w:val="00795FFF"/>
    <w:rsid w:val="00796013"/>
    <w:rsid w:val="007A0F2D"/>
    <w:rsid w:val="007A1133"/>
    <w:rsid w:val="007A22BC"/>
    <w:rsid w:val="007A2797"/>
    <w:rsid w:val="007A2D2D"/>
    <w:rsid w:val="007A3B94"/>
    <w:rsid w:val="007A4FD8"/>
    <w:rsid w:val="007A58B1"/>
    <w:rsid w:val="007A5B4F"/>
    <w:rsid w:val="007A6478"/>
    <w:rsid w:val="007B07F7"/>
    <w:rsid w:val="007B1FE1"/>
    <w:rsid w:val="007B210C"/>
    <w:rsid w:val="007B265C"/>
    <w:rsid w:val="007B4F6C"/>
    <w:rsid w:val="007B5023"/>
    <w:rsid w:val="007B5560"/>
    <w:rsid w:val="007B5B60"/>
    <w:rsid w:val="007B6A7E"/>
    <w:rsid w:val="007B7499"/>
    <w:rsid w:val="007B75E0"/>
    <w:rsid w:val="007C0AA1"/>
    <w:rsid w:val="007C14E8"/>
    <w:rsid w:val="007C19A4"/>
    <w:rsid w:val="007C37A9"/>
    <w:rsid w:val="007C47E7"/>
    <w:rsid w:val="007C4851"/>
    <w:rsid w:val="007C59B9"/>
    <w:rsid w:val="007C63CA"/>
    <w:rsid w:val="007C69E8"/>
    <w:rsid w:val="007C6C7A"/>
    <w:rsid w:val="007C7941"/>
    <w:rsid w:val="007C7957"/>
    <w:rsid w:val="007C79AD"/>
    <w:rsid w:val="007D06D4"/>
    <w:rsid w:val="007D0901"/>
    <w:rsid w:val="007D0E0E"/>
    <w:rsid w:val="007D2062"/>
    <w:rsid w:val="007D3E33"/>
    <w:rsid w:val="007D45D1"/>
    <w:rsid w:val="007D47BB"/>
    <w:rsid w:val="007D4DD2"/>
    <w:rsid w:val="007D5C13"/>
    <w:rsid w:val="007D668E"/>
    <w:rsid w:val="007D67B1"/>
    <w:rsid w:val="007E0DEB"/>
    <w:rsid w:val="007E1234"/>
    <w:rsid w:val="007E245B"/>
    <w:rsid w:val="007E31B0"/>
    <w:rsid w:val="007E5442"/>
    <w:rsid w:val="007E5AA8"/>
    <w:rsid w:val="007E70B5"/>
    <w:rsid w:val="007E79E4"/>
    <w:rsid w:val="007F0892"/>
    <w:rsid w:val="007F0C87"/>
    <w:rsid w:val="007F0EEB"/>
    <w:rsid w:val="007F11C7"/>
    <w:rsid w:val="007F1EFB"/>
    <w:rsid w:val="007F3111"/>
    <w:rsid w:val="007F3378"/>
    <w:rsid w:val="007F5D34"/>
    <w:rsid w:val="007F5D5C"/>
    <w:rsid w:val="007F7F99"/>
    <w:rsid w:val="008008FB"/>
    <w:rsid w:val="00800987"/>
    <w:rsid w:val="0080138F"/>
    <w:rsid w:val="00805086"/>
    <w:rsid w:val="00805DCC"/>
    <w:rsid w:val="00810583"/>
    <w:rsid w:val="0081390C"/>
    <w:rsid w:val="00813CF7"/>
    <w:rsid w:val="008145F2"/>
    <w:rsid w:val="00814678"/>
    <w:rsid w:val="008152BD"/>
    <w:rsid w:val="008158A5"/>
    <w:rsid w:val="00815AB8"/>
    <w:rsid w:val="00815D2C"/>
    <w:rsid w:val="00816E07"/>
    <w:rsid w:val="00817D6D"/>
    <w:rsid w:val="00820120"/>
    <w:rsid w:val="008213D7"/>
    <w:rsid w:val="00821C10"/>
    <w:rsid w:val="00823B80"/>
    <w:rsid w:val="008241B1"/>
    <w:rsid w:val="0082591E"/>
    <w:rsid w:val="00830131"/>
    <w:rsid w:val="00830443"/>
    <w:rsid w:val="008315BE"/>
    <w:rsid w:val="00831795"/>
    <w:rsid w:val="00831CF5"/>
    <w:rsid w:val="008321A5"/>
    <w:rsid w:val="0083448B"/>
    <w:rsid w:val="0083528A"/>
    <w:rsid w:val="00835F98"/>
    <w:rsid w:val="0083710E"/>
    <w:rsid w:val="00837E79"/>
    <w:rsid w:val="008407BA"/>
    <w:rsid w:val="00840E03"/>
    <w:rsid w:val="00843215"/>
    <w:rsid w:val="00843E73"/>
    <w:rsid w:val="00843FD1"/>
    <w:rsid w:val="008441B8"/>
    <w:rsid w:val="008445F1"/>
    <w:rsid w:val="00844F5E"/>
    <w:rsid w:val="00846908"/>
    <w:rsid w:val="00846ABE"/>
    <w:rsid w:val="0084707D"/>
    <w:rsid w:val="00847D50"/>
    <w:rsid w:val="00850ACA"/>
    <w:rsid w:val="00853896"/>
    <w:rsid w:val="00853C18"/>
    <w:rsid w:val="00853F0A"/>
    <w:rsid w:val="0085416A"/>
    <w:rsid w:val="00854FCF"/>
    <w:rsid w:val="00854FD7"/>
    <w:rsid w:val="00860314"/>
    <w:rsid w:val="008608BC"/>
    <w:rsid w:val="008621A8"/>
    <w:rsid w:val="00862317"/>
    <w:rsid w:val="00862DE1"/>
    <w:rsid w:val="00863C3D"/>
    <w:rsid w:val="008650AE"/>
    <w:rsid w:val="00865C7F"/>
    <w:rsid w:val="00865E9E"/>
    <w:rsid w:val="0086622F"/>
    <w:rsid w:val="00866C7C"/>
    <w:rsid w:val="00867CEA"/>
    <w:rsid w:val="00867DED"/>
    <w:rsid w:val="00870299"/>
    <w:rsid w:val="0087234B"/>
    <w:rsid w:val="00872ED6"/>
    <w:rsid w:val="008747EA"/>
    <w:rsid w:val="00875D1F"/>
    <w:rsid w:val="008764EB"/>
    <w:rsid w:val="00876C80"/>
    <w:rsid w:val="008800A5"/>
    <w:rsid w:val="00880B0E"/>
    <w:rsid w:val="008810D9"/>
    <w:rsid w:val="008822E5"/>
    <w:rsid w:val="008825AC"/>
    <w:rsid w:val="0088317C"/>
    <w:rsid w:val="00884DAE"/>
    <w:rsid w:val="00885C6A"/>
    <w:rsid w:val="00887833"/>
    <w:rsid w:val="00887C60"/>
    <w:rsid w:val="00890964"/>
    <w:rsid w:val="008911AD"/>
    <w:rsid w:val="008918F5"/>
    <w:rsid w:val="00891D0A"/>
    <w:rsid w:val="00892D29"/>
    <w:rsid w:val="0089415A"/>
    <w:rsid w:val="00895871"/>
    <w:rsid w:val="008958DE"/>
    <w:rsid w:val="00897202"/>
    <w:rsid w:val="008A03FE"/>
    <w:rsid w:val="008A06B1"/>
    <w:rsid w:val="008A2F43"/>
    <w:rsid w:val="008A44FC"/>
    <w:rsid w:val="008A4C35"/>
    <w:rsid w:val="008A63D6"/>
    <w:rsid w:val="008B00A6"/>
    <w:rsid w:val="008B1407"/>
    <w:rsid w:val="008B1584"/>
    <w:rsid w:val="008B1B90"/>
    <w:rsid w:val="008B363A"/>
    <w:rsid w:val="008B3647"/>
    <w:rsid w:val="008B3DE7"/>
    <w:rsid w:val="008B4686"/>
    <w:rsid w:val="008B4BF4"/>
    <w:rsid w:val="008B4D09"/>
    <w:rsid w:val="008B7160"/>
    <w:rsid w:val="008B7223"/>
    <w:rsid w:val="008B7F8A"/>
    <w:rsid w:val="008C0446"/>
    <w:rsid w:val="008C0FC6"/>
    <w:rsid w:val="008C1D99"/>
    <w:rsid w:val="008C2251"/>
    <w:rsid w:val="008C22A8"/>
    <w:rsid w:val="008C285C"/>
    <w:rsid w:val="008C2993"/>
    <w:rsid w:val="008C2CDA"/>
    <w:rsid w:val="008C3BFB"/>
    <w:rsid w:val="008C4860"/>
    <w:rsid w:val="008C4E73"/>
    <w:rsid w:val="008C5991"/>
    <w:rsid w:val="008C5F79"/>
    <w:rsid w:val="008C645C"/>
    <w:rsid w:val="008C6512"/>
    <w:rsid w:val="008C656A"/>
    <w:rsid w:val="008C7B01"/>
    <w:rsid w:val="008D1B1E"/>
    <w:rsid w:val="008D5709"/>
    <w:rsid w:val="008D5A70"/>
    <w:rsid w:val="008D5D46"/>
    <w:rsid w:val="008D6DE4"/>
    <w:rsid w:val="008D6EFA"/>
    <w:rsid w:val="008D7058"/>
    <w:rsid w:val="008E0A74"/>
    <w:rsid w:val="008E0E0F"/>
    <w:rsid w:val="008E0E45"/>
    <w:rsid w:val="008E126A"/>
    <w:rsid w:val="008E1A61"/>
    <w:rsid w:val="008E308D"/>
    <w:rsid w:val="008E3746"/>
    <w:rsid w:val="008E39BD"/>
    <w:rsid w:val="008E3F09"/>
    <w:rsid w:val="008E3F18"/>
    <w:rsid w:val="008E43C0"/>
    <w:rsid w:val="008E4753"/>
    <w:rsid w:val="008E6E09"/>
    <w:rsid w:val="008F0310"/>
    <w:rsid w:val="008F1449"/>
    <w:rsid w:val="008F2D96"/>
    <w:rsid w:val="008F35C2"/>
    <w:rsid w:val="008F385B"/>
    <w:rsid w:val="008F3F3A"/>
    <w:rsid w:val="008F5368"/>
    <w:rsid w:val="008F5C5C"/>
    <w:rsid w:val="008F6714"/>
    <w:rsid w:val="008F7876"/>
    <w:rsid w:val="008F7DA1"/>
    <w:rsid w:val="00900339"/>
    <w:rsid w:val="0090084C"/>
    <w:rsid w:val="0090172B"/>
    <w:rsid w:val="009018BC"/>
    <w:rsid w:val="00902910"/>
    <w:rsid w:val="00903377"/>
    <w:rsid w:val="00903E7F"/>
    <w:rsid w:val="00904C34"/>
    <w:rsid w:val="00904CF7"/>
    <w:rsid w:val="00905F35"/>
    <w:rsid w:val="00906181"/>
    <w:rsid w:val="0091037F"/>
    <w:rsid w:val="00911029"/>
    <w:rsid w:val="00911239"/>
    <w:rsid w:val="00911DD4"/>
    <w:rsid w:val="0091227C"/>
    <w:rsid w:val="00912831"/>
    <w:rsid w:val="009128AE"/>
    <w:rsid w:val="00913C3C"/>
    <w:rsid w:val="009157AB"/>
    <w:rsid w:val="00915E68"/>
    <w:rsid w:val="00916575"/>
    <w:rsid w:val="009179B1"/>
    <w:rsid w:val="00920605"/>
    <w:rsid w:val="00920E83"/>
    <w:rsid w:val="0092168E"/>
    <w:rsid w:val="009217A2"/>
    <w:rsid w:val="00923045"/>
    <w:rsid w:val="00924589"/>
    <w:rsid w:val="009246A2"/>
    <w:rsid w:val="00924C66"/>
    <w:rsid w:val="00925DCC"/>
    <w:rsid w:val="00926B3F"/>
    <w:rsid w:val="00926ED1"/>
    <w:rsid w:val="009270FE"/>
    <w:rsid w:val="00930E30"/>
    <w:rsid w:val="00930F55"/>
    <w:rsid w:val="00931582"/>
    <w:rsid w:val="00931B95"/>
    <w:rsid w:val="009326A3"/>
    <w:rsid w:val="00932917"/>
    <w:rsid w:val="009342B6"/>
    <w:rsid w:val="0093451C"/>
    <w:rsid w:val="00934C0C"/>
    <w:rsid w:val="00934C51"/>
    <w:rsid w:val="00934CFD"/>
    <w:rsid w:val="0093542D"/>
    <w:rsid w:val="009368B0"/>
    <w:rsid w:val="00937BCD"/>
    <w:rsid w:val="009402B3"/>
    <w:rsid w:val="0094204A"/>
    <w:rsid w:val="0094487D"/>
    <w:rsid w:val="0094543B"/>
    <w:rsid w:val="009457EE"/>
    <w:rsid w:val="00945B90"/>
    <w:rsid w:val="00945CC9"/>
    <w:rsid w:val="00946EE9"/>
    <w:rsid w:val="0095158A"/>
    <w:rsid w:val="00951AF9"/>
    <w:rsid w:val="00951D3B"/>
    <w:rsid w:val="00952D3D"/>
    <w:rsid w:val="00956600"/>
    <w:rsid w:val="00956A36"/>
    <w:rsid w:val="00957A33"/>
    <w:rsid w:val="009604CF"/>
    <w:rsid w:val="00960BFA"/>
    <w:rsid w:val="00960F21"/>
    <w:rsid w:val="00962906"/>
    <w:rsid w:val="00962CC3"/>
    <w:rsid w:val="00962D6A"/>
    <w:rsid w:val="00963B05"/>
    <w:rsid w:val="0096408E"/>
    <w:rsid w:val="00965069"/>
    <w:rsid w:val="0096580A"/>
    <w:rsid w:val="00965983"/>
    <w:rsid w:val="00965C89"/>
    <w:rsid w:val="00965D15"/>
    <w:rsid w:val="00967265"/>
    <w:rsid w:val="009728AD"/>
    <w:rsid w:val="009730B5"/>
    <w:rsid w:val="00973E41"/>
    <w:rsid w:val="00973F89"/>
    <w:rsid w:val="009740A7"/>
    <w:rsid w:val="00974C66"/>
    <w:rsid w:val="009758FC"/>
    <w:rsid w:val="0097661A"/>
    <w:rsid w:val="00976BB9"/>
    <w:rsid w:val="009772B9"/>
    <w:rsid w:val="0097766A"/>
    <w:rsid w:val="00977858"/>
    <w:rsid w:val="00977944"/>
    <w:rsid w:val="00977AB7"/>
    <w:rsid w:val="009806AC"/>
    <w:rsid w:val="009813E2"/>
    <w:rsid w:val="00982A5A"/>
    <w:rsid w:val="00982B91"/>
    <w:rsid w:val="0098347D"/>
    <w:rsid w:val="009842BD"/>
    <w:rsid w:val="00984EFF"/>
    <w:rsid w:val="00986952"/>
    <w:rsid w:val="00987458"/>
    <w:rsid w:val="00990102"/>
    <w:rsid w:val="00990BC6"/>
    <w:rsid w:val="009912EA"/>
    <w:rsid w:val="0099185B"/>
    <w:rsid w:val="009937CD"/>
    <w:rsid w:val="00995405"/>
    <w:rsid w:val="009955ED"/>
    <w:rsid w:val="00995F26"/>
    <w:rsid w:val="009960B2"/>
    <w:rsid w:val="009976BE"/>
    <w:rsid w:val="00997880"/>
    <w:rsid w:val="00997B41"/>
    <w:rsid w:val="009A05BF"/>
    <w:rsid w:val="009A0FE6"/>
    <w:rsid w:val="009A142D"/>
    <w:rsid w:val="009A14DF"/>
    <w:rsid w:val="009A1D23"/>
    <w:rsid w:val="009A4587"/>
    <w:rsid w:val="009A56B3"/>
    <w:rsid w:val="009A694F"/>
    <w:rsid w:val="009A7334"/>
    <w:rsid w:val="009A7454"/>
    <w:rsid w:val="009A7A5B"/>
    <w:rsid w:val="009B0B64"/>
    <w:rsid w:val="009B0D80"/>
    <w:rsid w:val="009B1A3C"/>
    <w:rsid w:val="009B1F5D"/>
    <w:rsid w:val="009B4356"/>
    <w:rsid w:val="009B47F1"/>
    <w:rsid w:val="009B5E5C"/>
    <w:rsid w:val="009B603D"/>
    <w:rsid w:val="009B65AF"/>
    <w:rsid w:val="009B66C1"/>
    <w:rsid w:val="009B6B54"/>
    <w:rsid w:val="009C0469"/>
    <w:rsid w:val="009C1835"/>
    <w:rsid w:val="009C192D"/>
    <w:rsid w:val="009C335E"/>
    <w:rsid w:val="009C4D49"/>
    <w:rsid w:val="009C5E1C"/>
    <w:rsid w:val="009C632D"/>
    <w:rsid w:val="009C6910"/>
    <w:rsid w:val="009C6CC3"/>
    <w:rsid w:val="009C70AC"/>
    <w:rsid w:val="009D082A"/>
    <w:rsid w:val="009D0896"/>
    <w:rsid w:val="009D0ED0"/>
    <w:rsid w:val="009D1317"/>
    <w:rsid w:val="009D168D"/>
    <w:rsid w:val="009D2B85"/>
    <w:rsid w:val="009D4C6E"/>
    <w:rsid w:val="009D4CFD"/>
    <w:rsid w:val="009D55B7"/>
    <w:rsid w:val="009E027F"/>
    <w:rsid w:val="009E064C"/>
    <w:rsid w:val="009E1EB8"/>
    <w:rsid w:val="009E32FB"/>
    <w:rsid w:val="009E3FA0"/>
    <w:rsid w:val="009E469B"/>
    <w:rsid w:val="009E5065"/>
    <w:rsid w:val="009E54C8"/>
    <w:rsid w:val="009E71C2"/>
    <w:rsid w:val="009E753D"/>
    <w:rsid w:val="009F0827"/>
    <w:rsid w:val="009F2216"/>
    <w:rsid w:val="009F228F"/>
    <w:rsid w:val="009F3100"/>
    <w:rsid w:val="009F4005"/>
    <w:rsid w:val="009F41BF"/>
    <w:rsid w:val="009F450D"/>
    <w:rsid w:val="009F5290"/>
    <w:rsid w:val="009F7408"/>
    <w:rsid w:val="009F7B23"/>
    <w:rsid w:val="00A001E2"/>
    <w:rsid w:val="00A01E4F"/>
    <w:rsid w:val="00A04280"/>
    <w:rsid w:val="00A04F2F"/>
    <w:rsid w:val="00A0676D"/>
    <w:rsid w:val="00A06B75"/>
    <w:rsid w:val="00A10B8C"/>
    <w:rsid w:val="00A11673"/>
    <w:rsid w:val="00A12566"/>
    <w:rsid w:val="00A12F8E"/>
    <w:rsid w:val="00A139DD"/>
    <w:rsid w:val="00A14267"/>
    <w:rsid w:val="00A15B1A"/>
    <w:rsid w:val="00A15E08"/>
    <w:rsid w:val="00A1699F"/>
    <w:rsid w:val="00A17453"/>
    <w:rsid w:val="00A17AF0"/>
    <w:rsid w:val="00A17D1C"/>
    <w:rsid w:val="00A20BB9"/>
    <w:rsid w:val="00A21EE9"/>
    <w:rsid w:val="00A2226C"/>
    <w:rsid w:val="00A22CE6"/>
    <w:rsid w:val="00A2349B"/>
    <w:rsid w:val="00A237A6"/>
    <w:rsid w:val="00A24C0D"/>
    <w:rsid w:val="00A2567D"/>
    <w:rsid w:val="00A260E2"/>
    <w:rsid w:val="00A2617F"/>
    <w:rsid w:val="00A2749C"/>
    <w:rsid w:val="00A27C51"/>
    <w:rsid w:val="00A3092D"/>
    <w:rsid w:val="00A30F27"/>
    <w:rsid w:val="00A3445F"/>
    <w:rsid w:val="00A3453E"/>
    <w:rsid w:val="00A352B4"/>
    <w:rsid w:val="00A35A55"/>
    <w:rsid w:val="00A36096"/>
    <w:rsid w:val="00A36B91"/>
    <w:rsid w:val="00A36E08"/>
    <w:rsid w:val="00A417C3"/>
    <w:rsid w:val="00A41F36"/>
    <w:rsid w:val="00A4235A"/>
    <w:rsid w:val="00A425B5"/>
    <w:rsid w:val="00A4285B"/>
    <w:rsid w:val="00A43595"/>
    <w:rsid w:val="00A43721"/>
    <w:rsid w:val="00A4432D"/>
    <w:rsid w:val="00A4479B"/>
    <w:rsid w:val="00A44E9E"/>
    <w:rsid w:val="00A4541C"/>
    <w:rsid w:val="00A455A8"/>
    <w:rsid w:val="00A460A9"/>
    <w:rsid w:val="00A46298"/>
    <w:rsid w:val="00A470AD"/>
    <w:rsid w:val="00A474A2"/>
    <w:rsid w:val="00A47818"/>
    <w:rsid w:val="00A4792D"/>
    <w:rsid w:val="00A50113"/>
    <w:rsid w:val="00A50319"/>
    <w:rsid w:val="00A509A6"/>
    <w:rsid w:val="00A50F51"/>
    <w:rsid w:val="00A5183F"/>
    <w:rsid w:val="00A52185"/>
    <w:rsid w:val="00A5304B"/>
    <w:rsid w:val="00A5390E"/>
    <w:rsid w:val="00A539E2"/>
    <w:rsid w:val="00A540D8"/>
    <w:rsid w:val="00A56801"/>
    <w:rsid w:val="00A604C4"/>
    <w:rsid w:val="00A612E0"/>
    <w:rsid w:val="00A6179C"/>
    <w:rsid w:val="00A6201B"/>
    <w:rsid w:val="00A63F74"/>
    <w:rsid w:val="00A6468B"/>
    <w:rsid w:val="00A71A88"/>
    <w:rsid w:val="00A72885"/>
    <w:rsid w:val="00A740E3"/>
    <w:rsid w:val="00A74168"/>
    <w:rsid w:val="00A74A3C"/>
    <w:rsid w:val="00A7794C"/>
    <w:rsid w:val="00A80229"/>
    <w:rsid w:val="00A8074F"/>
    <w:rsid w:val="00A81791"/>
    <w:rsid w:val="00A82464"/>
    <w:rsid w:val="00A8300A"/>
    <w:rsid w:val="00A830C6"/>
    <w:rsid w:val="00A84937"/>
    <w:rsid w:val="00A85053"/>
    <w:rsid w:val="00A85389"/>
    <w:rsid w:val="00A86579"/>
    <w:rsid w:val="00A87872"/>
    <w:rsid w:val="00A90065"/>
    <w:rsid w:val="00A902A6"/>
    <w:rsid w:val="00A90C15"/>
    <w:rsid w:val="00A90E62"/>
    <w:rsid w:val="00A945FE"/>
    <w:rsid w:val="00A947C3"/>
    <w:rsid w:val="00A94D62"/>
    <w:rsid w:val="00A955C3"/>
    <w:rsid w:val="00A962AC"/>
    <w:rsid w:val="00A9664F"/>
    <w:rsid w:val="00A97499"/>
    <w:rsid w:val="00A97537"/>
    <w:rsid w:val="00A97E15"/>
    <w:rsid w:val="00AA0854"/>
    <w:rsid w:val="00AA0F22"/>
    <w:rsid w:val="00AA1D5C"/>
    <w:rsid w:val="00AA4BB9"/>
    <w:rsid w:val="00AA5DC8"/>
    <w:rsid w:val="00AA5E7C"/>
    <w:rsid w:val="00AA618C"/>
    <w:rsid w:val="00AA67FC"/>
    <w:rsid w:val="00AA6F51"/>
    <w:rsid w:val="00AA7000"/>
    <w:rsid w:val="00AA7E18"/>
    <w:rsid w:val="00AB1F48"/>
    <w:rsid w:val="00AB21BE"/>
    <w:rsid w:val="00AB270E"/>
    <w:rsid w:val="00AB2AAE"/>
    <w:rsid w:val="00AB2EA5"/>
    <w:rsid w:val="00AB40B4"/>
    <w:rsid w:val="00AB4411"/>
    <w:rsid w:val="00AB6861"/>
    <w:rsid w:val="00AB6FDF"/>
    <w:rsid w:val="00AB740B"/>
    <w:rsid w:val="00AC14FE"/>
    <w:rsid w:val="00AC18E2"/>
    <w:rsid w:val="00AC3E9A"/>
    <w:rsid w:val="00AC4297"/>
    <w:rsid w:val="00AC42F9"/>
    <w:rsid w:val="00AC5071"/>
    <w:rsid w:val="00AC5174"/>
    <w:rsid w:val="00AC539D"/>
    <w:rsid w:val="00AC5949"/>
    <w:rsid w:val="00AC5B9C"/>
    <w:rsid w:val="00AC71B7"/>
    <w:rsid w:val="00AC71C9"/>
    <w:rsid w:val="00AC77DD"/>
    <w:rsid w:val="00AD0095"/>
    <w:rsid w:val="00AD026D"/>
    <w:rsid w:val="00AD06E4"/>
    <w:rsid w:val="00AD0CDA"/>
    <w:rsid w:val="00AD1A5B"/>
    <w:rsid w:val="00AD1B4D"/>
    <w:rsid w:val="00AD215B"/>
    <w:rsid w:val="00AD235C"/>
    <w:rsid w:val="00AD3664"/>
    <w:rsid w:val="00AD3ECD"/>
    <w:rsid w:val="00AD5569"/>
    <w:rsid w:val="00AD5EA3"/>
    <w:rsid w:val="00AD6871"/>
    <w:rsid w:val="00AD6914"/>
    <w:rsid w:val="00AD7043"/>
    <w:rsid w:val="00AD7607"/>
    <w:rsid w:val="00AD7811"/>
    <w:rsid w:val="00AD7DB1"/>
    <w:rsid w:val="00AD7ED7"/>
    <w:rsid w:val="00AE00A4"/>
    <w:rsid w:val="00AE044C"/>
    <w:rsid w:val="00AE048C"/>
    <w:rsid w:val="00AE0805"/>
    <w:rsid w:val="00AE1AC6"/>
    <w:rsid w:val="00AE1CD0"/>
    <w:rsid w:val="00AE27CC"/>
    <w:rsid w:val="00AE2F6A"/>
    <w:rsid w:val="00AE3B09"/>
    <w:rsid w:val="00AE3D03"/>
    <w:rsid w:val="00AE4B99"/>
    <w:rsid w:val="00AE50B1"/>
    <w:rsid w:val="00AE66BB"/>
    <w:rsid w:val="00AE72E1"/>
    <w:rsid w:val="00AF0BD0"/>
    <w:rsid w:val="00AF0FED"/>
    <w:rsid w:val="00AF1B1A"/>
    <w:rsid w:val="00AF2FF2"/>
    <w:rsid w:val="00AF55EC"/>
    <w:rsid w:val="00AF5E2D"/>
    <w:rsid w:val="00AF6B97"/>
    <w:rsid w:val="00AF75E1"/>
    <w:rsid w:val="00AF7E07"/>
    <w:rsid w:val="00B02351"/>
    <w:rsid w:val="00B0337E"/>
    <w:rsid w:val="00B0369C"/>
    <w:rsid w:val="00B04467"/>
    <w:rsid w:val="00B04654"/>
    <w:rsid w:val="00B04A42"/>
    <w:rsid w:val="00B05B46"/>
    <w:rsid w:val="00B06277"/>
    <w:rsid w:val="00B06C04"/>
    <w:rsid w:val="00B10CD5"/>
    <w:rsid w:val="00B113AF"/>
    <w:rsid w:val="00B11661"/>
    <w:rsid w:val="00B11858"/>
    <w:rsid w:val="00B12325"/>
    <w:rsid w:val="00B12E57"/>
    <w:rsid w:val="00B138D0"/>
    <w:rsid w:val="00B14066"/>
    <w:rsid w:val="00B1416D"/>
    <w:rsid w:val="00B1485C"/>
    <w:rsid w:val="00B16A28"/>
    <w:rsid w:val="00B16A9F"/>
    <w:rsid w:val="00B2013A"/>
    <w:rsid w:val="00B2017A"/>
    <w:rsid w:val="00B21896"/>
    <w:rsid w:val="00B21D57"/>
    <w:rsid w:val="00B21D8D"/>
    <w:rsid w:val="00B23F92"/>
    <w:rsid w:val="00B241DE"/>
    <w:rsid w:val="00B24C1B"/>
    <w:rsid w:val="00B25AD3"/>
    <w:rsid w:val="00B30CB6"/>
    <w:rsid w:val="00B319F2"/>
    <w:rsid w:val="00B31DC6"/>
    <w:rsid w:val="00B326DA"/>
    <w:rsid w:val="00B36068"/>
    <w:rsid w:val="00B365F0"/>
    <w:rsid w:val="00B368A8"/>
    <w:rsid w:val="00B377D7"/>
    <w:rsid w:val="00B424D2"/>
    <w:rsid w:val="00B44310"/>
    <w:rsid w:val="00B445E8"/>
    <w:rsid w:val="00B45916"/>
    <w:rsid w:val="00B476B9"/>
    <w:rsid w:val="00B50624"/>
    <w:rsid w:val="00B53DCD"/>
    <w:rsid w:val="00B551EC"/>
    <w:rsid w:val="00B5581B"/>
    <w:rsid w:val="00B57778"/>
    <w:rsid w:val="00B61864"/>
    <w:rsid w:val="00B618BA"/>
    <w:rsid w:val="00B6407C"/>
    <w:rsid w:val="00B64A53"/>
    <w:rsid w:val="00B6514D"/>
    <w:rsid w:val="00B65297"/>
    <w:rsid w:val="00B65832"/>
    <w:rsid w:val="00B65E6B"/>
    <w:rsid w:val="00B65F15"/>
    <w:rsid w:val="00B6618D"/>
    <w:rsid w:val="00B666CB"/>
    <w:rsid w:val="00B709D9"/>
    <w:rsid w:val="00B70AEC"/>
    <w:rsid w:val="00B70B1D"/>
    <w:rsid w:val="00B70B8B"/>
    <w:rsid w:val="00B70E34"/>
    <w:rsid w:val="00B7205D"/>
    <w:rsid w:val="00B72F11"/>
    <w:rsid w:val="00B747CF"/>
    <w:rsid w:val="00B74C24"/>
    <w:rsid w:val="00B76CEE"/>
    <w:rsid w:val="00B7727F"/>
    <w:rsid w:val="00B77CBF"/>
    <w:rsid w:val="00B80014"/>
    <w:rsid w:val="00B814A9"/>
    <w:rsid w:val="00B81895"/>
    <w:rsid w:val="00B81D72"/>
    <w:rsid w:val="00B82FFC"/>
    <w:rsid w:val="00B85FB0"/>
    <w:rsid w:val="00B9008F"/>
    <w:rsid w:val="00B90DD9"/>
    <w:rsid w:val="00B92EF7"/>
    <w:rsid w:val="00B930F8"/>
    <w:rsid w:val="00B9332F"/>
    <w:rsid w:val="00B9370D"/>
    <w:rsid w:val="00B939C0"/>
    <w:rsid w:val="00B94F5C"/>
    <w:rsid w:val="00B95035"/>
    <w:rsid w:val="00B9543D"/>
    <w:rsid w:val="00B96417"/>
    <w:rsid w:val="00B964D0"/>
    <w:rsid w:val="00B966A1"/>
    <w:rsid w:val="00B96824"/>
    <w:rsid w:val="00B97969"/>
    <w:rsid w:val="00BA03F5"/>
    <w:rsid w:val="00BA2B87"/>
    <w:rsid w:val="00BA3AE4"/>
    <w:rsid w:val="00BA5A46"/>
    <w:rsid w:val="00BA6520"/>
    <w:rsid w:val="00BA6542"/>
    <w:rsid w:val="00BB0E56"/>
    <w:rsid w:val="00BB1EFD"/>
    <w:rsid w:val="00BB62E6"/>
    <w:rsid w:val="00BB6ACA"/>
    <w:rsid w:val="00BB6E71"/>
    <w:rsid w:val="00BB73C7"/>
    <w:rsid w:val="00BB7798"/>
    <w:rsid w:val="00BC0048"/>
    <w:rsid w:val="00BC0955"/>
    <w:rsid w:val="00BC356A"/>
    <w:rsid w:val="00BC35E9"/>
    <w:rsid w:val="00BC376B"/>
    <w:rsid w:val="00BC4961"/>
    <w:rsid w:val="00BC6130"/>
    <w:rsid w:val="00BC6336"/>
    <w:rsid w:val="00BC6376"/>
    <w:rsid w:val="00BC716E"/>
    <w:rsid w:val="00BC73B4"/>
    <w:rsid w:val="00BD0C4A"/>
    <w:rsid w:val="00BD110C"/>
    <w:rsid w:val="00BD1865"/>
    <w:rsid w:val="00BD2AAC"/>
    <w:rsid w:val="00BD2CE1"/>
    <w:rsid w:val="00BD2EB1"/>
    <w:rsid w:val="00BD3DD2"/>
    <w:rsid w:val="00BD519C"/>
    <w:rsid w:val="00BD63AB"/>
    <w:rsid w:val="00BD6979"/>
    <w:rsid w:val="00BD6B82"/>
    <w:rsid w:val="00BD7522"/>
    <w:rsid w:val="00BD776A"/>
    <w:rsid w:val="00BE0335"/>
    <w:rsid w:val="00BE1576"/>
    <w:rsid w:val="00BE27D9"/>
    <w:rsid w:val="00BE55CE"/>
    <w:rsid w:val="00BE61B2"/>
    <w:rsid w:val="00BE71A1"/>
    <w:rsid w:val="00BE7F17"/>
    <w:rsid w:val="00BF01D6"/>
    <w:rsid w:val="00BF09BA"/>
    <w:rsid w:val="00BF0B08"/>
    <w:rsid w:val="00BF1373"/>
    <w:rsid w:val="00BF1584"/>
    <w:rsid w:val="00BF3B8A"/>
    <w:rsid w:val="00BF4042"/>
    <w:rsid w:val="00BF41DD"/>
    <w:rsid w:val="00BF48CC"/>
    <w:rsid w:val="00BF5456"/>
    <w:rsid w:val="00BF634A"/>
    <w:rsid w:val="00BF6DBB"/>
    <w:rsid w:val="00BF7309"/>
    <w:rsid w:val="00C0032D"/>
    <w:rsid w:val="00C0040A"/>
    <w:rsid w:val="00C016E4"/>
    <w:rsid w:val="00C01CF1"/>
    <w:rsid w:val="00C02660"/>
    <w:rsid w:val="00C0281D"/>
    <w:rsid w:val="00C029B8"/>
    <w:rsid w:val="00C02DCA"/>
    <w:rsid w:val="00C05589"/>
    <w:rsid w:val="00C0609A"/>
    <w:rsid w:val="00C0770C"/>
    <w:rsid w:val="00C1048D"/>
    <w:rsid w:val="00C11FA8"/>
    <w:rsid w:val="00C122A4"/>
    <w:rsid w:val="00C12A21"/>
    <w:rsid w:val="00C15105"/>
    <w:rsid w:val="00C15654"/>
    <w:rsid w:val="00C15B2C"/>
    <w:rsid w:val="00C20208"/>
    <w:rsid w:val="00C209CF"/>
    <w:rsid w:val="00C2119E"/>
    <w:rsid w:val="00C225AF"/>
    <w:rsid w:val="00C23B3D"/>
    <w:rsid w:val="00C25BD9"/>
    <w:rsid w:val="00C25EC4"/>
    <w:rsid w:val="00C26A81"/>
    <w:rsid w:val="00C27BBD"/>
    <w:rsid w:val="00C30D6E"/>
    <w:rsid w:val="00C332CE"/>
    <w:rsid w:val="00C33CA5"/>
    <w:rsid w:val="00C346D7"/>
    <w:rsid w:val="00C35509"/>
    <w:rsid w:val="00C3551F"/>
    <w:rsid w:val="00C36470"/>
    <w:rsid w:val="00C37398"/>
    <w:rsid w:val="00C42024"/>
    <w:rsid w:val="00C4261A"/>
    <w:rsid w:val="00C42E7A"/>
    <w:rsid w:val="00C447FD"/>
    <w:rsid w:val="00C4481A"/>
    <w:rsid w:val="00C45B59"/>
    <w:rsid w:val="00C47143"/>
    <w:rsid w:val="00C47A69"/>
    <w:rsid w:val="00C50152"/>
    <w:rsid w:val="00C506B4"/>
    <w:rsid w:val="00C507D3"/>
    <w:rsid w:val="00C50E73"/>
    <w:rsid w:val="00C5117B"/>
    <w:rsid w:val="00C51B06"/>
    <w:rsid w:val="00C52C8E"/>
    <w:rsid w:val="00C53767"/>
    <w:rsid w:val="00C540F5"/>
    <w:rsid w:val="00C54F64"/>
    <w:rsid w:val="00C618F2"/>
    <w:rsid w:val="00C62F93"/>
    <w:rsid w:val="00C6604A"/>
    <w:rsid w:val="00C67760"/>
    <w:rsid w:val="00C70639"/>
    <w:rsid w:val="00C70F51"/>
    <w:rsid w:val="00C71B9B"/>
    <w:rsid w:val="00C721A2"/>
    <w:rsid w:val="00C72B3B"/>
    <w:rsid w:val="00C72D2C"/>
    <w:rsid w:val="00C73DD2"/>
    <w:rsid w:val="00C7417F"/>
    <w:rsid w:val="00C7514F"/>
    <w:rsid w:val="00C75B79"/>
    <w:rsid w:val="00C75FE3"/>
    <w:rsid w:val="00C760AA"/>
    <w:rsid w:val="00C77B36"/>
    <w:rsid w:val="00C77D6B"/>
    <w:rsid w:val="00C77F51"/>
    <w:rsid w:val="00C81EB4"/>
    <w:rsid w:val="00C82EC1"/>
    <w:rsid w:val="00C83F20"/>
    <w:rsid w:val="00C84A63"/>
    <w:rsid w:val="00C854B1"/>
    <w:rsid w:val="00C86AE4"/>
    <w:rsid w:val="00C91612"/>
    <w:rsid w:val="00C91AE0"/>
    <w:rsid w:val="00C93C8A"/>
    <w:rsid w:val="00C941C1"/>
    <w:rsid w:val="00C9425D"/>
    <w:rsid w:val="00C94B34"/>
    <w:rsid w:val="00C95132"/>
    <w:rsid w:val="00C9765E"/>
    <w:rsid w:val="00C97C01"/>
    <w:rsid w:val="00CA030B"/>
    <w:rsid w:val="00CA2ABF"/>
    <w:rsid w:val="00CA3826"/>
    <w:rsid w:val="00CA4400"/>
    <w:rsid w:val="00CA458E"/>
    <w:rsid w:val="00CA628B"/>
    <w:rsid w:val="00CA63ED"/>
    <w:rsid w:val="00CA6A63"/>
    <w:rsid w:val="00CB0E11"/>
    <w:rsid w:val="00CB15D1"/>
    <w:rsid w:val="00CB1A66"/>
    <w:rsid w:val="00CB1EB9"/>
    <w:rsid w:val="00CB30F5"/>
    <w:rsid w:val="00CB4603"/>
    <w:rsid w:val="00CB4B92"/>
    <w:rsid w:val="00CB52A4"/>
    <w:rsid w:val="00CB5E1F"/>
    <w:rsid w:val="00CB791D"/>
    <w:rsid w:val="00CB7F82"/>
    <w:rsid w:val="00CC0C22"/>
    <w:rsid w:val="00CC1910"/>
    <w:rsid w:val="00CC2EFD"/>
    <w:rsid w:val="00CC2F75"/>
    <w:rsid w:val="00CC3851"/>
    <w:rsid w:val="00CC3E2A"/>
    <w:rsid w:val="00CC4094"/>
    <w:rsid w:val="00CC568A"/>
    <w:rsid w:val="00CC6426"/>
    <w:rsid w:val="00CC725F"/>
    <w:rsid w:val="00CC745A"/>
    <w:rsid w:val="00CC7763"/>
    <w:rsid w:val="00CC7CD1"/>
    <w:rsid w:val="00CD0EB1"/>
    <w:rsid w:val="00CD23AD"/>
    <w:rsid w:val="00CD24F8"/>
    <w:rsid w:val="00CD2716"/>
    <w:rsid w:val="00CD2A5B"/>
    <w:rsid w:val="00CD2BE6"/>
    <w:rsid w:val="00CD353B"/>
    <w:rsid w:val="00CD3E4D"/>
    <w:rsid w:val="00CD4135"/>
    <w:rsid w:val="00CD4764"/>
    <w:rsid w:val="00CD4E4E"/>
    <w:rsid w:val="00CD52E4"/>
    <w:rsid w:val="00CD669D"/>
    <w:rsid w:val="00CD70DD"/>
    <w:rsid w:val="00CD750A"/>
    <w:rsid w:val="00CD76CF"/>
    <w:rsid w:val="00CE0F30"/>
    <w:rsid w:val="00CE1C53"/>
    <w:rsid w:val="00CE246F"/>
    <w:rsid w:val="00CE3446"/>
    <w:rsid w:val="00CE3736"/>
    <w:rsid w:val="00CE40D3"/>
    <w:rsid w:val="00CE56AD"/>
    <w:rsid w:val="00CE64AA"/>
    <w:rsid w:val="00CE6B77"/>
    <w:rsid w:val="00CE7757"/>
    <w:rsid w:val="00CF0E2D"/>
    <w:rsid w:val="00CF1CCE"/>
    <w:rsid w:val="00CF2002"/>
    <w:rsid w:val="00CF29EB"/>
    <w:rsid w:val="00CF35B2"/>
    <w:rsid w:val="00CF36DC"/>
    <w:rsid w:val="00CF3B59"/>
    <w:rsid w:val="00CF53BB"/>
    <w:rsid w:val="00CF62D1"/>
    <w:rsid w:val="00CF6302"/>
    <w:rsid w:val="00CF704E"/>
    <w:rsid w:val="00CF7533"/>
    <w:rsid w:val="00D00565"/>
    <w:rsid w:val="00D007CD"/>
    <w:rsid w:val="00D00B4D"/>
    <w:rsid w:val="00D01585"/>
    <w:rsid w:val="00D01EC1"/>
    <w:rsid w:val="00D02355"/>
    <w:rsid w:val="00D0251B"/>
    <w:rsid w:val="00D037AB"/>
    <w:rsid w:val="00D04A13"/>
    <w:rsid w:val="00D05386"/>
    <w:rsid w:val="00D065D3"/>
    <w:rsid w:val="00D068E5"/>
    <w:rsid w:val="00D13670"/>
    <w:rsid w:val="00D13AF0"/>
    <w:rsid w:val="00D14B5B"/>
    <w:rsid w:val="00D151CB"/>
    <w:rsid w:val="00D15ADB"/>
    <w:rsid w:val="00D16704"/>
    <w:rsid w:val="00D2089C"/>
    <w:rsid w:val="00D21879"/>
    <w:rsid w:val="00D22435"/>
    <w:rsid w:val="00D224DC"/>
    <w:rsid w:val="00D23AC3"/>
    <w:rsid w:val="00D23FDB"/>
    <w:rsid w:val="00D24DEF"/>
    <w:rsid w:val="00D25831"/>
    <w:rsid w:val="00D25B46"/>
    <w:rsid w:val="00D268A5"/>
    <w:rsid w:val="00D26ADD"/>
    <w:rsid w:val="00D273F5"/>
    <w:rsid w:val="00D30216"/>
    <w:rsid w:val="00D31883"/>
    <w:rsid w:val="00D32789"/>
    <w:rsid w:val="00D33ABB"/>
    <w:rsid w:val="00D33D6D"/>
    <w:rsid w:val="00D33F46"/>
    <w:rsid w:val="00D345A7"/>
    <w:rsid w:val="00D3463F"/>
    <w:rsid w:val="00D35569"/>
    <w:rsid w:val="00D3659F"/>
    <w:rsid w:val="00D3668A"/>
    <w:rsid w:val="00D36D47"/>
    <w:rsid w:val="00D36DA3"/>
    <w:rsid w:val="00D37F03"/>
    <w:rsid w:val="00D4111F"/>
    <w:rsid w:val="00D446C7"/>
    <w:rsid w:val="00D46369"/>
    <w:rsid w:val="00D4685E"/>
    <w:rsid w:val="00D46F31"/>
    <w:rsid w:val="00D47479"/>
    <w:rsid w:val="00D47562"/>
    <w:rsid w:val="00D47F35"/>
    <w:rsid w:val="00D47FA6"/>
    <w:rsid w:val="00D509F9"/>
    <w:rsid w:val="00D51FA8"/>
    <w:rsid w:val="00D5356C"/>
    <w:rsid w:val="00D538E7"/>
    <w:rsid w:val="00D53BCB"/>
    <w:rsid w:val="00D53C6D"/>
    <w:rsid w:val="00D541B3"/>
    <w:rsid w:val="00D54776"/>
    <w:rsid w:val="00D56813"/>
    <w:rsid w:val="00D56F7B"/>
    <w:rsid w:val="00D603B6"/>
    <w:rsid w:val="00D61B1D"/>
    <w:rsid w:val="00D623BF"/>
    <w:rsid w:val="00D6279D"/>
    <w:rsid w:val="00D63215"/>
    <w:rsid w:val="00D63900"/>
    <w:rsid w:val="00D63C06"/>
    <w:rsid w:val="00D63C1F"/>
    <w:rsid w:val="00D6455F"/>
    <w:rsid w:val="00D651D7"/>
    <w:rsid w:val="00D66E27"/>
    <w:rsid w:val="00D6795F"/>
    <w:rsid w:val="00D67C3D"/>
    <w:rsid w:val="00D71A57"/>
    <w:rsid w:val="00D720C9"/>
    <w:rsid w:val="00D730CF"/>
    <w:rsid w:val="00D73D68"/>
    <w:rsid w:val="00D74B62"/>
    <w:rsid w:val="00D752AB"/>
    <w:rsid w:val="00D7643A"/>
    <w:rsid w:val="00D767E6"/>
    <w:rsid w:val="00D76F8B"/>
    <w:rsid w:val="00D77441"/>
    <w:rsid w:val="00D77CA5"/>
    <w:rsid w:val="00D80534"/>
    <w:rsid w:val="00D81174"/>
    <w:rsid w:val="00D81C3F"/>
    <w:rsid w:val="00D8311B"/>
    <w:rsid w:val="00D83FEC"/>
    <w:rsid w:val="00D841B8"/>
    <w:rsid w:val="00D901BA"/>
    <w:rsid w:val="00D901C1"/>
    <w:rsid w:val="00D9173C"/>
    <w:rsid w:val="00D97E75"/>
    <w:rsid w:val="00DA04D1"/>
    <w:rsid w:val="00DA224B"/>
    <w:rsid w:val="00DA3155"/>
    <w:rsid w:val="00DA3C05"/>
    <w:rsid w:val="00DA4788"/>
    <w:rsid w:val="00DA4F41"/>
    <w:rsid w:val="00DA6AE7"/>
    <w:rsid w:val="00DA716A"/>
    <w:rsid w:val="00DA74E7"/>
    <w:rsid w:val="00DA7793"/>
    <w:rsid w:val="00DB2735"/>
    <w:rsid w:val="00DB3B38"/>
    <w:rsid w:val="00DB427A"/>
    <w:rsid w:val="00DB44A1"/>
    <w:rsid w:val="00DB57E1"/>
    <w:rsid w:val="00DB59DE"/>
    <w:rsid w:val="00DB6584"/>
    <w:rsid w:val="00DB65BE"/>
    <w:rsid w:val="00DB6DC7"/>
    <w:rsid w:val="00DB7CBD"/>
    <w:rsid w:val="00DB7D33"/>
    <w:rsid w:val="00DC1F82"/>
    <w:rsid w:val="00DC25DE"/>
    <w:rsid w:val="00DC3D2E"/>
    <w:rsid w:val="00DC41D5"/>
    <w:rsid w:val="00DC47CB"/>
    <w:rsid w:val="00DC4833"/>
    <w:rsid w:val="00DC492A"/>
    <w:rsid w:val="00DC4E3E"/>
    <w:rsid w:val="00DC5000"/>
    <w:rsid w:val="00DC54DF"/>
    <w:rsid w:val="00DD027D"/>
    <w:rsid w:val="00DD10EB"/>
    <w:rsid w:val="00DD1C5E"/>
    <w:rsid w:val="00DD1C83"/>
    <w:rsid w:val="00DD2105"/>
    <w:rsid w:val="00DD240B"/>
    <w:rsid w:val="00DD28CC"/>
    <w:rsid w:val="00DD3EDB"/>
    <w:rsid w:val="00DD459D"/>
    <w:rsid w:val="00DD4696"/>
    <w:rsid w:val="00DD5FB9"/>
    <w:rsid w:val="00DD69BF"/>
    <w:rsid w:val="00DE058A"/>
    <w:rsid w:val="00DE0B88"/>
    <w:rsid w:val="00DE1803"/>
    <w:rsid w:val="00DE25D3"/>
    <w:rsid w:val="00DE2E2C"/>
    <w:rsid w:val="00DE3197"/>
    <w:rsid w:val="00DE521E"/>
    <w:rsid w:val="00DE6261"/>
    <w:rsid w:val="00DF05DF"/>
    <w:rsid w:val="00DF0884"/>
    <w:rsid w:val="00DF1D32"/>
    <w:rsid w:val="00DF1F8F"/>
    <w:rsid w:val="00DF1FB4"/>
    <w:rsid w:val="00DF3634"/>
    <w:rsid w:val="00DF3DD6"/>
    <w:rsid w:val="00DF3E33"/>
    <w:rsid w:val="00DF4B61"/>
    <w:rsid w:val="00DF5192"/>
    <w:rsid w:val="00DF5BF6"/>
    <w:rsid w:val="00DF5E84"/>
    <w:rsid w:val="00DF7988"/>
    <w:rsid w:val="00DF7C13"/>
    <w:rsid w:val="00DF7CF7"/>
    <w:rsid w:val="00E00356"/>
    <w:rsid w:val="00E00FFC"/>
    <w:rsid w:val="00E0192F"/>
    <w:rsid w:val="00E019A5"/>
    <w:rsid w:val="00E01E87"/>
    <w:rsid w:val="00E021C9"/>
    <w:rsid w:val="00E0233E"/>
    <w:rsid w:val="00E040DD"/>
    <w:rsid w:val="00E0431F"/>
    <w:rsid w:val="00E04441"/>
    <w:rsid w:val="00E0550A"/>
    <w:rsid w:val="00E07696"/>
    <w:rsid w:val="00E07D0B"/>
    <w:rsid w:val="00E116BD"/>
    <w:rsid w:val="00E123BD"/>
    <w:rsid w:val="00E12428"/>
    <w:rsid w:val="00E12896"/>
    <w:rsid w:val="00E12A27"/>
    <w:rsid w:val="00E140D9"/>
    <w:rsid w:val="00E14DB7"/>
    <w:rsid w:val="00E14DB9"/>
    <w:rsid w:val="00E15D08"/>
    <w:rsid w:val="00E167AB"/>
    <w:rsid w:val="00E16CEA"/>
    <w:rsid w:val="00E1755A"/>
    <w:rsid w:val="00E22756"/>
    <w:rsid w:val="00E229F1"/>
    <w:rsid w:val="00E22BFA"/>
    <w:rsid w:val="00E23AD3"/>
    <w:rsid w:val="00E2474F"/>
    <w:rsid w:val="00E25198"/>
    <w:rsid w:val="00E254AF"/>
    <w:rsid w:val="00E2643E"/>
    <w:rsid w:val="00E26F98"/>
    <w:rsid w:val="00E2712A"/>
    <w:rsid w:val="00E274F3"/>
    <w:rsid w:val="00E27833"/>
    <w:rsid w:val="00E333D1"/>
    <w:rsid w:val="00E334D4"/>
    <w:rsid w:val="00E3557A"/>
    <w:rsid w:val="00E377C4"/>
    <w:rsid w:val="00E37CBC"/>
    <w:rsid w:val="00E4041E"/>
    <w:rsid w:val="00E408B9"/>
    <w:rsid w:val="00E41257"/>
    <w:rsid w:val="00E42D6A"/>
    <w:rsid w:val="00E43AAB"/>
    <w:rsid w:val="00E45B0D"/>
    <w:rsid w:val="00E46BFA"/>
    <w:rsid w:val="00E50062"/>
    <w:rsid w:val="00E50568"/>
    <w:rsid w:val="00E50C2E"/>
    <w:rsid w:val="00E526F1"/>
    <w:rsid w:val="00E52CD0"/>
    <w:rsid w:val="00E52D31"/>
    <w:rsid w:val="00E552E0"/>
    <w:rsid w:val="00E60503"/>
    <w:rsid w:val="00E6118B"/>
    <w:rsid w:val="00E62093"/>
    <w:rsid w:val="00E62599"/>
    <w:rsid w:val="00E62901"/>
    <w:rsid w:val="00E64593"/>
    <w:rsid w:val="00E6631F"/>
    <w:rsid w:val="00E66C3F"/>
    <w:rsid w:val="00E675B4"/>
    <w:rsid w:val="00E67842"/>
    <w:rsid w:val="00E70D1C"/>
    <w:rsid w:val="00E70E54"/>
    <w:rsid w:val="00E72CC1"/>
    <w:rsid w:val="00E73679"/>
    <w:rsid w:val="00E73744"/>
    <w:rsid w:val="00E73B00"/>
    <w:rsid w:val="00E73B4C"/>
    <w:rsid w:val="00E740A6"/>
    <w:rsid w:val="00E744AB"/>
    <w:rsid w:val="00E749B2"/>
    <w:rsid w:val="00E753F8"/>
    <w:rsid w:val="00E75A43"/>
    <w:rsid w:val="00E75CE4"/>
    <w:rsid w:val="00E76B20"/>
    <w:rsid w:val="00E8020B"/>
    <w:rsid w:val="00E80628"/>
    <w:rsid w:val="00E8171C"/>
    <w:rsid w:val="00E8299E"/>
    <w:rsid w:val="00E82BA2"/>
    <w:rsid w:val="00E82FCB"/>
    <w:rsid w:val="00E846B3"/>
    <w:rsid w:val="00E864C3"/>
    <w:rsid w:val="00E8704B"/>
    <w:rsid w:val="00E87307"/>
    <w:rsid w:val="00E90FDF"/>
    <w:rsid w:val="00E914E4"/>
    <w:rsid w:val="00E91580"/>
    <w:rsid w:val="00E94FAC"/>
    <w:rsid w:val="00E95475"/>
    <w:rsid w:val="00E964CD"/>
    <w:rsid w:val="00E967BB"/>
    <w:rsid w:val="00E9763D"/>
    <w:rsid w:val="00EA0125"/>
    <w:rsid w:val="00EA0155"/>
    <w:rsid w:val="00EA05CA"/>
    <w:rsid w:val="00EA05DA"/>
    <w:rsid w:val="00EA0E22"/>
    <w:rsid w:val="00EA1ECA"/>
    <w:rsid w:val="00EA2C59"/>
    <w:rsid w:val="00EA3B8A"/>
    <w:rsid w:val="00EA3FCE"/>
    <w:rsid w:val="00EA4B7B"/>
    <w:rsid w:val="00EA5795"/>
    <w:rsid w:val="00EA6743"/>
    <w:rsid w:val="00EA6C98"/>
    <w:rsid w:val="00EB01EF"/>
    <w:rsid w:val="00EB1894"/>
    <w:rsid w:val="00EB2888"/>
    <w:rsid w:val="00EB2F72"/>
    <w:rsid w:val="00EB35AE"/>
    <w:rsid w:val="00EB373F"/>
    <w:rsid w:val="00EB4BB3"/>
    <w:rsid w:val="00EC22D2"/>
    <w:rsid w:val="00EC35E5"/>
    <w:rsid w:val="00EC478E"/>
    <w:rsid w:val="00EC7D88"/>
    <w:rsid w:val="00ED1462"/>
    <w:rsid w:val="00ED1824"/>
    <w:rsid w:val="00ED258F"/>
    <w:rsid w:val="00ED3047"/>
    <w:rsid w:val="00ED341B"/>
    <w:rsid w:val="00ED51F8"/>
    <w:rsid w:val="00ED6E49"/>
    <w:rsid w:val="00ED79DD"/>
    <w:rsid w:val="00EE14CF"/>
    <w:rsid w:val="00EE1882"/>
    <w:rsid w:val="00EE1A90"/>
    <w:rsid w:val="00EE23DB"/>
    <w:rsid w:val="00EE2E94"/>
    <w:rsid w:val="00EE2FD0"/>
    <w:rsid w:val="00EE371B"/>
    <w:rsid w:val="00EE5BE5"/>
    <w:rsid w:val="00EE703C"/>
    <w:rsid w:val="00EF06CE"/>
    <w:rsid w:val="00EF0F56"/>
    <w:rsid w:val="00EF2A0D"/>
    <w:rsid w:val="00EF4418"/>
    <w:rsid w:val="00EF4C4C"/>
    <w:rsid w:val="00EF5634"/>
    <w:rsid w:val="00EF56B2"/>
    <w:rsid w:val="00EF613D"/>
    <w:rsid w:val="00EF6414"/>
    <w:rsid w:val="00EF72AF"/>
    <w:rsid w:val="00F00195"/>
    <w:rsid w:val="00F01266"/>
    <w:rsid w:val="00F01B4B"/>
    <w:rsid w:val="00F01CAE"/>
    <w:rsid w:val="00F031A3"/>
    <w:rsid w:val="00F042ED"/>
    <w:rsid w:val="00F04FA2"/>
    <w:rsid w:val="00F060AE"/>
    <w:rsid w:val="00F06E12"/>
    <w:rsid w:val="00F078B3"/>
    <w:rsid w:val="00F10722"/>
    <w:rsid w:val="00F11236"/>
    <w:rsid w:val="00F11947"/>
    <w:rsid w:val="00F15073"/>
    <w:rsid w:val="00F15903"/>
    <w:rsid w:val="00F15C9F"/>
    <w:rsid w:val="00F164BC"/>
    <w:rsid w:val="00F17C9C"/>
    <w:rsid w:val="00F17CD4"/>
    <w:rsid w:val="00F201DE"/>
    <w:rsid w:val="00F207FE"/>
    <w:rsid w:val="00F23FB9"/>
    <w:rsid w:val="00F26077"/>
    <w:rsid w:val="00F2696A"/>
    <w:rsid w:val="00F26BD4"/>
    <w:rsid w:val="00F2746A"/>
    <w:rsid w:val="00F27BC3"/>
    <w:rsid w:val="00F314E4"/>
    <w:rsid w:val="00F32048"/>
    <w:rsid w:val="00F34ACE"/>
    <w:rsid w:val="00F3613F"/>
    <w:rsid w:val="00F368D2"/>
    <w:rsid w:val="00F37225"/>
    <w:rsid w:val="00F401F6"/>
    <w:rsid w:val="00F438F3"/>
    <w:rsid w:val="00F448B2"/>
    <w:rsid w:val="00F4560A"/>
    <w:rsid w:val="00F4626B"/>
    <w:rsid w:val="00F47524"/>
    <w:rsid w:val="00F5028A"/>
    <w:rsid w:val="00F5051B"/>
    <w:rsid w:val="00F516DC"/>
    <w:rsid w:val="00F53A65"/>
    <w:rsid w:val="00F54350"/>
    <w:rsid w:val="00F604E5"/>
    <w:rsid w:val="00F6141C"/>
    <w:rsid w:val="00F6196F"/>
    <w:rsid w:val="00F61C10"/>
    <w:rsid w:val="00F61E8D"/>
    <w:rsid w:val="00F6328D"/>
    <w:rsid w:val="00F65926"/>
    <w:rsid w:val="00F65E27"/>
    <w:rsid w:val="00F70501"/>
    <w:rsid w:val="00F71141"/>
    <w:rsid w:val="00F71163"/>
    <w:rsid w:val="00F7285C"/>
    <w:rsid w:val="00F72C60"/>
    <w:rsid w:val="00F73064"/>
    <w:rsid w:val="00F737B5"/>
    <w:rsid w:val="00F73AA5"/>
    <w:rsid w:val="00F74028"/>
    <w:rsid w:val="00F7548F"/>
    <w:rsid w:val="00F76887"/>
    <w:rsid w:val="00F76CC0"/>
    <w:rsid w:val="00F76D87"/>
    <w:rsid w:val="00F76F65"/>
    <w:rsid w:val="00F77070"/>
    <w:rsid w:val="00F77673"/>
    <w:rsid w:val="00F7796A"/>
    <w:rsid w:val="00F80BFF"/>
    <w:rsid w:val="00F812F8"/>
    <w:rsid w:val="00F81344"/>
    <w:rsid w:val="00F81F32"/>
    <w:rsid w:val="00F81F88"/>
    <w:rsid w:val="00F81FDD"/>
    <w:rsid w:val="00F82946"/>
    <w:rsid w:val="00F83476"/>
    <w:rsid w:val="00F83A83"/>
    <w:rsid w:val="00F83CF3"/>
    <w:rsid w:val="00F83D15"/>
    <w:rsid w:val="00F8401C"/>
    <w:rsid w:val="00F86261"/>
    <w:rsid w:val="00F86C8C"/>
    <w:rsid w:val="00F86DA0"/>
    <w:rsid w:val="00F87721"/>
    <w:rsid w:val="00F915D3"/>
    <w:rsid w:val="00F92162"/>
    <w:rsid w:val="00F9281D"/>
    <w:rsid w:val="00F93F0C"/>
    <w:rsid w:val="00F9459B"/>
    <w:rsid w:val="00F96116"/>
    <w:rsid w:val="00F97E97"/>
    <w:rsid w:val="00FA0017"/>
    <w:rsid w:val="00FA00F4"/>
    <w:rsid w:val="00FA1740"/>
    <w:rsid w:val="00FA1FBB"/>
    <w:rsid w:val="00FA2D4C"/>
    <w:rsid w:val="00FA507A"/>
    <w:rsid w:val="00FA50BE"/>
    <w:rsid w:val="00FA5473"/>
    <w:rsid w:val="00FA5828"/>
    <w:rsid w:val="00FA5FBD"/>
    <w:rsid w:val="00FA6420"/>
    <w:rsid w:val="00FA7B55"/>
    <w:rsid w:val="00FB0B09"/>
    <w:rsid w:val="00FB1D06"/>
    <w:rsid w:val="00FB2F5E"/>
    <w:rsid w:val="00FB3503"/>
    <w:rsid w:val="00FB4225"/>
    <w:rsid w:val="00FB6641"/>
    <w:rsid w:val="00FB720C"/>
    <w:rsid w:val="00FC02DE"/>
    <w:rsid w:val="00FC0B94"/>
    <w:rsid w:val="00FC3968"/>
    <w:rsid w:val="00FC4D80"/>
    <w:rsid w:val="00FC572C"/>
    <w:rsid w:val="00FC5B5A"/>
    <w:rsid w:val="00FC6931"/>
    <w:rsid w:val="00FC6E8D"/>
    <w:rsid w:val="00FC6FEC"/>
    <w:rsid w:val="00FC700F"/>
    <w:rsid w:val="00FD0A17"/>
    <w:rsid w:val="00FD2EE5"/>
    <w:rsid w:val="00FD4B98"/>
    <w:rsid w:val="00FD62FC"/>
    <w:rsid w:val="00FD65A1"/>
    <w:rsid w:val="00FD7DBC"/>
    <w:rsid w:val="00FE2738"/>
    <w:rsid w:val="00FE29B8"/>
    <w:rsid w:val="00FE3765"/>
    <w:rsid w:val="00FE3817"/>
    <w:rsid w:val="00FE3C40"/>
    <w:rsid w:val="00FE587B"/>
    <w:rsid w:val="00FE5C31"/>
    <w:rsid w:val="00FE604F"/>
    <w:rsid w:val="00FE66B7"/>
    <w:rsid w:val="00FE74F3"/>
    <w:rsid w:val="00FF2097"/>
    <w:rsid w:val="00FF20C5"/>
    <w:rsid w:val="00FF2743"/>
    <w:rsid w:val="00FF331D"/>
    <w:rsid w:val="00FF42C2"/>
    <w:rsid w:val="00FF4755"/>
    <w:rsid w:val="00FF68EF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F62"/>
    <w:pPr>
      <w:keepNext/>
      <w:spacing w:line="221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8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locked/>
    <w:rsid w:val="00783F62"/>
    <w:rPr>
      <w:rFonts w:ascii="Courier New" w:eastAsia="Calibri" w:hAnsi="Courier New" w:cs="Courier New"/>
      <w:lang w:val="ru-RU" w:eastAsia="ru-RU" w:bidi="ar-SA"/>
    </w:rPr>
  </w:style>
  <w:style w:type="paragraph" w:styleId="a3">
    <w:name w:val="annotation text"/>
    <w:basedOn w:val="a"/>
    <w:link w:val="a4"/>
    <w:rsid w:val="00783F62"/>
    <w:rPr>
      <w:sz w:val="20"/>
      <w:szCs w:val="20"/>
    </w:rPr>
  </w:style>
  <w:style w:type="character" w:customStyle="1" w:styleId="a4">
    <w:name w:val="Текст примітки Знак"/>
    <w:link w:val="a3"/>
    <w:rsid w:val="00783F62"/>
    <w:rPr>
      <w:lang w:val="uk-UA" w:eastAsia="uk-UA" w:bidi="ar-SA"/>
    </w:rPr>
  </w:style>
  <w:style w:type="paragraph" w:styleId="a5">
    <w:name w:val="footer"/>
    <w:basedOn w:val="a"/>
    <w:rsid w:val="00783F62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uiPriority w:val="99"/>
    <w:rsid w:val="00783F62"/>
    <w:pPr>
      <w:spacing w:before="100" w:beforeAutospacing="1" w:after="100" w:afterAutospacing="1"/>
    </w:pPr>
    <w:rPr>
      <w:lang w:val="en-US" w:eastAsia="en-US"/>
    </w:rPr>
  </w:style>
  <w:style w:type="character" w:styleId="a6">
    <w:name w:val="page number"/>
    <w:basedOn w:val="a0"/>
    <w:rsid w:val="00783F62"/>
  </w:style>
  <w:style w:type="paragraph" w:styleId="a7">
    <w:name w:val="header"/>
    <w:basedOn w:val="a"/>
    <w:link w:val="a8"/>
    <w:rsid w:val="00783F6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50BF8"/>
    <w:rPr>
      <w:rFonts w:ascii="Tahoma" w:hAnsi="Tahoma" w:cs="Tahoma"/>
      <w:sz w:val="16"/>
      <w:szCs w:val="16"/>
    </w:rPr>
  </w:style>
  <w:style w:type="character" w:styleId="aa">
    <w:name w:val="annotation reference"/>
    <w:rsid w:val="002E32F4"/>
    <w:rPr>
      <w:sz w:val="16"/>
      <w:szCs w:val="16"/>
    </w:rPr>
  </w:style>
  <w:style w:type="paragraph" w:styleId="ab">
    <w:name w:val="annotation subject"/>
    <w:basedOn w:val="a3"/>
    <w:next w:val="a3"/>
    <w:link w:val="ac"/>
    <w:rsid w:val="002E32F4"/>
    <w:rPr>
      <w:b/>
      <w:bCs/>
    </w:rPr>
  </w:style>
  <w:style w:type="character" w:customStyle="1" w:styleId="ac">
    <w:name w:val="Тема примітки Знак"/>
    <w:link w:val="ab"/>
    <w:rsid w:val="002E32F4"/>
    <w:rPr>
      <w:b/>
      <w:bCs/>
      <w:lang w:val="uk-UA" w:eastAsia="uk-UA" w:bidi="ar-SA"/>
    </w:rPr>
  </w:style>
  <w:style w:type="paragraph" w:customStyle="1" w:styleId="xfmc1">
    <w:name w:val="xfmc1"/>
    <w:basedOn w:val="a"/>
    <w:rsid w:val="003A176B"/>
    <w:pPr>
      <w:spacing w:before="100" w:beforeAutospacing="1" w:after="100" w:afterAutospacing="1"/>
    </w:pPr>
    <w:rPr>
      <w:lang w:val="ru-RU" w:eastAsia="ru-RU"/>
    </w:rPr>
  </w:style>
  <w:style w:type="paragraph" w:styleId="ad">
    <w:name w:val="Normal (Web)"/>
    <w:basedOn w:val="a"/>
    <w:uiPriority w:val="99"/>
    <w:unhideWhenUsed/>
    <w:rsid w:val="00F10722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8F6714"/>
    <w:rPr>
      <w:color w:val="0000FF"/>
      <w:u w:val="single"/>
    </w:rPr>
  </w:style>
  <w:style w:type="character" w:customStyle="1" w:styleId="rvts9">
    <w:name w:val="rvts9"/>
    <w:uiPriority w:val="99"/>
    <w:rsid w:val="00640BA0"/>
  </w:style>
  <w:style w:type="character" w:customStyle="1" w:styleId="rvts44">
    <w:name w:val="rvts44"/>
    <w:rsid w:val="00FC572C"/>
  </w:style>
  <w:style w:type="paragraph" w:styleId="af">
    <w:name w:val="footnote text"/>
    <w:basedOn w:val="a"/>
    <w:semiHidden/>
    <w:rsid w:val="009955ED"/>
    <w:rPr>
      <w:sz w:val="20"/>
      <w:szCs w:val="20"/>
    </w:rPr>
  </w:style>
  <w:style w:type="character" w:styleId="af0">
    <w:name w:val="footnote reference"/>
    <w:semiHidden/>
    <w:rsid w:val="009955ED"/>
    <w:rPr>
      <w:vertAlign w:val="superscript"/>
    </w:rPr>
  </w:style>
  <w:style w:type="character" w:customStyle="1" w:styleId="rvts46">
    <w:name w:val="rvts46"/>
    <w:rsid w:val="00AC77DD"/>
  </w:style>
  <w:style w:type="character" w:customStyle="1" w:styleId="rvts37">
    <w:name w:val="rvts37"/>
    <w:rsid w:val="00AC77DD"/>
  </w:style>
  <w:style w:type="paragraph" w:customStyle="1" w:styleId="p1">
    <w:name w:val="p1"/>
    <w:basedOn w:val="a"/>
    <w:rsid w:val="00CF704E"/>
    <w:pPr>
      <w:spacing w:before="100" w:beforeAutospacing="1" w:after="100" w:afterAutospacing="1"/>
    </w:pPr>
  </w:style>
  <w:style w:type="character" w:customStyle="1" w:styleId="a8">
    <w:name w:val="Верхній колонтитул Знак"/>
    <w:link w:val="a7"/>
    <w:rsid w:val="002E2361"/>
    <w:rPr>
      <w:sz w:val="24"/>
      <w:szCs w:val="24"/>
    </w:rPr>
  </w:style>
  <w:style w:type="paragraph" w:styleId="af1">
    <w:name w:val="List Paragraph"/>
    <w:basedOn w:val="a"/>
    <w:uiPriority w:val="34"/>
    <w:qFormat/>
    <w:rsid w:val="00691345"/>
    <w:pPr>
      <w:ind w:left="720"/>
      <w:contextualSpacing/>
    </w:pPr>
  </w:style>
  <w:style w:type="character" w:customStyle="1" w:styleId="10">
    <w:name w:val="Заголовок 1 Знак"/>
    <w:link w:val="1"/>
    <w:rsid w:val="005127CB"/>
    <w:rPr>
      <w:sz w:val="28"/>
      <w:lang w:eastAsia="ru-RU"/>
    </w:rPr>
  </w:style>
  <w:style w:type="character" w:customStyle="1" w:styleId="rvts0">
    <w:name w:val="rvts0"/>
    <w:basedOn w:val="a0"/>
    <w:rsid w:val="0057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yperlink" Target="https://uk.wikipedia.org/wiki/27_%D0%B1%D0%B5%D1%80%D0%B5%D0%B7%D0%BD%D1%8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2014_%D1%83_%D0%BF%D1%80%D0%B0%D0%B2%D1%9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27_%D0%B1%D0%B5%D1%80%D0%B5%D0%B7%D0%BD%D1%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k.wikipedia.org/wiki/2014_%D1%83_%D0%BF%D1%80%D0%B0%D0%B2%D1%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27_%D0%B1%D0%B5%D1%80%D0%B5%D0%B7%D0%BD%D1%8F" TargetMode="External"/><Relationship Id="rId14" Type="http://schemas.openxmlformats.org/officeDocument/2006/relationships/hyperlink" Target="https://uk.wikipedia.org/wiki/2014_%D1%83_%D0%BF%D1%80%D0%B0%D0%B2%D1%9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93B6-55D5-42F4-86AC-552C4C63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3697</Words>
  <Characters>21077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за станом на 08</vt:lpstr>
      <vt:lpstr>Проект за станом на 08</vt:lpstr>
    </vt:vector>
  </TitlesOfParts>
  <LinksUpToDate>false</LinksUpToDate>
  <CharactersWithSpaces>24725</CharactersWithSpaces>
  <SharedDoc>false</SharedDoc>
  <HLinks>
    <vt:vector size="36" baseType="variant">
      <vt:variant>
        <vt:i4>8126524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https://uk.wikipedia.org/wiki/2014_%D1%83_%D0%BF%D1%80%D0%B0%D0%B2%D1%96</vt:lpwstr>
      </vt:variant>
      <vt:variant>
        <vt:lpwstr/>
      </vt:variant>
      <vt:variant>
        <vt:i4>6815770</vt:i4>
      </vt:variant>
      <vt:variant>
        <vt:i4>12</vt:i4>
      </vt:variant>
      <vt:variant>
        <vt:i4>0</vt:i4>
      </vt:variant>
      <vt:variant>
        <vt:i4>5</vt:i4>
      </vt:variant>
      <vt:variant>
        <vt:lpwstr>https://uk.wikipedia.org/wiki/27_%D0%B1%D0%B5%D1%80%D0%B5%D0%B7%D0%BD%D1%8F</vt:lpwstr>
      </vt:variant>
      <vt:variant>
        <vt:lpwstr/>
      </vt:variant>
      <vt:variant>
        <vt:i4>8126524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https://uk.wikipedia.org/wiki/2014_%D1%83_%D0%BF%D1%80%D0%B0%D0%B2%D1%96</vt:lpwstr>
      </vt:variant>
      <vt:variant>
        <vt:lpwstr/>
      </vt:variant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https://uk.wikipedia.org/wiki/27_%D0%B1%D0%B5%D1%80%D0%B5%D0%B7%D0%BD%D1%8F</vt:lpwstr>
      </vt:variant>
      <vt:variant>
        <vt:lpwstr/>
      </vt:variant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https://uk.wikipedia.org/wiki/2014_%D1%83_%D0%BF%D1%80%D0%B0%D0%B2%D1%96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https://uk.wikipedia.org/wiki/27_%D0%B1%D0%B5%D1%80%D0%B5%D0%B7%D0%BD%D1%8F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 станом на 08</dc:title>
  <dc:subject/>
  <dc:creator/>
  <cp:keywords/>
  <cp:lastModifiedBy/>
  <cp:revision>1</cp:revision>
  <cp:lastPrinted>2019-02-27T14:09:00Z</cp:lastPrinted>
  <dcterms:created xsi:type="dcterms:W3CDTF">2021-12-21T12:43:00Z</dcterms:created>
  <dcterms:modified xsi:type="dcterms:W3CDTF">2021-12-22T14:50:00Z</dcterms:modified>
</cp:coreProperties>
</file>