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1450CE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450CE" w:rsidRDefault="001450CE" w:rsidP="001450CE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450CE" w:rsidRDefault="001450CE" w:rsidP="001450CE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450CE" w:rsidRDefault="001450CE" w:rsidP="001450CE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450CE" w:rsidRDefault="001450CE" w:rsidP="001450CE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450CE" w:rsidRDefault="001450CE" w:rsidP="001450CE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450CE" w:rsidRDefault="001450CE" w:rsidP="001450CE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450CE" w:rsidRDefault="001450CE" w:rsidP="001450CE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450CE" w:rsidRDefault="001450CE" w:rsidP="001450CE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1450CE" w:rsidRDefault="001450CE" w:rsidP="001450CE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EE53E4" w:rsidRDefault="00AE7F65" w:rsidP="001450CE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53EB5">
        <w:rPr>
          <w:szCs w:val="28"/>
        </w:rPr>
        <w:t>Жизнєва Івана Валентиновича щодо відповідності Конституції України (конс</w:t>
      </w:r>
      <w:r w:rsidR="001450CE">
        <w:rPr>
          <w:szCs w:val="28"/>
        </w:rPr>
        <w:t>титуційності) положень пункту 2</w:t>
      </w:r>
      <w:r w:rsidR="001450CE">
        <w:rPr>
          <w:szCs w:val="28"/>
        </w:rPr>
        <w:br/>
      </w:r>
      <w:r w:rsidR="00953EB5">
        <w:rPr>
          <w:szCs w:val="28"/>
        </w:rPr>
        <w:t>частини першої стат</w:t>
      </w:r>
      <w:r w:rsidR="001450CE">
        <w:rPr>
          <w:szCs w:val="28"/>
        </w:rPr>
        <w:t>ті 4, частини п’ятої статті 122</w:t>
      </w:r>
      <w:r w:rsidR="001450CE">
        <w:rPr>
          <w:szCs w:val="28"/>
        </w:rPr>
        <w:br/>
      </w:r>
      <w:r w:rsidR="001450CE">
        <w:rPr>
          <w:szCs w:val="28"/>
        </w:rPr>
        <w:tab/>
        <w:t xml:space="preserve"> </w:t>
      </w:r>
      <w:r w:rsidR="00953EB5">
        <w:rPr>
          <w:szCs w:val="28"/>
        </w:rPr>
        <w:t>Кодексу адміністративного судочинства України</w:t>
      </w:r>
    </w:p>
    <w:p w:rsidR="00575657" w:rsidRDefault="00575657" w:rsidP="001450CE">
      <w:pPr>
        <w:pStyle w:val="a4"/>
        <w:ind w:left="700" w:right="674" w:firstLine="0"/>
        <w:rPr>
          <w:szCs w:val="28"/>
        </w:rPr>
      </w:pPr>
    </w:p>
    <w:p w:rsidR="00EE3217" w:rsidRPr="001B38AB" w:rsidRDefault="00EE3217" w:rsidP="001450CE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К </w:t>
      </w:r>
      <w:r w:rsidRPr="001B38AB">
        <w:rPr>
          <w:rFonts w:ascii="Times New Roman" w:hAnsi="Times New Roman"/>
          <w:sz w:val="28"/>
          <w:szCs w:val="28"/>
        </w:rPr>
        <w:t>и ї в</w:t>
      </w:r>
      <w:r w:rsidRPr="001B38AB">
        <w:rPr>
          <w:rFonts w:ascii="Times New Roman" w:hAnsi="Times New Roman"/>
          <w:sz w:val="28"/>
          <w:szCs w:val="28"/>
        </w:rPr>
        <w:tab/>
      </w:r>
      <w:r w:rsidRPr="001B38AB">
        <w:rPr>
          <w:rFonts w:ascii="Times New Roman" w:hAnsi="Times New Roman"/>
          <w:sz w:val="28"/>
          <w:szCs w:val="28"/>
        </w:rPr>
        <w:tab/>
      </w:r>
      <w:r w:rsidRPr="001B38AB">
        <w:rPr>
          <w:rFonts w:ascii="Times New Roman" w:hAnsi="Times New Roman"/>
          <w:sz w:val="28"/>
          <w:szCs w:val="28"/>
        </w:rPr>
        <w:tab/>
      </w:r>
      <w:r w:rsidRPr="001B38AB">
        <w:rPr>
          <w:rFonts w:ascii="Times New Roman" w:hAnsi="Times New Roman"/>
          <w:sz w:val="28"/>
          <w:szCs w:val="28"/>
        </w:rPr>
        <w:tab/>
      </w:r>
      <w:r w:rsidRPr="001B38AB">
        <w:rPr>
          <w:rFonts w:ascii="Times New Roman" w:hAnsi="Times New Roman"/>
          <w:sz w:val="28"/>
          <w:szCs w:val="28"/>
        </w:rPr>
        <w:tab/>
      </w:r>
      <w:r w:rsidRPr="001B38AB">
        <w:rPr>
          <w:rFonts w:ascii="Times New Roman" w:hAnsi="Times New Roman"/>
          <w:sz w:val="28"/>
          <w:szCs w:val="28"/>
        </w:rPr>
        <w:tab/>
      </w:r>
      <w:r w:rsidR="001450CE">
        <w:rPr>
          <w:rFonts w:ascii="Times New Roman" w:hAnsi="Times New Roman"/>
          <w:sz w:val="28"/>
          <w:szCs w:val="28"/>
        </w:rPr>
        <w:t xml:space="preserve">  </w:t>
      </w:r>
      <w:r w:rsidR="00DD764A" w:rsidRPr="001B38AB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B38AB">
        <w:rPr>
          <w:rFonts w:ascii="Times New Roman" w:hAnsi="Times New Roman"/>
          <w:sz w:val="28"/>
          <w:szCs w:val="28"/>
        </w:rPr>
        <w:t>3-</w:t>
      </w:r>
      <w:r w:rsidR="00953EB5" w:rsidRPr="001B38AB">
        <w:rPr>
          <w:rFonts w:ascii="Times New Roman" w:hAnsi="Times New Roman"/>
          <w:sz w:val="28"/>
          <w:szCs w:val="28"/>
        </w:rPr>
        <w:t>91</w:t>
      </w:r>
      <w:r w:rsidR="00841749" w:rsidRPr="001B38AB">
        <w:rPr>
          <w:rFonts w:ascii="Times New Roman" w:hAnsi="Times New Roman"/>
          <w:sz w:val="28"/>
          <w:szCs w:val="28"/>
        </w:rPr>
        <w:t>/202</w:t>
      </w:r>
      <w:r w:rsidR="00953EB5" w:rsidRPr="001B38AB">
        <w:rPr>
          <w:rFonts w:ascii="Times New Roman" w:hAnsi="Times New Roman"/>
          <w:sz w:val="28"/>
          <w:szCs w:val="28"/>
        </w:rPr>
        <w:t>1</w:t>
      </w:r>
      <w:r w:rsidR="00841749" w:rsidRPr="001B38AB">
        <w:rPr>
          <w:rFonts w:ascii="Times New Roman" w:hAnsi="Times New Roman"/>
          <w:sz w:val="28"/>
          <w:szCs w:val="28"/>
        </w:rPr>
        <w:t>(</w:t>
      </w:r>
      <w:r w:rsidR="00953EB5" w:rsidRPr="001B38AB">
        <w:rPr>
          <w:rFonts w:ascii="Times New Roman" w:hAnsi="Times New Roman"/>
          <w:sz w:val="28"/>
          <w:szCs w:val="28"/>
        </w:rPr>
        <w:t>213</w:t>
      </w:r>
      <w:r w:rsidR="00841749" w:rsidRPr="001B38AB">
        <w:rPr>
          <w:rFonts w:ascii="Times New Roman" w:hAnsi="Times New Roman"/>
          <w:sz w:val="28"/>
          <w:szCs w:val="28"/>
        </w:rPr>
        <w:t>/2</w:t>
      </w:r>
      <w:r w:rsidR="00953EB5" w:rsidRPr="001B38AB">
        <w:rPr>
          <w:rFonts w:ascii="Times New Roman" w:hAnsi="Times New Roman"/>
          <w:sz w:val="28"/>
          <w:szCs w:val="28"/>
        </w:rPr>
        <w:t>1</w:t>
      </w:r>
      <w:r w:rsidR="00841749" w:rsidRPr="001B38AB">
        <w:rPr>
          <w:rFonts w:ascii="Times New Roman" w:hAnsi="Times New Roman"/>
          <w:sz w:val="28"/>
          <w:szCs w:val="28"/>
        </w:rPr>
        <w:t>)</w:t>
      </w:r>
    </w:p>
    <w:p w:rsidR="00EE3217" w:rsidRPr="001B38AB" w:rsidRDefault="00887664" w:rsidP="001450CE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B38AB" w:rsidRPr="001B38AB">
        <w:rPr>
          <w:rFonts w:ascii="Times New Roman" w:hAnsi="Times New Roman"/>
          <w:sz w:val="28"/>
          <w:szCs w:val="28"/>
        </w:rPr>
        <w:t xml:space="preserve"> липня</w:t>
      </w:r>
      <w:r w:rsidR="00DD764A" w:rsidRPr="001B38AB">
        <w:rPr>
          <w:rFonts w:ascii="Times New Roman" w:hAnsi="Times New Roman"/>
          <w:sz w:val="28"/>
          <w:szCs w:val="28"/>
        </w:rPr>
        <w:t xml:space="preserve"> 202</w:t>
      </w:r>
      <w:r w:rsidR="009F6D6A" w:rsidRPr="001B38AB">
        <w:rPr>
          <w:rFonts w:ascii="Times New Roman" w:hAnsi="Times New Roman"/>
          <w:sz w:val="28"/>
          <w:szCs w:val="28"/>
        </w:rPr>
        <w:t>2</w:t>
      </w:r>
      <w:r w:rsidR="00EE3217" w:rsidRPr="001B38AB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1B38AB" w:rsidRDefault="00953EB5" w:rsidP="001450CE">
      <w:pPr>
        <w:widowControl/>
        <w:rPr>
          <w:rFonts w:ascii="Times New Roman" w:hAnsi="Times New Roman"/>
          <w:sz w:val="28"/>
          <w:szCs w:val="28"/>
        </w:rPr>
      </w:pPr>
      <w:r w:rsidRPr="001B38AB">
        <w:rPr>
          <w:rFonts w:ascii="Times New Roman" w:hAnsi="Times New Roman"/>
          <w:sz w:val="28"/>
          <w:szCs w:val="28"/>
        </w:rPr>
        <w:t xml:space="preserve">№ </w:t>
      </w:r>
      <w:r w:rsidR="00887664">
        <w:rPr>
          <w:rFonts w:ascii="Times New Roman" w:hAnsi="Times New Roman"/>
          <w:sz w:val="28"/>
          <w:szCs w:val="28"/>
        </w:rPr>
        <w:t>363</w:t>
      </w:r>
      <w:r w:rsidR="00545C00" w:rsidRPr="001B38AB">
        <w:rPr>
          <w:rFonts w:ascii="Times New Roman" w:hAnsi="Times New Roman"/>
          <w:sz w:val="28"/>
          <w:szCs w:val="28"/>
        </w:rPr>
        <w:t>-у/20</w:t>
      </w:r>
      <w:r w:rsidR="005B4A5D" w:rsidRPr="001B38AB">
        <w:rPr>
          <w:rFonts w:ascii="Times New Roman" w:hAnsi="Times New Roman"/>
          <w:sz w:val="28"/>
          <w:szCs w:val="28"/>
        </w:rPr>
        <w:t>2</w:t>
      </w:r>
      <w:r w:rsidR="009F6D6A" w:rsidRPr="001B38AB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1450C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1450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953EB5" w:rsidRPr="00953EB5">
        <w:rPr>
          <w:rFonts w:ascii="Times New Roman" w:hAnsi="Times New Roman" w:cs="Times New Roman"/>
          <w:sz w:val="28"/>
          <w:szCs w:val="28"/>
        </w:rPr>
        <w:t xml:space="preserve"> </w:t>
      </w:r>
      <w:r w:rsidR="00953EB5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874BA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953EB5" w:rsidRDefault="00953EB5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874BAA" w:rsidRPr="00246D8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874BA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874BA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874BA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874BA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874BAA" w:rsidRDefault="00874BAA" w:rsidP="001450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AE7F65" w:rsidRDefault="00AE7F65" w:rsidP="001450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75410B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53EB5" w:rsidRPr="00953EB5">
        <w:rPr>
          <w:rFonts w:ascii="Times New Roman" w:hAnsi="Times New Roman" w:cs="Times New Roman"/>
          <w:sz w:val="28"/>
          <w:szCs w:val="28"/>
        </w:rPr>
        <w:t xml:space="preserve">Жизнєва Івана Валентиновича щодо відповідності Конституції України </w:t>
      </w:r>
      <w:r w:rsidR="00953EB5" w:rsidRPr="00953EB5">
        <w:rPr>
          <w:rFonts w:ascii="Times New Roman" w:hAnsi="Times New Roman" w:cs="Times New Roman"/>
          <w:sz w:val="28"/>
          <w:szCs w:val="28"/>
        </w:rPr>
        <w:lastRenderedPageBreak/>
        <w:t>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75410B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75410B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7541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75410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75410B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75410B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1B38AB" w:rsidRPr="001B38AB" w:rsidRDefault="001B38AB" w:rsidP="0075410B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8AB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16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1B38A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8AB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8AB">
        <w:rPr>
          <w:rFonts w:ascii="Times New Roman" w:hAnsi="Times New Roman" w:cs="Times New Roman"/>
          <w:sz w:val="28"/>
          <w:szCs w:val="28"/>
        </w:rPr>
        <w:t>306-у/2022 подовжила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Жизнєва Івана Валентиновича щодо відповідності Конституції України (конституційності) положень пункту 2 частини першої статті 4, частини п’ятої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8AB">
        <w:rPr>
          <w:rFonts w:ascii="Times New Roman" w:hAnsi="Times New Roman" w:cs="Times New Roman"/>
          <w:sz w:val="28"/>
          <w:szCs w:val="28"/>
        </w:rPr>
        <w:t>122 Кодексу адміністративного судочинства України.</w:t>
      </w:r>
    </w:p>
    <w:p w:rsidR="000B5974" w:rsidRPr="000B5974" w:rsidRDefault="00201ABF" w:rsidP="0075410B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EB5" w:rsidRPr="00953EB5">
        <w:rPr>
          <w:rFonts w:ascii="Times New Roman" w:hAnsi="Times New Roman" w:cs="Times New Roman"/>
          <w:sz w:val="28"/>
          <w:szCs w:val="28"/>
        </w:rPr>
        <w:t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953EB5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953EB5">
        <w:rPr>
          <w:rFonts w:ascii="Times New Roman" w:hAnsi="Times New Roman" w:cs="Times New Roman"/>
          <w:sz w:val="28"/>
          <w:szCs w:val="28"/>
        </w:rPr>
        <w:t>16 травня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</w:t>
      </w:r>
      <w:r w:rsidR="006737E3">
        <w:rPr>
          <w:rFonts w:ascii="Times New Roman" w:hAnsi="Times New Roman" w:cs="Times New Roman"/>
          <w:sz w:val="28"/>
          <w:szCs w:val="28"/>
        </w:rPr>
        <w:t>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75410B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75410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75410B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75410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75410B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664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1B38AB">
        <w:rPr>
          <w:rFonts w:ascii="Times New Roman" w:hAnsi="Times New Roman" w:cs="Times New Roman"/>
          <w:sz w:val="28"/>
          <w:szCs w:val="28"/>
          <w:lang w:val="ru-RU"/>
        </w:rPr>
        <w:t xml:space="preserve"> серпня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EB5" w:rsidRPr="00953EB5">
        <w:rPr>
          <w:rFonts w:ascii="Times New Roman" w:hAnsi="Times New Roman" w:cs="Times New Roman"/>
          <w:sz w:val="28"/>
          <w:szCs w:val="28"/>
        </w:rPr>
        <w:t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6737E3">
        <w:rPr>
          <w:rFonts w:ascii="Times New Roman" w:hAnsi="Times New Roman" w:cs="Times New Roman"/>
          <w:sz w:val="28"/>
          <w:szCs w:val="28"/>
        </w:rPr>
        <w:t>.</w:t>
      </w:r>
    </w:p>
    <w:p w:rsidR="00D11485" w:rsidRDefault="00D11485" w:rsidP="00D11485">
      <w:pPr>
        <w:widowControl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485" w:rsidRDefault="00D11485" w:rsidP="00D11485">
      <w:pPr>
        <w:widowControl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485" w:rsidRPr="003D67B5" w:rsidRDefault="00D11485" w:rsidP="00D11485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D67B5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11485" w:rsidRPr="003D67B5" w:rsidRDefault="00D11485" w:rsidP="00D11485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D67B5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D11485" w:rsidRPr="00953EB5" w:rsidRDefault="00D11485" w:rsidP="00D11485">
      <w:pPr>
        <w:widowControl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A22F9" w:rsidRDefault="00FA22F9" w:rsidP="001450C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87664" w:rsidRDefault="00887664" w:rsidP="001450C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450CE" w:rsidRDefault="001450CE" w:rsidP="001450CE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1450CE" w:rsidSect="0075410B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0B" w:rsidRDefault="0075410B" w:rsidP="0075410B">
      <w:r>
        <w:separator/>
      </w:r>
    </w:p>
  </w:endnote>
  <w:endnote w:type="continuationSeparator" w:id="0">
    <w:p w:rsidR="0075410B" w:rsidRDefault="0075410B" w:rsidP="0075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0B" w:rsidRPr="0075410B" w:rsidRDefault="0075410B">
    <w:pPr>
      <w:pStyle w:val="ab"/>
      <w:rPr>
        <w:rFonts w:ascii="Times New Roman" w:hAnsi="Times New Roman" w:cs="Times New Roman"/>
        <w:sz w:val="10"/>
        <w:szCs w:val="10"/>
      </w:rPr>
    </w:pPr>
    <w:r w:rsidRPr="0075410B">
      <w:rPr>
        <w:rFonts w:ascii="Times New Roman" w:hAnsi="Times New Roman" w:cs="Times New Roman"/>
        <w:sz w:val="10"/>
        <w:szCs w:val="10"/>
      </w:rPr>
      <w:fldChar w:fldCharType="begin"/>
    </w:r>
    <w:r w:rsidRPr="0075410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5410B">
      <w:rPr>
        <w:rFonts w:ascii="Times New Roman" w:hAnsi="Times New Roman" w:cs="Times New Roman"/>
        <w:sz w:val="10"/>
        <w:szCs w:val="10"/>
      </w:rPr>
      <w:fldChar w:fldCharType="separate"/>
    </w:r>
    <w:r w:rsidR="00D11485">
      <w:rPr>
        <w:rFonts w:ascii="Times New Roman" w:hAnsi="Times New Roman" w:cs="Times New Roman"/>
        <w:noProof/>
        <w:sz w:val="10"/>
        <w:szCs w:val="10"/>
      </w:rPr>
      <w:t>G:\2022\Suddi\Uhvala VP\381.docx</w:t>
    </w:r>
    <w:r w:rsidRPr="0075410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10B" w:rsidRPr="0075410B" w:rsidRDefault="0075410B">
    <w:pPr>
      <w:pStyle w:val="ab"/>
      <w:rPr>
        <w:rFonts w:ascii="Times New Roman" w:hAnsi="Times New Roman" w:cs="Times New Roman"/>
        <w:sz w:val="10"/>
        <w:szCs w:val="10"/>
      </w:rPr>
    </w:pPr>
    <w:r w:rsidRPr="0075410B">
      <w:rPr>
        <w:rFonts w:ascii="Times New Roman" w:hAnsi="Times New Roman" w:cs="Times New Roman"/>
        <w:sz w:val="10"/>
        <w:szCs w:val="10"/>
      </w:rPr>
      <w:fldChar w:fldCharType="begin"/>
    </w:r>
    <w:r w:rsidRPr="0075410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5410B">
      <w:rPr>
        <w:rFonts w:ascii="Times New Roman" w:hAnsi="Times New Roman" w:cs="Times New Roman"/>
        <w:sz w:val="10"/>
        <w:szCs w:val="10"/>
      </w:rPr>
      <w:fldChar w:fldCharType="separate"/>
    </w:r>
    <w:r w:rsidR="00D11485">
      <w:rPr>
        <w:rFonts w:ascii="Times New Roman" w:hAnsi="Times New Roman" w:cs="Times New Roman"/>
        <w:noProof/>
        <w:sz w:val="10"/>
        <w:szCs w:val="10"/>
      </w:rPr>
      <w:t>G:\2022\Suddi\Uhvala VP\381.docx</w:t>
    </w:r>
    <w:r w:rsidRPr="0075410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0B" w:rsidRDefault="0075410B" w:rsidP="0075410B">
      <w:r>
        <w:separator/>
      </w:r>
    </w:p>
  </w:footnote>
  <w:footnote w:type="continuationSeparator" w:id="0">
    <w:p w:rsidR="0075410B" w:rsidRDefault="0075410B" w:rsidP="0075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405958732"/>
      <w:docPartObj>
        <w:docPartGallery w:val="Page Numbers (Top of Page)"/>
        <w:docPartUnique/>
      </w:docPartObj>
    </w:sdtPr>
    <w:sdtEndPr/>
    <w:sdtContent>
      <w:p w:rsidR="0075410B" w:rsidRPr="0075410B" w:rsidRDefault="0075410B">
        <w:pPr>
          <w:pStyle w:val="a9"/>
          <w:jc w:val="center"/>
          <w:rPr>
            <w:sz w:val="28"/>
            <w:szCs w:val="28"/>
          </w:rPr>
        </w:pPr>
        <w:r w:rsidRPr="0075410B">
          <w:rPr>
            <w:sz w:val="28"/>
            <w:szCs w:val="28"/>
          </w:rPr>
          <w:fldChar w:fldCharType="begin"/>
        </w:r>
        <w:r w:rsidRPr="0075410B">
          <w:rPr>
            <w:sz w:val="28"/>
            <w:szCs w:val="28"/>
          </w:rPr>
          <w:instrText>PAGE   \* MERGEFORMAT</w:instrText>
        </w:r>
        <w:r w:rsidRPr="0075410B">
          <w:rPr>
            <w:sz w:val="28"/>
            <w:szCs w:val="28"/>
          </w:rPr>
          <w:fldChar w:fldCharType="separate"/>
        </w:r>
        <w:r w:rsidR="00D11485">
          <w:rPr>
            <w:noProof/>
            <w:sz w:val="28"/>
            <w:szCs w:val="28"/>
          </w:rPr>
          <w:t>3</w:t>
        </w:r>
        <w:r w:rsidRPr="0075410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450CE"/>
    <w:rsid w:val="00154F57"/>
    <w:rsid w:val="00162569"/>
    <w:rsid w:val="00193F53"/>
    <w:rsid w:val="001B38AB"/>
    <w:rsid w:val="001B6BD8"/>
    <w:rsid w:val="001E1598"/>
    <w:rsid w:val="001E7C13"/>
    <w:rsid w:val="00201ABF"/>
    <w:rsid w:val="00232A99"/>
    <w:rsid w:val="002619F0"/>
    <w:rsid w:val="00280908"/>
    <w:rsid w:val="002C5630"/>
    <w:rsid w:val="002D1F71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D3B91"/>
    <w:rsid w:val="005F4362"/>
    <w:rsid w:val="00612BE2"/>
    <w:rsid w:val="0064426E"/>
    <w:rsid w:val="00652146"/>
    <w:rsid w:val="00655BA0"/>
    <w:rsid w:val="006737E3"/>
    <w:rsid w:val="00676160"/>
    <w:rsid w:val="006843D6"/>
    <w:rsid w:val="0075410B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87664"/>
    <w:rsid w:val="008E3090"/>
    <w:rsid w:val="008F1805"/>
    <w:rsid w:val="008F43C9"/>
    <w:rsid w:val="00937B2A"/>
    <w:rsid w:val="00946777"/>
    <w:rsid w:val="00953EB5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33E5"/>
    <w:rsid w:val="00B74B8A"/>
    <w:rsid w:val="00B76A20"/>
    <w:rsid w:val="00BB1A82"/>
    <w:rsid w:val="00BB1E0B"/>
    <w:rsid w:val="00BB6457"/>
    <w:rsid w:val="00BE6EFC"/>
    <w:rsid w:val="00BF33A0"/>
    <w:rsid w:val="00BF411A"/>
    <w:rsid w:val="00C64C22"/>
    <w:rsid w:val="00CA7A1E"/>
    <w:rsid w:val="00CF139C"/>
    <w:rsid w:val="00D03ACB"/>
    <w:rsid w:val="00D11485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070C"/>
  <w15:docId w15:val="{A03FAEBC-8638-4F0A-B8FE-F55AE98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50CE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14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1450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145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5410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5410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2445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5</cp:revision>
  <cp:lastPrinted>2022-07-27T08:18:00Z</cp:lastPrinted>
  <dcterms:created xsi:type="dcterms:W3CDTF">2022-07-11T05:30:00Z</dcterms:created>
  <dcterms:modified xsi:type="dcterms:W3CDTF">2022-07-27T08:18:00Z</dcterms:modified>
</cp:coreProperties>
</file>