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97" w:rsidRDefault="00D26897" w:rsidP="00AE7F65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D26897" w:rsidRDefault="00D26897" w:rsidP="00AE7F65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D26897" w:rsidRDefault="00D26897" w:rsidP="00AE7F65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D26897" w:rsidRDefault="00D26897" w:rsidP="00AE7F65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D26897" w:rsidRDefault="00D26897" w:rsidP="00AE7F65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D26897" w:rsidRDefault="00D26897" w:rsidP="00AE7F65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D26897" w:rsidRDefault="00D26897" w:rsidP="00AE7F65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D26897" w:rsidRDefault="00D26897" w:rsidP="00AE7F65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D26897" w:rsidRDefault="00D26897" w:rsidP="00AE7F65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D26897" w:rsidRDefault="00D26897" w:rsidP="00AE7F65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EE53E4" w:rsidRDefault="00AE7F65" w:rsidP="00D26897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0472BA" w:rsidRPr="001C3141">
        <w:rPr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szCs w:val="28"/>
        </w:rPr>
        <w:t>окремих положень</w:t>
      </w:r>
      <w:r w:rsidR="00D26897">
        <w:rPr>
          <w:szCs w:val="28"/>
        </w:rPr>
        <w:br/>
      </w:r>
      <w:r w:rsidR="000472BA" w:rsidRPr="001C3141">
        <w:rPr>
          <w:szCs w:val="28"/>
        </w:rPr>
        <w:t xml:space="preserve">частини першої статті 284 Кримінального процесуального </w:t>
      </w:r>
      <w:r w:rsidR="00D26897">
        <w:rPr>
          <w:szCs w:val="28"/>
        </w:rPr>
        <w:br/>
      </w:r>
      <w:r w:rsidR="00D26897">
        <w:rPr>
          <w:szCs w:val="28"/>
        </w:rPr>
        <w:tab/>
      </w:r>
      <w:r w:rsidR="00D26897">
        <w:rPr>
          <w:szCs w:val="28"/>
        </w:rPr>
        <w:tab/>
      </w:r>
      <w:r w:rsidR="00D26897">
        <w:rPr>
          <w:szCs w:val="28"/>
        </w:rPr>
        <w:tab/>
      </w:r>
      <w:r w:rsidR="00D26897">
        <w:rPr>
          <w:szCs w:val="28"/>
        </w:rPr>
        <w:tab/>
      </w:r>
      <w:r w:rsidR="000472BA" w:rsidRPr="001C3141">
        <w:rPr>
          <w:szCs w:val="28"/>
        </w:rPr>
        <w:t>кодексу України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-19</w:t>
      </w:r>
      <w:r w:rsidR="000472BA">
        <w:rPr>
          <w:rFonts w:ascii="Times New Roman" w:hAnsi="Times New Roman"/>
          <w:sz w:val="28"/>
          <w:szCs w:val="28"/>
        </w:rPr>
        <w:t>0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841749">
        <w:rPr>
          <w:rFonts w:ascii="Times New Roman" w:hAnsi="Times New Roman"/>
          <w:sz w:val="28"/>
          <w:szCs w:val="28"/>
        </w:rPr>
        <w:t>3</w:t>
      </w:r>
      <w:r w:rsidR="00874BAA">
        <w:rPr>
          <w:rFonts w:ascii="Times New Roman" w:hAnsi="Times New Roman"/>
          <w:sz w:val="28"/>
          <w:szCs w:val="28"/>
        </w:rPr>
        <w:t>90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69593E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9655A">
        <w:rPr>
          <w:rFonts w:ascii="Times New Roman" w:hAnsi="Times New Roman"/>
          <w:sz w:val="28"/>
          <w:szCs w:val="28"/>
        </w:rPr>
        <w:t xml:space="preserve"> травня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A24C0F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D2689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69593E">
        <w:rPr>
          <w:rFonts w:ascii="Times New Roman" w:hAnsi="Times New Roman"/>
          <w:sz w:val="28"/>
          <w:szCs w:val="28"/>
        </w:rPr>
        <w:t>242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A24C0F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874BA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874BA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D26897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</w:t>
      </w:r>
      <w:r w:rsidR="00874BAA" w:rsidRPr="00874BAA">
        <w:rPr>
          <w:rFonts w:ascii="Times New Roman" w:hAnsi="Times New Roman" w:cs="Times New Roman"/>
          <w:sz w:val="28"/>
          <w:szCs w:val="28"/>
        </w:rPr>
        <w:lastRenderedPageBreak/>
        <w:t xml:space="preserve">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>окремих положень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 частини першої статті 284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D2689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D2689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D26897">
      <w:pPr>
        <w:pStyle w:val="HTM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D26897">
      <w:pPr>
        <w:pStyle w:val="HTM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D2689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D2689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BA1CD8" w:rsidRPr="007B121F" w:rsidRDefault="00BA1CD8" w:rsidP="00D2689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A24C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A24C0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від 11 листопада 2021 року № 225-у/2021 подовжила до 14 грудня 2021 року</w:t>
      </w:r>
      <w:r w:rsidR="00A24C0F">
        <w:rPr>
          <w:rFonts w:ascii="Times New Roman" w:hAnsi="Times New Roman" w:cs="Times New Roman"/>
          <w:sz w:val="28"/>
          <w:szCs w:val="28"/>
        </w:rPr>
        <w:t xml:space="preserve">, </w:t>
      </w:r>
      <w:r w:rsidR="00A24C0F" w:rsidRPr="00A24C0F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A24C0F">
        <w:rPr>
          <w:rFonts w:ascii="Times New Roman" w:hAnsi="Times New Roman" w:cs="Times New Roman"/>
          <w:sz w:val="28"/>
          <w:szCs w:val="28"/>
        </w:rPr>
        <w:br/>
      </w:r>
      <w:r w:rsidR="00A24C0F" w:rsidRPr="00A24C0F">
        <w:rPr>
          <w:rFonts w:ascii="Times New Roman" w:hAnsi="Times New Roman" w:cs="Times New Roman"/>
          <w:sz w:val="28"/>
          <w:szCs w:val="28"/>
        </w:rPr>
        <w:t>2021 року № 289-у/2021 подовжила до 20 січня 2022 року</w:t>
      </w:r>
      <w:r w:rsidR="00F41F75">
        <w:rPr>
          <w:rFonts w:ascii="Times New Roman" w:hAnsi="Times New Roman" w:cs="Times New Roman"/>
          <w:sz w:val="28"/>
          <w:szCs w:val="28"/>
        </w:rPr>
        <w:t xml:space="preserve">, </w:t>
      </w:r>
      <w:r w:rsidR="00F41F75" w:rsidRPr="00F41F75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F41F75">
        <w:rPr>
          <w:rFonts w:ascii="Times New Roman" w:hAnsi="Times New Roman" w:cs="Times New Roman"/>
          <w:sz w:val="28"/>
          <w:szCs w:val="28"/>
        </w:rPr>
        <w:br/>
      </w:r>
      <w:r w:rsidR="00F41F75" w:rsidRPr="00F41F75">
        <w:rPr>
          <w:rFonts w:ascii="Times New Roman" w:hAnsi="Times New Roman" w:cs="Times New Roman"/>
          <w:sz w:val="28"/>
          <w:szCs w:val="28"/>
        </w:rPr>
        <w:t xml:space="preserve">2022 року № 6-у/2022 подовжила до 18 лютого 2022 року, від 17 лютого </w:t>
      </w:r>
      <w:r w:rsidR="00F41F75">
        <w:rPr>
          <w:rFonts w:ascii="Times New Roman" w:hAnsi="Times New Roman" w:cs="Times New Roman"/>
          <w:sz w:val="28"/>
          <w:szCs w:val="28"/>
        </w:rPr>
        <w:br/>
      </w:r>
      <w:r w:rsidR="00F41F75" w:rsidRPr="00F41F75">
        <w:rPr>
          <w:rFonts w:ascii="Times New Roman" w:hAnsi="Times New Roman" w:cs="Times New Roman"/>
          <w:sz w:val="28"/>
          <w:szCs w:val="28"/>
        </w:rPr>
        <w:t>2022 року № 86-у/2022 подовжила до 22 березня 2022 року</w:t>
      </w:r>
      <w:r w:rsidR="0039655A">
        <w:rPr>
          <w:rFonts w:ascii="Times New Roman" w:hAnsi="Times New Roman" w:cs="Times New Roman"/>
          <w:sz w:val="28"/>
          <w:szCs w:val="28"/>
        </w:rPr>
        <w:t xml:space="preserve">, </w:t>
      </w:r>
      <w:r w:rsidR="0039655A" w:rsidRPr="0039655A">
        <w:rPr>
          <w:rFonts w:ascii="Times New Roman" w:hAnsi="Times New Roman" w:cs="Times New Roman"/>
          <w:sz w:val="28"/>
          <w:szCs w:val="28"/>
        </w:rPr>
        <w:t>від 5 квітня 2022 року № 185-у/2022 подовжила до 19 травня 2022 року</w:t>
      </w:r>
      <w:r w:rsidR="00F41F75" w:rsidRPr="00F41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 постановлення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974" w:rsidRPr="000B5974" w:rsidRDefault="00201ABF" w:rsidP="00D2689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AB2215">
        <w:rPr>
          <w:rFonts w:ascii="Times New Roman" w:hAnsi="Times New Roman" w:cs="Times New Roman"/>
          <w:sz w:val="28"/>
          <w:szCs w:val="28"/>
        </w:rPr>
        <w:br/>
      </w:r>
      <w:r w:rsidR="00874BAA">
        <w:rPr>
          <w:rFonts w:ascii="Times New Roman" w:hAnsi="Times New Roman" w:cs="Times New Roman"/>
          <w:sz w:val="28"/>
          <w:szCs w:val="28"/>
        </w:rPr>
        <w:t>7 жовтня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D2689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D2689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D2689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D26897">
      <w:pPr>
        <w:widowControl/>
        <w:shd w:val="clear" w:color="auto" w:fill="FFFFFF"/>
        <w:tabs>
          <w:tab w:val="left" w:pos="708"/>
        </w:tabs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D26897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D26897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3E">
        <w:rPr>
          <w:rFonts w:ascii="Times New Roman" w:hAnsi="Times New Roman" w:cs="Times New Roman"/>
          <w:sz w:val="28"/>
          <w:szCs w:val="28"/>
        </w:rPr>
        <w:t>16</w:t>
      </w:r>
      <w:r w:rsidR="0039655A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BA1CD8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EE1B04" w:rsidRDefault="00EE1B04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EE1B04" w:rsidRDefault="00EE1B04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EE1B04" w:rsidRPr="0024079E" w:rsidRDefault="00EE1B04" w:rsidP="00EE1B04">
      <w:pPr>
        <w:ind w:left="43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26897" w:rsidRDefault="00EE1B04" w:rsidP="00EE1B04">
      <w:pPr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24079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D26897" w:rsidSect="00D26897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97" w:rsidRDefault="00D26897" w:rsidP="00D26897">
      <w:r>
        <w:separator/>
      </w:r>
    </w:p>
  </w:endnote>
  <w:endnote w:type="continuationSeparator" w:id="0">
    <w:p w:rsidR="00D26897" w:rsidRDefault="00D26897" w:rsidP="00D2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97" w:rsidRPr="00D26897" w:rsidRDefault="00D26897">
    <w:pPr>
      <w:pStyle w:val="aa"/>
      <w:rPr>
        <w:rFonts w:ascii="Times New Roman" w:hAnsi="Times New Roman" w:cs="Times New Roman"/>
        <w:sz w:val="10"/>
        <w:szCs w:val="10"/>
      </w:rPr>
    </w:pPr>
    <w:r w:rsidRPr="00D26897">
      <w:rPr>
        <w:rFonts w:ascii="Times New Roman" w:hAnsi="Times New Roman" w:cs="Times New Roman"/>
        <w:sz w:val="10"/>
        <w:szCs w:val="10"/>
      </w:rPr>
      <w:fldChar w:fldCharType="begin"/>
    </w:r>
    <w:r w:rsidRPr="00D2689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26897">
      <w:rPr>
        <w:rFonts w:ascii="Times New Roman" w:hAnsi="Times New Roman" w:cs="Times New Roman"/>
        <w:sz w:val="10"/>
        <w:szCs w:val="10"/>
      </w:rPr>
      <w:fldChar w:fldCharType="separate"/>
    </w:r>
    <w:r w:rsidR="00EE1B04">
      <w:rPr>
        <w:rFonts w:ascii="Times New Roman" w:hAnsi="Times New Roman" w:cs="Times New Roman"/>
        <w:noProof/>
        <w:sz w:val="10"/>
        <w:szCs w:val="10"/>
      </w:rPr>
      <w:t>G:\2022\Suddi\Uhvala VP\258.docx</w:t>
    </w:r>
    <w:r w:rsidRPr="00D2689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97" w:rsidRPr="00D26897" w:rsidRDefault="00D26897">
    <w:pPr>
      <w:pStyle w:val="aa"/>
      <w:rPr>
        <w:rFonts w:ascii="Times New Roman" w:hAnsi="Times New Roman" w:cs="Times New Roman"/>
        <w:sz w:val="10"/>
        <w:szCs w:val="10"/>
      </w:rPr>
    </w:pPr>
    <w:r w:rsidRPr="00D26897">
      <w:rPr>
        <w:rFonts w:ascii="Times New Roman" w:hAnsi="Times New Roman" w:cs="Times New Roman"/>
        <w:sz w:val="10"/>
        <w:szCs w:val="10"/>
      </w:rPr>
      <w:fldChar w:fldCharType="begin"/>
    </w:r>
    <w:r w:rsidRPr="00D26897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26897">
      <w:rPr>
        <w:rFonts w:ascii="Times New Roman" w:hAnsi="Times New Roman" w:cs="Times New Roman"/>
        <w:sz w:val="10"/>
        <w:szCs w:val="10"/>
      </w:rPr>
      <w:fldChar w:fldCharType="separate"/>
    </w:r>
    <w:r w:rsidR="00EE1B04">
      <w:rPr>
        <w:rFonts w:ascii="Times New Roman" w:hAnsi="Times New Roman" w:cs="Times New Roman"/>
        <w:noProof/>
        <w:sz w:val="10"/>
        <w:szCs w:val="10"/>
      </w:rPr>
      <w:t>G:\2022\Suddi\Uhvala VP\258.docx</w:t>
    </w:r>
    <w:r w:rsidRPr="00D26897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97" w:rsidRDefault="00D26897" w:rsidP="00D26897">
      <w:r>
        <w:separator/>
      </w:r>
    </w:p>
  </w:footnote>
  <w:footnote w:type="continuationSeparator" w:id="0">
    <w:p w:rsidR="00D26897" w:rsidRDefault="00D26897" w:rsidP="00D2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9213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26897" w:rsidRPr="00D26897" w:rsidRDefault="00D26897">
        <w:pPr>
          <w:pStyle w:val="a8"/>
          <w:jc w:val="center"/>
          <w:rPr>
            <w:sz w:val="28"/>
            <w:szCs w:val="28"/>
          </w:rPr>
        </w:pPr>
        <w:r w:rsidRPr="00D26897">
          <w:rPr>
            <w:sz w:val="28"/>
            <w:szCs w:val="28"/>
          </w:rPr>
          <w:fldChar w:fldCharType="begin"/>
        </w:r>
        <w:r w:rsidRPr="00D26897">
          <w:rPr>
            <w:sz w:val="28"/>
            <w:szCs w:val="28"/>
          </w:rPr>
          <w:instrText>PAGE   \* MERGEFORMAT</w:instrText>
        </w:r>
        <w:r w:rsidRPr="00D26897">
          <w:rPr>
            <w:sz w:val="28"/>
            <w:szCs w:val="28"/>
          </w:rPr>
          <w:fldChar w:fldCharType="separate"/>
        </w:r>
        <w:r w:rsidR="00EE1B04">
          <w:rPr>
            <w:noProof/>
            <w:sz w:val="28"/>
            <w:szCs w:val="28"/>
          </w:rPr>
          <w:t>2</w:t>
        </w:r>
        <w:r w:rsidRPr="00D2689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201ABF"/>
    <w:rsid w:val="00226B0D"/>
    <w:rsid w:val="00232A99"/>
    <w:rsid w:val="002619F0"/>
    <w:rsid w:val="00280908"/>
    <w:rsid w:val="002E32A9"/>
    <w:rsid w:val="00313BA1"/>
    <w:rsid w:val="00320119"/>
    <w:rsid w:val="00326FB6"/>
    <w:rsid w:val="0034464C"/>
    <w:rsid w:val="00354468"/>
    <w:rsid w:val="0036281A"/>
    <w:rsid w:val="00381002"/>
    <w:rsid w:val="00385A59"/>
    <w:rsid w:val="0039655A"/>
    <w:rsid w:val="003A5D3D"/>
    <w:rsid w:val="00425290"/>
    <w:rsid w:val="00430BDC"/>
    <w:rsid w:val="00470B66"/>
    <w:rsid w:val="00480448"/>
    <w:rsid w:val="004A08D6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69593E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8F6F7A"/>
    <w:rsid w:val="00937B2A"/>
    <w:rsid w:val="009A10B9"/>
    <w:rsid w:val="009B360B"/>
    <w:rsid w:val="00A039D1"/>
    <w:rsid w:val="00A054F9"/>
    <w:rsid w:val="00A24C0F"/>
    <w:rsid w:val="00A5533A"/>
    <w:rsid w:val="00A95B6E"/>
    <w:rsid w:val="00AB2215"/>
    <w:rsid w:val="00AB7AC1"/>
    <w:rsid w:val="00AD1D45"/>
    <w:rsid w:val="00AE7F65"/>
    <w:rsid w:val="00AF57E8"/>
    <w:rsid w:val="00B449F1"/>
    <w:rsid w:val="00B71203"/>
    <w:rsid w:val="00B74B8A"/>
    <w:rsid w:val="00B76A20"/>
    <w:rsid w:val="00BA1CD8"/>
    <w:rsid w:val="00BB1A82"/>
    <w:rsid w:val="00BB1E0B"/>
    <w:rsid w:val="00BF33A0"/>
    <w:rsid w:val="00BF411A"/>
    <w:rsid w:val="00C64C22"/>
    <w:rsid w:val="00C91FE0"/>
    <w:rsid w:val="00CA7A1E"/>
    <w:rsid w:val="00CF139C"/>
    <w:rsid w:val="00D03ACB"/>
    <w:rsid w:val="00D26897"/>
    <w:rsid w:val="00D346E2"/>
    <w:rsid w:val="00D571DB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1B04"/>
    <w:rsid w:val="00EE3217"/>
    <w:rsid w:val="00EE53E4"/>
    <w:rsid w:val="00EF261E"/>
    <w:rsid w:val="00EF47A5"/>
    <w:rsid w:val="00F26EE1"/>
    <w:rsid w:val="00F37E2D"/>
    <w:rsid w:val="00F41F75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6498"/>
  <w15:docId w15:val="{37F1D4A2-2926-421E-BE56-9EC0D474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6897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268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2689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D26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26897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2689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2582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2022-05-25T11:31:00Z</cp:lastPrinted>
  <dcterms:created xsi:type="dcterms:W3CDTF">2022-05-17T12:10:00Z</dcterms:created>
  <dcterms:modified xsi:type="dcterms:W3CDTF">2022-05-25T11:31:00Z</dcterms:modified>
</cp:coreProperties>
</file>