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2E" w:rsidRDefault="00474D2E"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Default="00E84F28" w:rsidP="00474D2E">
      <w:pPr>
        <w:shd w:val="clear" w:color="auto" w:fill="FFFFFF" w:themeFill="background1"/>
        <w:ind w:left="709" w:right="1134"/>
        <w:jc w:val="both"/>
        <w:rPr>
          <w:rFonts w:cs="Times New Roman"/>
          <w:b/>
          <w:sz w:val="28"/>
          <w:szCs w:val="28"/>
          <w:lang w:val="uk-UA"/>
        </w:rPr>
      </w:pPr>
    </w:p>
    <w:p w:rsidR="00E84F28" w:rsidRPr="00474D2E" w:rsidRDefault="00E84F28" w:rsidP="00474D2E">
      <w:pPr>
        <w:shd w:val="clear" w:color="auto" w:fill="FFFFFF" w:themeFill="background1"/>
        <w:ind w:left="709" w:right="1134"/>
        <w:jc w:val="both"/>
        <w:rPr>
          <w:rFonts w:cs="Times New Roman"/>
          <w:b/>
          <w:sz w:val="28"/>
          <w:szCs w:val="28"/>
          <w:lang w:val="uk-UA"/>
        </w:rPr>
      </w:pPr>
    </w:p>
    <w:p w:rsidR="00474D2E" w:rsidRPr="00474D2E" w:rsidRDefault="00474D2E" w:rsidP="00474D2E">
      <w:pPr>
        <w:shd w:val="clear" w:color="auto" w:fill="FFFFFF" w:themeFill="background1"/>
        <w:ind w:left="709" w:right="1134"/>
        <w:jc w:val="both"/>
        <w:rPr>
          <w:rFonts w:cs="Times New Roman"/>
          <w:b/>
          <w:sz w:val="28"/>
          <w:szCs w:val="28"/>
          <w:lang w:val="uk-UA"/>
        </w:rPr>
      </w:pPr>
      <w:r w:rsidRPr="00474D2E">
        <w:rPr>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 абзаців першого, четвертого пункту 56.18 статті 56 Податкового кодексу України</w:t>
      </w:r>
      <w:r w:rsidRPr="00474D2E">
        <w:rPr>
          <w:rFonts w:cs="Times New Roman"/>
          <w:b/>
          <w:sz w:val="28"/>
          <w:szCs w:val="28"/>
          <w:lang w:val="uk-UA"/>
        </w:rPr>
        <w:br/>
      </w:r>
    </w:p>
    <w:p w:rsidR="00474D2E" w:rsidRPr="00474D2E" w:rsidRDefault="00474D2E" w:rsidP="00474D2E">
      <w:pPr>
        <w:jc w:val="both"/>
        <w:rPr>
          <w:rFonts w:cs="Times New Roman"/>
          <w:sz w:val="28"/>
          <w:szCs w:val="28"/>
          <w:lang w:val="uk-UA"/>
        </w:rPr>
      </w:pPr>
      <w:r w:rsidRPr="00474D2E">
        <w:rPr>
          <w:rFonts w:cs="Times New Roman"/>
          <w:sz w:val="28"/>
          <w:szCs w:val="28"/>
          <w:lang w:val="uk-UA"/>
        </w:rPr>
        <w:t xml:space="preserve">м. К и ї в </w:t>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r>
      <w:r w:rsidRPr="00474D2E">
        <w:rPr>
          <w:rFonts w:cs="Times New Roman"/>
          <w:sz w:val="28"/>
          <w:szCs w:val="28"/>
          <w:lang w:val="uk-UA"/>
        </w:rPr>
        <w:tab/>
        <w:t xml:space="preserve">    Справа № 3-237/2021(488/21)</w:t>
      </w:r>
    </w:p>
    <w:p w:rsidR="00474D2E" w:rsidRPr="00474D2E" w:rsidRDefault="00BE5680" w:rsidP="00474D2E">
      <w:pPr>
        <w:jc w:val="both"/>
        <w:rPr>
          <w:rFonts w:cs="Times New Roman"/>
          <w:sz w:val="28"/>
          <w:szCs w:val="28"/>
          <w:lang w:val="uk-UA"/>
        </w:rPr>
      </w:pPr>
      <w:r>
        <w:rPr>
          <w:rFonts w:cs="Times New Roman"/>
          <w:sz w:val="28"/>
          <w:szCs w:val="28"/>
          <w:lang w:val="uk-UA"/>
        </w:rPr>
        <w:t xml:space="preserve">18 </w:t>
      </w:r>
      <w:r w:rsidR="00474D2E" w:rsidRPr="00474D2E">
        <w:rPr>
          <w:rFonts w:cs="Times New Roman"/>
          <w:sz w:val="28"/>
          <w:szCs w:val="28"/>
          <w:lang w:val="uk-UA"/>
        </w:rPr>
        <w:t>січня 2022 року</w:t>
      </w:r>
    </w:p>
    <w:p w:rsidR="00474D2E" w:rsidRPr="00474D2E" w:rsidRDefault="00474D2E" w:rsidP="00474D2E">
      <w:pPr>
        <w:jc w:val="both"/>
        <w:rPr>
          <w:rFonts w:cs="Times New Roman"/>
          <w:sz w:val="28"/>
          <w:szCs w:val="28"/>
          <w:lang w:val="uk-UA"/>
        </w:rPr>
      </w:pPr>
      <w:r w:rsidRPr="00474D2E">
        <w:rPr>
          <w:rFonts w:cs="Times New Roman"/>
          <w:sz w:val="28"/>
          <w:szCs w:val="28"/>
          <w:lang w:val="uk-UA"/>
        </w:rPr>
        <w:t xml:space="preserve">№ </w:t>
      </w:r>
      <w:r w:rsidR="00BE5680">
        <w:rPr>
          <w:rFonts w:cs="Times New Roman"/>
          <w:sz w:val="28"/>
          <w:szCs w:val="28"/>
          <w:lang w:val="uk-UA"/>
        </w:rPr>
        <w:t>19-у/2022</w:t>
      </w:r>
    </w:p>
    <w:p w:rsidR="00474D2E" w:rsidRPr="00474D2E" w:rsidRDefault="00474D2E" w:rsidP="00474D2E">
      <w:pPr>
        <w:jc w:val="both"/>
        <w:rPr>
          <w:rFonts w:cs="Times New Roman"/>
          <w:sz w:val="28"/>
          <w:szCs w:val="28"/>
          <w:lang w:val="uk-UA"/>
        </w:rPr>
      </w:pPr>
    </w:p>
    <w:p w:rsidR="00474D2E" w:rsidRPr="00474D2E" w:rsidRDefault="00474D2E" w:rsidP="00474D2E">
      <w:pPr>
        <w:ind w:firstLine="709"/>
        <w:rPr>
          <w:rFonts w:cs="Times New Roman"/>
          <w:sz w:val="28"/>
          <w:szCs w:val="28"/>
          <w:lang w:val="uk-UA"/>
        </w:rPr>
      </w:pPr>
      <w:r w:rsidRPr="00474D2E">
        <w:rPr>
          <w:rFonts w:cs="Times New Roman"/>
          <w:sz w:val="28"/>
          <w:szCs w:val="28"/>
          <w:lang w:val="uk-UA"/>
        </w:rPr>
        <w:t>Велика палата Конституційного Суду України у складі:</w:t>
      </w:r>
    </w:p>
    <w:p w:rsidR="00474D2E" w:rsidRPr="00474D2E" w:rsidRDefault="00474D2E" w:rsidP="00474D2E">
      <w:pPr>
        <w:ind w:firstLine="709"/>
        <w:jc w:val="both"/>
        <w:rPr>
          <w:rFonts w:cs="Times New Roman"/>
          <w:sz w:val="28"/>
          <w:szCs w:val="28"/>
          <w:lang w:val="uk-UA"/>
        </w:rPr>
      </w:pPr>
    </w:p>
    <w:p w:rsidR="00474D2E" w:rsidRPr="00474D2E" w:rsidRDefault="00BE5680" w:rsidP="00BE5680">
      <w:pPr>
        <w:ind w:firstLine="709"/>
        <w:jc w:val="both"/>
        <w:rPr>
          <w:rFonts w:cs="Times New Roman"/>
          <w:sz w:val="28"/>
          <w:szCs w:val="28"/>
        </w:rPr>
      </w:pPr>
      <w:r>
        <w:rPr>
          <w:rFonts w:cs="Times New Roman"/>
          <w:sz w:val="28"/>
          <w:szCs w:val="28"/>
        </w:rPr>
        <w:t>Кривенко Віктор Васильович</w:t>
      </w:r>
      <w:r w:rsidR="00474D2E" w:rsidRPr="00474D2E">
        <w:rPr>
          <w:rFonts w:cs="Times New Roman"/>
          <w:sz w:val="28"/>
          <w:szCs w:val="28"/>
        </w:rPr>
        <w:t xml:space="preserve"> (голова засідання),</w:t>
      </w:r>
    </w:p>
    <w:p w:rsidR="00474D2E" w:rsidRPr="00474D2E" w:rsidRDefault="00474D2E" w:rsidP="00474D2E">
      <w:pPr>
        <w:ind w:firstLine="709"/>
        <w:jc w:val="both"/>
        <w:rPr>
          <w:rFonts w:cs="Times New Roman"/>
          <w:sz w:val="28"/>
          <w:szCs w:val="28"/>
        </w:rPr>
      </w:pPr>
      <w:r w:rsidRPr="00474D2E">
        <w:rPr>
          <w:rFonts w:cs="Times New Roman"/>
          <w:sz w:val="28"/>
          <w:szCs w:val="28"/>
        </w:rPr>
        <w:t>Городовенко Віктор Валентинович,</w:t>
      </w:r>
    </w:p>
    <w:p w:rsidR="00474D2E" w:rsidRPr="00474D2E" w:rsidRDefault="00474D2E" w:rsidP="00474D2E">
      <w:pPr>
        <w:ind w:firstLine="709"/>
        <w:jc w:val="both"/>
        <w:rPr>
          <w:rFonts w:cs="Times New Roman"/>
          <w:sz w:val="28"/>
          <w:szCs w:val="28"/>
        </w:rPr>
      </w:pPr>
      <w:r w:rsidRPr="00474D2E">
        <w:rPr>
          <w:rFonts w:cs="Times New Roman"/>
          <w:sz w:val="28"/>
          <w:szCs w:val="28"/>
        </w:rPr>
        <w:t>Завгородня Ірина Миколаївна,</w:t>
      </w:r>
    </w:p>
    <w:p w:rsidR="00474D2E" w:rsidRPr="00474D2E" w:rsidRDefault="00474D2E" w:rsidP="00474D2E">
      <w:pPr>
        <w:ind w:firstLine="709"/>
        <w:jc w:val="both"/>
        <w:rPr>
          <w:rFonts w:cs="Times New Roman"/>
          <w:sz w:val="28"/>
          <w:szCs w:val="28"/>
        </w:rPr>
      </w:pPr>
      <w:r w:rsidRPr="00474D2E">
        <w:rPr>
          <w:rFonts w:cs="Times New Roman"/>
          <w:sz w:val="28"/>
          <w:szCs w:val="28"/>
        </w:rPr>
        <w:t>Кичун Віктор Іванович,</w:t>
      </w:r>
    </w:p>
    <w:p w:rsidR="00474D2E" w:rsidRPr="00474D2E" w:rsidRDefault="00474D2E" w:rsidP="00474D2E">
      <w:pPr>
        <w:ind w:firstLine="709"/>
        <w:jc w:val="both"/>
        <w:rPr>
          <w:rFonts w:cs="Times New Roman"/>
          <w:sz w:val="28"/>
          <w:szCs w:val="28"/>
        </w:rPr>
      </w:pPr>
      <w:r w:rsidRPr="00474D2E">
        <w:rPr>
          <w:rFonts w:cs="Times New Roman"/>
          <w:sz w:val="28"/>
          <w:szCs w:val="28"/>
        </w:rPr>
        <w:t>Колісник Віктор Павлович,</w:t>
      </w:r>
    </w:p>
    <w:p w:rsidR="00474D2E" w:rsidRPr="00474D2E" w:rsidRDefault="00474D2E" w:rsidP="00474D2E">
      <w:pPr>
        <w:ind w:firstLine="709"/>
        <w:jc w:val="both"/>
        <w:rPr>
          <w:rFonts w:cs="Times New Roman"/>
          <w:sz w:val="28"/>
          <w:szCs w:val="28"/>
        </w:rPr>
      </w:pPr>
      <w:r w:rsidRPr="00474D2E">
        <w:rPr>
          <w:rFonts w:cs="Times New Roman"/>
          <w:sz w:val="28"/>
          <w:szCs w:val="28"/>
        </w:rPr>
        <w:t>Лемак Василь Васильович,</w:t>
      </w:r>
    </w:p>
    <w:p w:rsidR="00474D2E" w:rsidRPr="00474D2E" w:rsidRDefault="00474D2E" w:rsidP="00474D2E">
      <w:pPr>
        <w:ind w:firstLine="709"/>
        <w:jc w:val="both"/>
        <w:rPr>
          <w:sz w:val="28"/>
          <w:szCs w:val="28"/>
        </w:rPr>
      </w:pPr>
      <w:r w:rsidRPr="00474D2E">
        <w:rPr>
          <w:sz w:val="28"/>
          <w:szCs w:val="28"/>
        </w:rPr>
        <w:t>Литвинов Олександр Миколайович,</w:t>
      </w:r>
    </w:p>
    <w:p w:rsidR="00474D2E" w:rsidRPr="00474D2E" w:rsidRDefault="00474D2E" w:rsidP="00474D2E">
      <w:pPr>
        <w:ind w:firstLine="709"/>
        <w:jc w:val="both"/>
        <w:rPr>
          <w:rFonts w:cs="Times New Roman"/>
          <w:sz w:val="28"/>
          <w:szCs w:val="28"/>
        </w:rPr>
      </w:pPr>
      <w:r w:rsidRPr="00474D2E">
        <w:rPr>
          <w:rFonts w:cs="Times New Roman"/>
          <w:sz w:val="28"/>
          <w:szCs w:val="28"/>
        </w:rPr>
        <w:t>Мойсик Володимир Романович,</w:t>
      </w:r>
    </w:p>
    <w:p w:rsidR="00474D2E" w:rsidRPr="00474D2E" w:rsidRDefault="00474D2E" w:rsidP="00474D2E">
      <w:pPr>
        <w:ind w:firstLine="709"/>
        <w:jc w:val="both"/>
        <w:rPr>
          <w:rFonts w:cs="Times New Roman"/>
          <w:sz w:val="28"/>
          <w:szCs w:val="28"/>
        </w:rPr>
      </w:pPr>
      <w:r w:rsidRPr="00474D2E">
        <w:rPr>
          <w:rFonts w:cs="Times New Roman"/>
          <w:sz w:val="28"/>
          <w:szCs w:val="28"/>
        </w:rPr>
        <w:t>Первомайський Олег Олексійович,</w:t>
      </w:r>
    </w:p>
    <w:p w:rsidR="00474D2E" w:rsidRPr="00474D2E" w:rsidRDefault="00474D2E" w:rsidP="00474D2E">
      <w:pPr>
        <w:ind w:firstLine="709"/>
        <w:jc w:val="both"/>
        <w:rPr>
          <w:rFonts w:cs="Times New Roman"/>
          <w:sz w:val="28"/>
          <w:szCs w:val="28"/>
        </w:rPr>
      </w:pPr>
      <w:r w:rsidRPr="00474D2E">
        <w:rPr>
          <w:rFonts w:cs="Times New Roman"/>
          <w:sz w:val="28"/>
          <w:szCs w:val="28"/>
        </w:rPr>
        <w:t>Сас Сергій Володимирович,</w:t>
      </w:r>
    </w:p>
    <w:p w:rsidR="00474D2E" w:rsidRPr="00474D2E" w:rsidRDefault="00474D2E" w:rsidP="00474D2E">
      <w:pPr>
        <w:ind w:firstLine="709"/>
        <w:jc w:val="both"/>
        <w:rPr>
          <w:rFonts w:cs="Times New Roman"/>
          <w:sz w:val="28"/>
          <w:szCs w:val="28"/>
        </w:rPr>
      </w:pPr>
      <w:r w:rsidRPr="00474D2E">
        <w:rPr>
          <w:rFonts w:cs="Times New Roman"/>
          <w:sz w:val="28"/>
          <w:szCs w:val="28"/>
        </w:rPr>
        <w:t>Сліденко Ігор Дмитрович,</w:t>
      </w:r>
    </w:p>
    <w:p w:rsidR="00474D2E" w:rsidRPr="00474D2E" w:rsidRDefault="00474D2E" w:rsidP="00474D2E">
      <w:pPr>
        <w:ind w:firstLine="709"/>
        <w:jc w:val="both"/>
        <w:rPr>
          <w:sz w:val="28"/>
          <w:szCs w:val="28"/>
        </w:rPr>
      </w:pPr>
      <w:r w:rsidRPr="00474D2E">
        <w:rPr>
          <w:sz w:val="28"/>
          <w:szCs w:val="28"/>
        </w:rPr>
        <w:t>Філюк Петро Тодосьович,</w:t>
      </w:r>
    </w:p>
    <w:p w:rsidR="00474D2E" w:rsidRPr="00474D2E" w:rsidRDefault="00474D2E" w:rsidP="00474D2E">
      <w:pPr>
        <w:ind w:firstLine="709"/>
        <w:jc w:val="both"/>
        <w:rPr>
          <w:rFonts w:cs="Times New Roman"/>
          <w:sz w:val="28"/>
          <w:szCs w:val="28"/>
        </w:rPr>
      </w:pPr>
      <w:r w:rsidRPr="00474D2E">
        <w:rPr>
          <w:rFonts w:cs="Times New Roman"/>
          <w:sz w:val="28"/>
          <w:szCs w:val="28"/>
        </w:rPr>
        <w:t>Юровська Галина Валентинівна,</w:t>
      </w:r>
    </w:p>
    <w:p w:rsidR="00474D2E" w:rsidRPr="00474D2E" w:rsidRDefault="00474D2E" w:rsidP="00474D2E">
      <w:pPr>
        <w:ind w:firstLine="709"/>
        <w:jc w:val="both"/>
        <w:rPr>
          <w:rFonts w:eastAsia="Times New Roman" w:cs="Times New Roman"/>
          <w:sz w:val="28"/>
          <w:szCs w:val="28"/>
          <w:highlight w:val="yellow"/>
          <w:lang w:val="uk-UA" w:bidi="ar-SA"/>
        </w:rPr>
      </w:pPr>
    </w:p>
    <w:p w:rsidR="00474D2E" w:rsidRPr="00474D2E" w:rsidRDefault="00474D2E" w:rsidP="00E84F28">
      <w:pPr>
        <w:spacing w:line="348" w:lineRule="auto"/>
        <w:ind w:firstLine="708"/>
        <w:jc w:val="both"/>
        <w:rPr>
          <w:rFonts w:eastAsia="Times New Roman" w:cs="Times New Roman"/>
          <w:sz w:val="28"/>
          <w:szCs w:val="28"/>
          <w:lang w:val="uk-UA" w:bidi="ar-SA"/>
        </w:rPr>
      </w:pPr>
      <w:r w:rsidRPr="00474D2E">
        <w:rPr>
          <w:rFonts w:eastAsia="Times New Roman" w:cs="Times New Roman"/>
          <w:sz w:val="28"/>
          <w:szCs w:val="28"/>
          <w:lang w:val="uk-UA" w:bidi="ar-SA"/>
        </w:rPr>
        <w:t xml:space="preserve">розглянула на засіданні клопотання судді-доповідача Касмініна О.В.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w:t>
      </w:r>
      <w:r w:rsidRPr="00474D2E">
        <w:rPr>
          <w:rFonts w:eastAsia="Times New Roman" w:cs="Times New Roman"/>
          <w:sz w:val="28"/>
          <w:szCs w:val="28"/>
          <w:lang w:val="uk-UA" w:bidi="ar-SA"/>
        </w:rPr>
        <w:lastRenderedPageBreak/>
        <w:t>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w:t>
      </w:r>
      <w:r w:rsidR="00E84F28">
        <w:rPr>
          <w:rFonts w:eastAsia="Times New Roman" w:cs="Times New Roman"/>
          <w:sz w:val="28"/>
          <w:szCs w:val="28"/>
          <w:lang w:val="uk-UA" w:bidi="ar-SA"/>
        </w:rPr>
        <w:t>їни (конституційності) положень</w:t>
      </w:r>
      <w:r w:rsidR="00E84F28">
        <w:rPr>
          <w:rFonts w:eastAsia="Times New Roman" w:cs="Times New Roman"/>
          <w:sz w:val="28"/>
          <w:szCs w:val="28"/>
          <w:lang w:val="uk-UA" w:bidi="ar-SA"/>
        </w:rPr>
        <w:br/>
      </w:r>
      <w:r w:rsidRPr="00474D2E">
        <w:rPr>
          <w:rFonts w:eastAsia="Times New Roman" w:cs="Times New Roman"/>
          <w:sz w:val="28"/>
          <w:szCs w:val="28"/>
          <w:lang w:val="uk-UA" w:bidi="ar-SA"/>
        </w:rPr>
        <w:t>підпункту</w:t>
      </w:r>
      <w:r w:rsidR="00E84F28">
        <w:rPr>
          <w:rFonts w:eastAsia="Times New Roman" w:cs="Times New Roman"/>
          <w:sz w:val="28"/>
          <w:szCs w:val="28"/>
          <w:lang w:val="uk-UA" w:bidi="ar-SA"/>
        </w:rPr>
        <w:t xml:space="preserve"> </w:t>
      </w:r>
      <w:r w:rsidRPr="00474D2E">
        <w:rPr>
          <w:rFonts w:eastAsia="Times New Roman" w:cs="Times New Roman"/>
          <w:sz w:val="28"/>
          <w:szCs w:val="28"/>
          <w:lang w:val="uk-UA" w:bidi="ar-SA"/>
        </w:rPr>
        <w:t xml:space="preserve">14.1.7 пункту 14.1 статті 14, пунктів 56.2, 56.10, абзаців першого, четвертого пункту 56.18 статті 56 Податкового кодексу України. </w:t>
      </w:r>
    </w:p>
    <w:p w:rsidR="00474D2E" w:rsidRPr="00474D2E" w:rsidRDefault="00474D2E" w:rsidP="00E84F28">
      <w:pPr>
        <w:spacing w:line="348" w:lineRule="auto"/>
        <w:ind w:firstLine="709"/>
        <w:jc w:val="both"/>
        <w:rPr>
          <w:rFonts w:cs="Times New Roman"/>
          <w:sz w:val="28"/>
          <w:szCs w:val="28"/>
          <w:lang w:val="uk-UA"/>
        </w:rPr>
      </w:pPr>
    </w:p>
    <w:p w:rsidR="00474D2E" w:rsidRPr="00474D2E" w:rsidRDefault="00474D2E" w:rsidP="00E84F28">
      <w:pPr>
        <w:spacing w:line="348" w:lineRule="auto"/>
        <w:ind w:firstLine="709"/>
        <w:jc w:val="both"/>
        <w:rPr>
          <w:rFonts w:cs="Times New Roman"/>
          <w:sz w:val="28"/>
          <w:szCs w:val="28"/>
          <w:lang w:val="uk-UA"/>
        </w:rPr>
      </w:pPr>
      <w:r w:rsidRPr="00474D2E">
        <w:rPr>
          <w:rFonts w:cs="Times New Roman"/>
          <w:sz w:val="28"/>
          <w:szCs w:val="28"/>
          <w:lang w:val="uk-UA"/>
        </w:rPr>
        <w:t xml:space="preserve">Заслухавши голову засідання </w:t>
      </w:r>
      <w:r w:rsidR="00BE5680">
        <w:rPr>
          <w:rFonts w:cs="Times New Roman"/>
          <w:sz w:val="28"/>
          <w:szCs w:val="28"/>
          <w:lang w:val="uk-UA"/>
        </w:rPr>
        <w:t>Кривенк</w:t>
      </w:r>
      <w:r w:rsidR="00FE74B1">
        <w:rPr>
          <w:rFonts w:cs="Times New Roman"/>
          <w:sz w:val="28"/>
          <w:szCs w:val="28"/>
          <w:lang w:val="uk-UA"/>
        </w:rPr>
        <w:t>а</w:t>
      </w:r>
      <w:r w:rsidR="00BE5680">
        <w:rPr>
          <w:rFonts w:cs="Times New Roman"/>
          <w:sz w:val="28"/>
          <w:szCs w:val="28"/>
          <w:lang w:val="uk-UA"/>
        </w:rPr>
        <w:t xml:space="preserve"> В.В</w:t>
      </w:r>
      <w:r w:rsidRPr="00474D2E">
        <w:rPr>
          <w:rFonts w:cs="Times New Roman"/>
          <w:sz w:val="28"/>
          <w:szCs w:val="28"/>
          <w:lang w:val="uk-UA"/>
        </w:rPr>
        <w:t>., Велика палата Конституційного Суду України</w:t>
      </w:r>
    </w:p>
    <w:p w:rsidR="00474D2E" w:rsidRPr="00474D2E" w:rsidRDefault="00474D2E" w:rsidP="00E84F28">
      <w:pPr>
        <w:shd w:val="clear" w:color="auto" w:fill="FFFFFF"/>
        <w:suppressAutoHyphens/>
        <w:spacing w:line="348" w:lineRule="auto"/>
        <w:ind w:firstLine="709"/>
        <w:jc w:val="center"/>
        <w:rPr>
          <w:rFonts w:cs="Times New Roman"/>
          <w:b/>
          <w:sz w:val="28"/>
          <w:szCs w:val="28"/>
          <w:highlight w:val="yellow"/>
          <w:lang w:val="uk-UA"/>
        </w:rPr>
      </w:pPr>
    </w:p>
    <w:p w:rsidR="00474D2E" w:rsidRPr="00474D2E" w:rsidRDefault="00474D2E" w:rsidP="00E84F28">
      <w:pPr>
        <w:shd w:val="clear" w:color="auto" w:fill="FFFFFF"/>
        <w:suppressAutoHyphens/>
        <w:spacing w:line="348" w:lineRule="auto"/>
        <w:jc w:val="center"/>
        <w:rPr>
          <w:rFonts w:cs="Times New Roman"/>
          <w:b/>
          <w:sz w:val="28"/>
          <w:szCs w:val="28"/>
          <w:lang w:val="uk-UA"/>
        </w:rPr>
      </w:pPr>
      <w:r w:rsidRPr="00474D2E">
        <w:rPr>
          <w:rFonts w:cs="Times New Roman"/>
          <w:b/>
          <w:sz w:val="28"/>
          <w:szCs w:val="28"/>
          <w:lang w:val="uk-UA"/>
        </w:rPr>
        <w:t>у с т а н о в и л а:</w:t>
      </w:r>
    </w:p>
    <w:p w:rsidR="00474D2E" w:rsidRPr="00474D2E" w:rsidRDefault="00474D2E" w:rsidP="00E84F28">
      <w:pPr>
        <w:spacing w:line="348" w:lineRule="auto"/>
        <w:ind w:firstLine="709"/>
        <w:jc w:val="both"/>
        <w:rPr>
          <w:rFonts w:cs="Times New Roman"/>
          <w:sz w:val="28"/>
          <w:szCs w:val="28"/>
          <w:lang w:val="uk-UA"/>
        </w:rPr>
      </w:pPr>
    </w:p>
    <w:p w:rsidR="00474D2E" w:rsidRPr="00474D2E" w:rsidRDefault="00474D2E" w:rsidP="00E84F28">
      <w:pPr>
        <w:suppressAutoHyphens/>
        <w:spacing w:line="348" w:lineRule="auto"/>
        <w:ind w:firstLine="709"/>
        <w:jc w:val="both"/>
        <w:rPr>
          <w:rFonts w:cs="Times New Roman"/>
          <w:sz w:val="28"/>
          <w:szCs w:val="28"/>
          <w:lang w:val="uk-UA"/>
        </w:rPr>
      </w:pPr>
      <w:r w:rsidRPr="00474D2E">
        <w:rPr>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474D2E" w:rsidRPr="00474D2E" w:rsidRDefault="00474D2E" w:rsidP="00E84F28">
      <w:pPr>
        <w:spacing w:line="348" w:lineRule="auto"/>
        <w:ind w:firstLine="708"/>
        <w:jc w:val="both"/>
        <w:rPr>
          <w:rFonts w:eastAsia="Times New Roman" w:cs="Times New Roman"/>
          <w:sz w:val="28"/>
          <w:szCs w:val="28"/>
          <w:lang w:val="uk-UA"/>
        </w:rPr>
      </w:pPr>
      <w:r w:rsidRPr="00474D2E">
        <w:rPr>
          <w:rFonts w:cs="Times New Roman"/>
          <w:sz w:val="28"/>
          <w:szCs w:val="28"/>
          <w:lang w:val="uk-UA"/>
        </w:rPr>
        <w:t xml:space="preserve">У звʼязку з вирішенням процедурних питань суддя-доповідач звернувся з клопотанням про подовження строку для постановлення </w:t>
      </w:r>
      <w:r w:rsidRPr="00474D2E">
        <w:rPr>
          <w:rFonts w:eastAsia="Times New Roman" w:cs="Times New Roman"/>
          <w:sz w:val="28"/>
          <w:szCs w:val="28"/>
          <w:lang w:val="uk-UA" w:bidi="ar-SA"/>
        </w:rPr>
        <w:t xml:space="preserve">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w:t>
      </w:r>
      <w:r w:rsidR="00E84F28">
        <w:rPr>
          <w:rFonts w:eastAsia="Times New Roman" w:cs="Times New Roman"/>
          <w:sz w:val="28"/>
          <w:szCs w:val="28"/>
          <w:lang w:val="uk-UA" w:bidi="ar-SA"/>
        </w:rPr>
        <w:t>статті 14, пунктів 56.2, 56.10,</w:t>
      </w:r>
      <w:r w:rsidR="00E84F28">
        <w:rPr>
          <w:rFonts w:eastAsia="Times New Roman" w:cs="Times New Roman"/>
          <w:sz w:val="28"/>
          <w:szCs w:val="28"/>
          <w:lang w:val="uk-UA" w:bidi="ar-SA"/>
        </w:rPr>
        <w:br/>
      </w:r>
      <w:r w:rsidRPr="00474D2E">
        <w:rPr>
          <w:rFonts w:eastAsia="Times New Roman" w:cs="Times New Roman"/>
          <w:sz w:val="28"/>
          <w:szCs w:val="28"/>
          <w:lang w:val="uk-UA" w:bidi="ar-SA"/>
        </w:rPr>
        <w:t xml:space="preserve">абзаців першого, четвертого пункту 56.18 статті 56 Податкового кодексу України </w:t>
      </w:r>
      <w:r w:rsidRPr="00474D2E">
        <w:rPr>
          <w:rFonts w:eastAsia="Times New Roman" w:cs="Times New Roman"/>
          <w:sz w:val="28"/>
          <w:szCs w:val="28"/>
          <w:lang w:val="uk-UA"/>
        </w:rPr>
        <w:t>(розподілено 29 грудня 2021 року судді Конституційного Суду України Касмініну О.В.).</w:t>
      </w:r>
    </w:p>
    <w:p w:rsidR="00474D2E" w:rsidRPr="00474D2E" w:rsidRDefault="00474D2E" w:rsidP="00E84F28">
      <w:pPr>
        <w:spacing w:line="348" w:lineRule="auto"/>
        <w:ind w:firstLine="709"/>
        <w:jc w:val="both"/>
        <w:rPr>
          <w:rFonts w:cs="Times New Roman"/>
          <w:sz w:val="28"/>
          <w:szCs w:val="28"/>
          <w:lang w:val="uk-UA"/>
        </w:rPr>
      </w:pPr>
    </w:p>
    <w:p w:rsidR="00474D2E" w:rsidRPr="00474D2E" w:rsidRDefault="00474D2E" w:rsidP="00E84F28">
      <w:pPr>
        <w:spacing w:line="348" w:lineRule="auto"/>
        <w:ind w:firstLine="709"/>
        <w:jc w:val="both"/>
        <w:rPr>
          <w:rFonts w:cs="Times New Roman"/>
          <w:sz w:val="28"/>
          <w:szCs w:val="28"/>
          <w:lang w:val="uk-UA"/>
        </w:rPr>
      </w:pPr>
      <w:r w:rsidRPr="00474D2E">
        <w:rPr>
          <w:rFonts w:cs="Times New Roman"/>
          <w:sz w:val="28"/>
          <w:szCs w:val="28"/>
          <w:lang w:val="uk-UA"/>
        </w:rPr>
        <w:t xml:space="preserve">Ураховуючи викладене та керуючись статтею 153 Конституції України, на підставі статей 35, 61, 86 Закону України „Про Конституційний Суд України“, </w:t>
      </w:r>
      <w:r w:rsidRPr="00474D2E">
        <w:rPr>
          <w:rFonts w:cs="Times New Roman"/>
          <w:sz w:val="28"/>
          <w:szCs w:val="28"/>
          <w:lang w:val="uk-UA"/>
        </w:rPr>
        <w:lastRenderedPageBreak/>
        <w:t>відповідно до § 52 Регламенту Конституційного Суду України Велика палата Конституційного Суду України</w:t>
      </w:r>
    </w:p>
    <w:p w:rsidR="00474D2E" w:rsidRPr="00474D2E" w:rsidRDefault="00474D2E" w:rsidP="00E84F28">
      <w:pPr>
        <w:spacing w:line="348" w:lineRule="auto"/>
        <w:ind w:firstLine="709"/>
        <w:jc w:val="both"/>
        <w:rPr>
          <w:rFonts w:cs="Times New Roman"/>
          <w:sz w:val="28"/>
          <w:szCs w:val="28"/>
          <w:lang w:val="uk-UA"/>
        </w:rPr>
      </w:pPr>
    </w:p>
    <w:p w:rsidR="00474D2E" w:rsidRPr="00474D2E" w:rsidRDefault="00474D2E" w:rsidP="00E84F28">
      <w:pPr>
        <w:spacing w:line="348" w:lineRule="auto"/>
        <w:jc w:val="center"/>
        <w:rPr>
          <w:rFonts w:cs="Times New Roman"/>
          <w:b/>
          <w:sz w:val="28"/>
          <w:szCs w:val="28"/>
          <w:lang w:val="uk-UA"/>
        </w:rPr>
      </w:pPr>
      <w:r w:rsidRPr="00474D2E">
        <w:rPr>
          <w:rFonts w:cs="Times New Roman"/>
          <w:b/>
          <w:sz w:val="28"/>
          <w:szCs w:val="28"/>
          <w:lang w:val="uk-UA"/>
        </w:rPr>
        <w:t>у х в а л и л а:</w:t>
      </w:r>
    </w:p>
    <w:p w:rsidR="00474D2E" w:rsidRPr="00474D2E" w:rsidRDefault="00474D2E" w:rsidP="00E84F28">
      <w:pPr>
        <w:spacing w:line="348" w:lineRule="auto"/>
        <w:ind w:firstLine="709"/>
        <w:jc w:val="center"/>
        <w:rPr>
          <w:rFonts w:cs="Times New Roman"/>
          <w:b/>
          <w:sz w:val="28"/>
          <w:szCs w:val="28"/>
          <w:lang w:val="uk-UA"/>
        </w:rPr>
      </w:pPr>
    </w:p>
    <w:p w:rsidR="00474D2E" w:rsidRPr="00474D2E" w:rsidRDefault="00474D2E" w:rsidP="00E84F28">
      <w:pPr>
        <w:spacing w:line="348" w:lineRule="auto"/>
        <w:ind w:firstLine="708"/>
        <w:jc w:val="both"/>
        <w:rPr>
          <w:rFonts w:eastAsia="Times New Roman" w:cs="Times New Roman"/>
          <w:sz w:val="28"/>
          <w:szCs w:val="28"/>
          <w:lang w:val="uk-UA" w:bidi="ar-SA"/>
        </w:rPr>
      </w:pPr>
      <w:r w:rsidRPr="00474D2E">
        <w:rPr>
          <w:rFonts w:cs="Times New Roman"/>
          <w:sz w:val="28"/>
          <w:szCs w:val="28"/>
          <w:lang w:val="uk-UA"/>
        </w:rPr>
        <w:t xml:space="preserve">подовжити до </w:t>
      </w:r>
      <w:r w:rsidR="00BE5680">
        <w:rPr>
          <w:rFonts w:cs="Times New Roman"/>
          <w:sz w:val="28"/>
          <w:szCs w:val="28"/>
          <w:lang w:val="uk-UA"/>
        </w:rPr>
        <w:t>18 лютого</w:t>
      </w:r>
      <w:r w:rsidRPr="00474D2E">
        <w:rPr>
          <w:rFonts w:cs="Times New Roman"/>
          <w:sz w:val="28"/>
          <w:szCs w:val="28"/>
          <w:lang w:val="uk-UA"/>
        </w:rPr>
        <w:t xml:space="preserve"> 2022 року строк постановлення </w:t>
      </w:r>
      <w:r w:rsidRPr="00474D2E">
        <w:rPr>
          <w:rFonts w:eastAsia="Times New Roman" w:cs="Times New Roman"/>
          <w:sz w:val="28"/>
          <w:szCs w:val="28"/>
          <w:lang w:val="uk-UA" w:bidi="ar-SA"/>
        </w:rPr>
        <w:t xml:space="preserve">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w:t>
      </w:r>
      <w:r w:rsidR="00E84F28">
        <w:rPr>
          <w:rFonts w:eastAsia="Times New Roman" w:cs="Times New Roman"/>
          <w:sz w:val="28"/>
          <w:szCs w:val="28"/>
          <w:lang w:val="uk-UA" w:bidi="ar-SA"/>
        </w:rPr>
        <w:t>статті 14, пунктів 56.2, 56.10,</w:t>
      </w:r>
      <w:r w:rsidR="00E84F28">
        <w:rPr>
          <w:rFonts w:eastAsia="Times New Roman" w:cs="Times New Roman"/>
          <w:sz w:val="28"/>
          <w:szCs w:val="28"/>
          <w:lang w:val="uk-UA" w:bidi="ar-SA"/>
        </w:rPr>
        <w:br/>
      </w:r>
      <w:r w:rsidRPr="00474D2E">
        <w:rPr>
          <w:rFonts w:eastAsia="Times New Roman" w:cs="Times New Roman"/>
          <w:sz w:val="28"/>
          <w:szCs w:val="28"/>
          <w:lang w:val="uk-UA" w:bidi="ar-SA"/>
        </w:rPr>
        <w:t xml:space="preserve">абзаців першого, четвертого пункту 56.18 статті 56 Податкового кодексу України. </w:t>
      </w:r>
    </w:p>
    <w:p w:rsidR="00474D2E" w:rsidRDefault="00474D2E" w:rsidP="00474D2E">
      <w:pPr>
        <w:jc w:val="both"/>
        <w:rPr>
          <w:rFonts w:eastAsia="Times New Roman" w:cs="Times New Roman"/>
          <w:sz w:val="28"/>
          <w:szCs w:val="28"/>
          <w:lang w:val="uk-UA" w:bidi="ar-SA"/>
        </w:rPr>
      </w:pPr>
    </w:p>
    <w:p w:rsidR="00580101" w:rsidRDefault="00580101" w:rsidP="00474D2E">
      <w:pPr>
        <w:jc w:val="both"/>
        <w:rPr>
          <w:rFonts w:eastAsia="Times New Roman" w:cs="Times New Roman"/>
          <w:sz w:val="28"/>
          <w:szCs w:val="28"/>
          <w:lang w:val="uk-UA" w:bidi="ar-SA"/>
        </w:rPr>
      </w:pPr>
    </w:p>
    <w:p w:rsidR="00580101" w:rsidRDefault="00580101" w:rsidP="00474D2E">
      <w:pPr>
        <w:jc w:val="both"/>
        <w:rPr>
          <w:rFonts w:eastAsia="Times New Roman" w:cs="Times New Roman"/>
          <w:sz w:val="28"/>
          <w:szCs w:val="28"/>
          <w:lang w:val="uk-UA" w:bidi="ar-SA"/>
        </w:rPr>
      </w:pPr>
    </w:p>
    <w:p w:rsidR="00580101" w:rsidRPr="00580101" w:rsidRDefault="00580101" w:rsidP="00580101">
      <w:pPr>
        <w:ind w:left="4248"/>
        <w:jc w:val="center"/>
        <w:rPr>
          <w:rFonts w:cs="Times New Roman"/>
          <w:b/>
          <w:caps/>
          <w:sz w:val="28"/>
          <w:szCs w:val="28"/>
          <w:lang w:val="uk-UA"/>
        </w:rPr>
      </w:pPr>
      <w:bookmarkStart w:id="0" w:name="_GoBack"/>
      <w:r w:rsidRPr="00580101">
        <w:rPr>
          <w:rFonts w:cs="Times New Roman"/>
          <w:b/>
          <w:caps/>
          <w:sz w:val="28"/>
          <w:szCs w:val="28"/>
          <w:lang w:val="uk-UA"/>
        </w:rPr>
        <w:t>Велика палата</w:t>
      </w:r>
    </w:p>
    <w:p w:rsidR="00580101" w:rsidRPr="00580101" w:rsidRDefault="00580101" w:rsidP="00580101">
      <w:pPr>
        <w:ind w:left="4248"/>
        <w:jc w:val="center"/>
        <w:rPr>
          <w:rFonts w:eastAsia="Times New Roman" w:cs="Times New Roman"/>
          <w:b/>
          <w:caps/>
          <w:sz w:val="28"/>
          <w:szCs w:val="28"/>
          <w:lang w:val="uk-UA" w:bidi="ar-SA"/>
        </w:rPr>
      </w:pPr>
      <w:r w:rsidRPr="00580101">
        <w:rPr>
          <w:rFonts w:cs="Times New Roman"/>
          <w:b/>
          <w:caps/>
          <w:sz w:val="28"/>
          <w:szCs w:val="28"/>
          <w:lang w:val="uk-UA"/>
        </w:rPr>
        <w:t>Конституційного Суду України</w:t>
      </w:r>
      <w:bookmarkEnd w:id="0"/>
    </w:p>
    <w:sectPr w:rsidR="00580101" w:rsidRPr="00580101" w:rsidSect="00DC0334">
      <w:headerReference w:type="default" r:id="rId6"/>
      <w:footerReference w:type="default" r:id="rId7"/>
      <w:footerReference w:type="first" r:id="rId8"/>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B4" w:rsidRDefault="001A17B4">
      <w:r>
        <w:separator/>
      </w:r>
    </w:p>
  </w:endnote>
  <w:endnote w:type="continuationSeparator" w:id="0">
    <w:p w:rsidR="001A17B4" w:rsidRDefault="001A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28" w:rsidRPr="00E84F28" w:rsidRDefault="00E84F28">
    <w:pPr>
      <w:pStyle w:val="a7"/>
      <w:rPr>
        <w:sz w:val="10"/>
        <w:szCs w:val="10"/>
      </w:rPr>
    </w:pPr>
    <w:r w:rsidRPr="00E84F28">
      <w:rPr>
        <w:sz w:val="10"/>
        <w:szCs w:val="10"/>
      </w:rPr>
      <w:fldChar w:fldCharType="begin"/>
    </w:r>
    <w:r w:rsidRPr="00E84F28">
      <w:rPr>
        <w:rFonts w:cs="Arial Unicode MS"/>
        <w:sz w:val="10"/>
        <w:szCs w:val="10"/>
        <w:lang w:val="uk-UA"/>
      </w:rPr>
      <w:instrText xml:space="preserve"> FILENAME \p \* MERGEFORMAT </w:instrText>
    </w:r>
    <w:r w:rsidRPr="00E84F28">
      <w:rPr>
        <w:sz w:val="10"/>
        <w:szCs w:val="10"/>
      </w:rPr>
      <w:fldChar w:fldCharType="separate"/>
    </w:r>
    <w:r w:rsidR="00580101">
      <w:rPr>
        <w:rFonts w:cs="Arial Unicode MS"/>
        <w:noProof/>
        <w:sz w:val="10"/>
        <w:szCs w:val="10"/>
        <w:lang w:val="uk-UA"/>
      </w:rPr>
      <w:t>G:\2022\Suddi\Uhvala VP\76.docx</w:t>
    </w:r>
    <w:r w:rsidRPr="00E84F28">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28" w:rsidRPr="00E84F28" w:rsidRDefault="00E84F28">
    <w:pPr>
      <w:pStyle w:val="a7"/>
      <w:rPr>
        <w:sz w:val="10"/>
        <w:szCs w:val="10"/>
      </w:rPr>
    </w:pPr>
    <w:r w:rsidRPr="00E84F28">
      <w:rPr>
        <w:sz w:val="10"/>
        <w:szCs w:val="10"/>
      </w:rPr>
      <w:fldChar w:fldCharType="begin"/>
    </w:r>
    <w:r w:rsidRPr="00E84F28">
      <w:rPr>
        <w:rFonts w:cs="Arial Unicode MS"/>
        <w:sz w:val="10"/>
        <w:szCs w:val="10"/>
        <w:lang w:val="uk-UA"/>
      </w:rPr>
      <w:instrText xml:space="preserve"> FILENAME \p \* MERGEFORMAT </w:instrText>
    </w:r>
    <w:r w:rsidRPr="00E84F28">
      <w:rPr>
        <w:sz w:val="10"/>
        <w:szCs w:val="10"/>
      </w:rPr>
      <w:fldChar w:fldCharType="separate"/>
    </w:r>
    <w:r w:rsidR="00580101">
      <w:rPr>
        <w:rFonts w:cs="Arial Unicode MS"/>
        <w:noProof/>
        <w:sz w:val="10"/>
        <w:szCs w:val="10"/>
        <w:lang w:val="uk-UA"/>
      </w:rPr>
      <w:t>G:\2022\Suddi\Uhvala VP\76.docx</w:t>
    </w:r>
    <w:r w:rsidRPr="00E84F28">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B4" w:rsidRDefault="001A17B4">
      <w:r>
        <w:separator/>
      </w:r>
    </w:p>
  </w:footnote>
  <w:footnote w:type="continuationSeparator" w:id="0">
    <w:p w:rsidR="001A17B4" w:rsidRDefault="001A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7C" w:rsidRPr="007259B6" w:rsidRDefault="006F6938" w:rsidP="00123B7C">
    <w:pPr>
      <w:pStyle w:val="a3"/>
      <w:jc w:val="center"/>
      <w:rPr>
        <w:sz w:val="28"/>
        <w:szCs w:val="28"/>
      </w:rPr>
    </w:pPr>
    <w:r w:rsidRPr="007259B6">
      <w:rPr>
        <w:sz w:val="28"/>
        <w:szCs w:val="28"/>
      </w:rPr>
      <w:fldChar w:fldCharType="begin"/>
    </w:r>
    <w:r w:rsidRPr="007259B6">
      <w:rPr>
        <w:sz w:val="28"/>
        <w:szCs w:val="28"/>
      </w:rPr>
      <w:instrText>PAGE   \* MERGEFORMAT</w:instrText>
    </w:r>
    <w:r w:rsidRPr="007259B6">
      <w:rPr>
        <w:sz w:val="28"/>
        <w:szCs w:val="28"/>
      </w:rPr>
      <w:fldChar w:fldCharType="separate"/>
    </w:r>
    <w:r w:rsidR="00580101" w:rsidRPr="00580101">
      <w:rPr>
        <w:noProof/>
        <w:sz w:val="28"/>
        <w:szCs w:val="28"/>
        <w:lang w:val="uk-UA"/>
      </w:rPr>
      <w:t>3</w:t>
    </w:r>
    <w:r w:rsidRPr="007259B6">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C6"/>
    <w:rsid w:val="00115CC6"/>
    <w:rsid w:val="001A17B4"/>
    <w:rsid w:val="002F399D"/>
    <w:rsid w:val="00345444"/>
    <w:rsid w:val="00365E84"/>
    <w:rsid w:val="00474D2E"/>
    <w:rsid w:val="005247DD"/>
    <w:rsid w:val="00580101"/>
    <w:rsid w:val="006F6938"/>
    <w:rsid w:val="008A1FA5"/>
    <w:rsid w:val="00B42EB7"/>
    <w:rsid w:val="00BE5680"/>
    <w:rsid w:val="00DA03ED"/>
    <w:rsid w:val="00E84F28"/>
    <w:rsid w:val="00FE74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0337"/>
  <w15:chartTrackingRefBased/>
  <w15:docId w15:val="{D437D2DA-C2D1-4C45-84C0-A4A5BE9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D2E"/>
    <w:pPr>
      <w:spacing w:after="0" w:line="240" w:lineRule="auto"/>
    </w:pPr>
    <w:rPr>
      <w:rFonts w:ascii="Times New Roman" w:eastAsia="Calibri" w:hAnsi="Times New Roman" w:cs="Courier New"/>
      <w:sz w:val="24"/>
      <w:szCs w:val="24"/>
      <w:lang w:val="ru-RU" w:eastAsia="ru-RU" w:bidi="hi-IN"/>
    </w:rPr>
  </w:style>
  <w:style w:type="paragraph" w:styleId="1">
    <w:name w:val="heading 1"/>
    <w:basedOn w:val="a"/>
    <w:next w:val="a"/>
    <w:link w:val="10"/>
    <w:qFormat/>
    <w:rsid w:val="00474D2E"/>
    <w:pPr>
      <w:keepNext/>
      <w:spacing w:line="221"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4D2E"/>
    <w:rPr>
      <w:rFonts w:ascii="Times New Roman" w:eastAsia="Times New Roman" w:hAnsi="Times New Roman" w:cs="Times New Roman"/>
      <w:sz w:val="28"/>
      <w:szCs w:val="20"/>
      <w:lang w:eastAsia="ru-RU"/>
    </w:rPr>
  </w:style>
  <w:style w:type="paragraph" w:styleId="a3">
    <w:name w:val="header"/>
    <w:basedOn w:val="a"/>
    <w:link w:val="a4"/>
    <w:unhideWhenUsed/>
    <w:rsid w:val="00474D2E"/>
    <w:pPr>
      <w:tabs>
        <w:tab w:val="center" w:pos="4844"/>
        <w:tab w:val="right" w:pos="9689"/>
      </w:tabs>
    </w:pPr>
    <w:rPr>
      <w:rFonts w:cs="Mangal"/>
      <w:szCs w:val="21"/>
    </w:rPr>
  </w:style>
  <w:style w:type="character" w:customStyle="1" w:styleId="a4">
    <w:name w:val="Верхній колонтитул Знак"/>
    <w:basedOn w:val="a0"/>
    <w:link w:val="a3"/>
    <w:rsid w:val="00474D2E"/>
    <w:rPr>
      <w:rFonts w:ascii="Times New Roman" w:eastAsia="Calibri" w:hAnsi="Times New Roman" w:cs="Mangal"/>
      <w:sz w:val="24"/>
      <w:szCs w:val="21"/>
      <w:lang w:val="ru-RU" w:eastAsia="ru-RU" w:bidi="hi-IN"/>
    </w:rPr>
  </w:style>
  <w:style w:type="paragraph" w:styleId="a5">
    <w:name w:val="Balloon Text"/>
    <w:basedOn w:val="a"/>
    <w:link w:val="a6"/>
    <w:uiPriority w:val="99"/>
    <w:semiHidden/>
    <w:unhideWhenUsed/>
    <w:rsid w:val="00474D2E"/>
    <w:rPr>
      <w:rFonts w:ascii="Segoe UI" w:hAnsi="Segoe UI" w:cs="Mangal"/>
      <w:sz w:val="18"/>
      <w:szCs w:val="16"/>
    </w:rPr>
  </w:style>
  <w:style w:type="character" w:customStyle="1" w:styleId="a6">
    <w:name w:val="Текст у виносці Знак"/>
    <w:basedOn w:val="a0"/>
    <w:link w:val="a5"/>
    <w:uiPriority w:val="99"/>
    <w:semiHidden/>
    <w:rsid w:val="00474D2E"/>
    <w:rPr>
      <w:rFonts w:ascii="Segoe UI" w:eastAsia="Calibri" w:hAnsi="Segoe UI" w:cs="Mangal"/>
      <w:sz w:val="18"/>
      <w:szCs w:val="16"/>
      <w:lang w:val="ru-RU" w:eastAsia="ru-RU" w:bidi="hi-IN"/>
    </w:rPr>
  </w:style>
  <w:style w:type="paragraph" w:styleId="a7">
    <w:name w:val="footer"/>
    <w:basedOn w:val="a"/>
    <w:link w:val="a8"/>
    <w:uiPriority w:val="99"/>
    <w:unhideWhenUsed/>
    <w:rsid w:val="00E84F28"/>
    <w:pPr>
      <w:tabs>
        <w:tab w:val="center" w:pos="4819"/>
        <w:tab w:val="right" w:pos="9639"/>
      </w:tabs>
    </w:pPr>
    <w:rPr>
      <w:rFonts w:cs="Mangal"/>
      <w:szCs w:val="21"/>
    </w:rPr>
  </w:style>
  <w:style w:type="character" w:customStyle="1" w:styleId="a8">
    <w:name w:val="Нижній колонтитул Знак"/>
    <w:basedOn w:val="a0"/>
    <w:link w:val="a7"/>
    <w:uiPriority w:val="99"/>
    <w:rsid w:val="00E84F28"/>
    <w:rPr>
      <w:rFonts w:ascii="Times New Roman" w:eastAsia="Calibri" w:hAnsi="Times New Roman" w:cs="Mangal"/>
      <w:sz w:val="24"/>
      <w:szCs w:val="21"/>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2310</Words>
  <Characters>1318</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 Хопта</dc:creator>
  <cp:keywords/>
  <dc:description/>
  <cp:lastModifiedBy>Валентина М. Поліщук</cp:lastModifiedBy>
  <cp:revision>6</cp:revision>
  <cp:lastPrinted>2022-01-20T10:25:00Z</cp:lastPrinted>
  <dcterms:created xsi:type="dcterms:W3CDTF">2022-01-19T06:12:00Z</dcterms:created>
  <dcterms:modified xsi:type="dcterms:W3CDTF">2022-01-20T10:25:00Z</dcterms:modified>
</cp:coreProperties>
</file>