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2A76C4" w:rsidRDefault="002A76C4" w:rsidP="002A76C4">
      <w:pPr>
        <w:pStyle w:val="a5"/>
        <w:ind w:firstLine="0"/>
        <w:rPr>
          <w:szCs w:val="28"/>
        </w:rPr>
      </w:pPr>
    </w:p>
    <w:p w:rsidR="00A37AB7" w:rsidRDefault="009C07B0" w:rsidP="002A76C4">
      <w:pPr>
        <w:pStyle w:val="a5"/>
        <w:ind w:left="709" w:right="1133" w:firstLine="0"/>
        <w:rPr>
          <w:szCs w:val="28"/>
        </w:rPr>
      </w:pPr>
      <w:r w:rsidRPr="002A76C4">
        <w:rPr>
          <w:szCs w:val="28"/>
        </w:rPr>
        <w:t xml:space="preserve">про </w:t>
      </w:r>
      <w:r w:rsidR="00126D62" w:rsidRPr="002A76C4">
        <w:rPr>
          <w:szCs w:val="28"/>
        </w:rPr>
        <w:t>відмову у відкритті</w:t>
      </w:r>
      <w:r w:rsidRPr="002A76C4">
        <w:rPr>
          <w:szCs w:val="28"/>
        </w:rPr>
        <w:t xml:space="preserve"> конституційного провадження у справі</w:t>
      </w:r>
      <w:r w:rsidR="001B5B5A" w:rsidRPr="002A76C4">
        <w:rPr>
          <w:szCs w:val="28"/>
        </w:rPr>
        <w:t xml:space="preserve"> </w:t>
      </w:r>
      <w:r w:rsidRPr="002A76C4">
        <w:rPr>
          <w:szCs w:val="28"/>
        </w:rPr>
        <w:t xml:space="preserve">за </w:t>
      </w:r>
      <w:r w:rsidR="00B93D58" w:rsidRPr="002A76C4">
        <w:rPr>
          <w:szCs w:val="28"/>
        </w:rPr>
        <w:t xml:space="preserve">конституційною скаргою </w:t>
      </w:r>
      <w:r w:rsidR="00F11718" w:rsidRPr="002A76C4">
        <w:rPr>
          <w:szCs w:val="28"/>
        </w:rPr>
        <w:t>Полякова Володимира Миколайовича</w:t>
      </w:r>
      <w:r w:rsidR="00B12CBD" w:rsidRPr="002A76C4">
        <w:rPr>
          <w:szCs w:val="28"/>
        </w:rPr>
        <w:t xml:space="preserve"> </w:t>
      </w:r>
      <w:r w:rsidR="00B93D58" w:rsidRPr="002A76C4">
        <w:rPr>
          <w:szCs w:val="28"/>
        </w:rPr>
        <w:t>щодо відповідн</w:t>
      </w:r>
      <w:r w:rsidR="00546D13" w:rsidRPr="002A76C4">
        <w:rPr>
          <w:szCs w:val="28"/>
        </w:rPr>
        <w:t>о</w:t>
      </w:r>
      <w:r w:rsidR="00B93D58" w:rsidRPr="002A76C4">
        <w:rPr>
          <w:szCs w:val="28"/>
        </w:rPr>
        <w:t>ст</w:t>
      </w:r>
      <w:r w:rsidR="00546D13" w:rsidRPr="002A76C4">
        <w:rPr>
          <w:szCs w:val="28"/>
        </w:rPr>
        <w:t>і</w:t>
      </w:r>
      <w:r w:rsidR="00B93D58" w:rsidRPr="002A76C4">
        <w:rPr>
          <w:szCs w:val="28"/>
        </w:rPr>
        <w:t xml:space="preserve"> Ко</w:t>
      </w:r>
      <w:r w:rsidR="008B48E0" w:rsidRPr="002A76C4">
        <w:rPr>
          <w:szCs w:val="28"/>
        </w:rPr>
        <w:t>нституції України (конституційності</w:t>
      </w:r>
      <w:r w:rsidR="00B93D58" w:rsidRPr="002A76C4">
        <w:rPr>
          <w:szCs w:val="28"/>
        </w:rPr>
        <w:t xml:space="preserve">) </w:t>
      </w:r>
      <w:r w:rsidR="00F11718" w:rsidRPr="002A76C4">
        <w:rPr>
          <w:szCs w:val="28"/>
        </w:rPr>
        <w:t>частини першої статті 25</w:t>
      </w:r>
      <w:r w:rsidR="007D0015" w:rsidRPr="002A76C4">
        <w:rPr>
          <w:szCs w:val="28"/>
        </w:rPr>
        <w:t>, пункту 4</w:t>
      </w:r>
      <w:r w:rsidR="00F11718" w:rsidRPr="002A76C4">
        <w:rPr>
          <w:szCs w:val="28"/>
          <w:vertAlign w:val="superscript"/>
        </w:rPr>
        <w:t>3</w:t>
      </w:r>
      <w:r w:rsidR="00F11718" w:rsidRPr="002A76C4">
        <w:rPr>
          <w:szCs w:val="28"/>
        </w:rPr>
        <w:t xml:space="preserve"> розділу Х</w:t>
      </w:r>
      <w:r w:rsidR="00F11718" w:rsidRPr="002A76C4">
        <w:rPr>
          <w:szCs w:val="28"/>
          <w:lang w:val="en-US"/>
        </w:rPr>
        <w:t>V</w:t>
      </w:r>
      <w:r w:rsidR="00F11718" w:rsidRPr="002A76C4">
        <w:rPr>
          <w:szCs w:val="28"/>
        </w:rPr>
        <w:t xml:space="preserve"> „Прикі</w:t>
      </w:r>
      <w:r w:rsidR="002A76C4">
        <w:rPr>
          <w:szCs w:val="28"/>
        </w:rPr>
        <w:t>нцеві положення“ Закону України</w:t>
      </w:r>
      <w:r w:rsidR="002A76C4">
        <w:rPr>
          <w:szCs w:val="28"/>
        </w:rPr>
        <w:br/>
      </w:r>
      <w:r w:rsidR="00F11718" w:rsidRPr="002A76C4">
        <w:rPr>
          <w:szCs w:val="28"/>
        </w:rPr>
        <w:t>„Про загальнообов’язкове державне пенсійне страхування“</w:t>
      </w:r>
      <w:r w:rsidR="002A76C4">
        <w:rPr>
          <w:szCs w:val="28"/>
        </w:rPr>
        <w:br/>
      </w:r>
    </w:p>
    <w:p w:rsidR="002A76C4" w:rsidRPr="002A76C4" w:rsidRDefault="002A76C4" w:rsidP="002A76C4">
      <w:pPr>
        <w:pStyle w:val="a5"/>
        <w:ind w:left="709" w:right="1133" w:firstLine="0"/>
        <w:rPr>
          <w:szCs w:val="28"/>
        </w:rPr>
      </w:pPr>
    </w:p>
    <w:p w:rsidR="009C07B0" w:rsidRPr="002A76C4" w:rsidRDefault="00D016BD" w:rsidP="002A76C4">
      <w:pPr>
        <w:pStyle w:val="a5"/>
        <w:ind w:firstLine="0"/>
        <w:rPr>
          <w:b w:val="0"/>
          <w:szCs w:val="28"/>
        </w:rPr>
      </w:pPr>
      <w:r w:rsidRPr="002A76C4">
        <w:rPr>
          <w:b w:val="0"/>
          <w:szCs w:val="28"/>
        </w:rPr>
        <w:t xml:space="preserve">м. К </w:t>
      </w:r>
      <w:r w:rsidR="00F66049" w:rsidRPr="002A76C4">
        <w:rPr>
          <w:b w:val="0"/>
          <w:szCs w:val="28"/>
        </w:rPr>
        <w:t>и</w:t>
      </w:r>
      <w:r w:rsidR="009563C0" w:rsidRPr="002A76C4">
        <w:rPr>
          <w:b w:val="0"/>
          <w:szCs w:val="28"/>
        </w:rPr>
        <w:t xml:space="preserve"> ї в</w:t>
      </w:r>
      <w:r w:rsidR="009563C0" w:rsidRPr="002A76C4">
        <w:rPr>
          <w:b w:val="0"/>
          <w:szCs w:val="28"/>
        </w:rPr>
        <w:tab/>
      </w:r>
      <w:r w:rsidR="009563C0" w:rsidRPr="002A76C4">
        <w:rPr>
          <w:b w:val="0"/>
          <w:szCs w:val="28"/>
        </w:rPr>
        <w:tab/>
      </w:r>
      <w:r w:rsidR="009563C0" w:rsidRPr="002A76C4">
        <w:rPr>
          <w:b w:val="0"/>
          <w:szCs w:val="28"/>
        </w:rPr>
        <w:tab/>
      </w:r>
      <w:r w:rsidR="009563C0" w:rsidRPr="002A76C4">
        <w:rPr>
          <w:b w:val="0"/>
          <w:szCs w:val="28"/>
        </w:rPr>
        <w:tab/>
      </w:r>
      <w:r w:rsidR="009563C0" w:rsidRPr="002A76C4">
        <w:rPr>
          <w:b w:val="0"/>
          <w:szCs w:val="28"/>
        </w:rPr>
        <w:tab/>
      </w:r>
      <w:r w:rsidR="009563C0" w:rsidRPr="002A76C4">
        <w:rPr>
          <w:b w:val="0"/>
          <w:szCs w:val="28"/>
        </w:rPr>
        <w:tab/>
      </w:r>
      <w:r w:rsidR="000E0149">
        <w:rPr>
          <w:b w:val="0"/>
          <w:szCs w:val="28"/>
        </w:rPr>
        <w:t xml:space="preserve"> </w:t>
      </w:r>
      <w:r w:rsidR="00FA35CA" w:rsidRPr="002A76C4">
        <w:rPr>
          <w:b w:val="0"/>
          <w:szCs w:val="28"/>
        </w:rPr>
        <w:t xml:space="preserve">Справа </w:t>
      </w:r>
      <w:r w:rsidR="000E0149">
        <w:rPr>
          <w:b w:val="0"/>
          <w:szCs w:val="28"/>
        </w:rPr>
        <w:t xml:space="preserve">№ </w:t>
      </w:r>
      <w:r w:rsidR="00FA35CA" w:rsidRPr="002A76C4">
        <w:rPr>
          <w:b w:val="0"/>
          <w:szCs w:val="28"/>
        </w:rPr>
        <w:t>3-</w:t>
      </w:r>
      <w:r w:rsidR="005E6ABA" w:rsidRPr="002A76C4">
        <w:rPr>
          <w:b w:val="0"/>
          <w:szCs w:val="28"/>
        </w:rPr>
        <w:t>210</w:t>
      </w:r>
      <w:r w:rsidR="00E50AE3" w:rsidRPr="002A76C4">
        <w:rPr>
          <w:b w:val="0"/>
          <w:szCs w:val="28"/>
        </w:rPr>
        <w:t>/20</w:t>
      </w:r>
      <w:r w:rsidR="00A03161" w:rsidRPr="002A76C4">
        <w:rPr>
          <w:b w:val="0"/>
          <w:szCs w:val="28"/>
        </w:rPr>
        <w:t>2</w:t>
      </w:r>
      <w:r w:rsidR="003A3117" w:rsidRPr="002A76C4">
        <w:rPr>
          <w:b w:val="0"/>
          <w:szCs w:val="28"/>
        </w:rPr>
        <w:t>1</w:t>
      </w:r>
      <w:r w:rsidRPr="002A76C4">
        <w:rPr>
          <w:b w:val="0"/>
          <w:szCs w:val="28"/>
        </w:rPr>
        <w:t>(</w:t>
      </w:r>
      <w:r w:rsidR="005E6ABA" w:rsidRPr="002A76C4">
        <w:rPr>
          <w:b w:val="0"/>
          <w:szCs w:val="28"/>
        </w:rPr>
        <w:t>435</w:t>
      </w:r>
      <w:r w:rsidRPr="002A76C4">
        <w:rPr>
          <w:b w:val="0"/>
          <w:szCs w:val="28"/>
        </w:rPr>
        <w:t>/</w:t>
      </w:r>
      <w:r w:rsidR="00A03161" w:rsidRPr="002A76C4">
        <w:rPr>
          <w:b w:val="0"/>
          <w:szCs w:val="28"/>
        </w:rPr>
        <w:t>2</w:t>
      </w:r>
      <w:r w:rsidR="003A3117" w:rsidRPr="002A76C4">
        <w:rPr>
          <w:b w:val="0"/>
          <w:szCs w:val="28"/>
        </w:rPr>
        <w:t>1</w:t>
      </w:r>
      <w:r w:rsidRPr="002A76C4">
        <w:rPr>
          <w:b w:val="0"/>
          <w:szCs w:val="28"/>
        </w:rPr>
        <w:t>)</w:t>
      </w:r>
    </w:p>
    <w:p w:rsidR="009C07B0" w:rsidRPr="002A76C4" w:rsidRDefault="00490E3A" w:rsidP="002A76C4">
      <w:pPr>
        <w:pStyle w:val="a5"/>
        <w:ind w:firstLine="0"/>
        <w:rPr>
          <w:b w:val="0"/>
          <w:szCs w:val="28"/>
        </w:rPr>
      </w:pPr>
      <w:r w:rsidRPr="002A76C4">
        <w:rPr>
          <w:b w:val="0"/>
          <w:szCs w:val="28"/>
        </w:rPr>
        <w:t xml:space="preserve">16 </w:t>
      </w:r>
      <w:r w:rsidR="005E6ABA" w:rsidRPr="002A76C4">
        <w:rPr>
          <w:b w:val="0"/>
          <w:szCs w:val="28"/>
        </w:rPr>
        <w:t>грудня</w:t>
      </w:r>
      <w:r w:rsidR="00283EB5" w:rsidRPr="002A76C4">
        <w:rPr>
          <w:b w:val="0"/>
          <w:szCs w:val="28"/>
        </w:rPr>
        <w:t xml:space="preserve"> </w:t>
      </w:r>
      <w:r w:rsidR="00D016BD" w:rsidRPr="002A76C4">
        <w:rPr>
          <w:b w:val="0"/>
          <w:szCs w:val="28"/>
        </w:rPr>
        <w:t>20</w:t>
      </w:r>
      <w:r w:rsidR="00A03161" w:rsidRPr="002A76C4">
        <w:rPr>
          <w:b w:val="0"/>
          <w:szCs w:val="28"/>
        </w:rPr>
        <w:t>2</w:t>
      </w:r>
      <w:r w:rsidR="003A3117" w:rsidRPr="002A76C4">
        <w:rPr>
          <w:b w:val="0"/>
          <w:szCs w:val="28"/>
        </w:rPr>
        <w:t>1</w:t>
      </w:r>
      <w:r w:rsidR="00D016BD" w:rsidRPr="002A76C4">
        <w:rPr>
          <w:b w:val="0"/>
          <w:szCs w:val="28"/>
        </w:rPr>
        <w:t xml:space="preserve"> року</w:t>
      </w:r>
    </w:p>
    <w:p w:rsidR="00D016BD" w:rsidRPr="002A76C4" w:rsidRDefault="000E0149" w:rsidP="002A76C4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490E3A" w:rsidRPr="002A76C4">
        <w:rPr>
          <w:b w:val="0"/>
          <w:szCs w:val="28"/>
        </w:rPr>
        <w:t>178</w:t>
      </w:r>
      <w:r w:rsidR="00FA35CA" w:rsidRPr="002A76C4">
        <w:rPr>
          <w:b w:val="0"/>
          <w:szCs w:val="28"/>
        </w:rPr>
        <w:t>-</w:t>
      </w:r>
      <w:r w:rsidR="0028402F" w:rsidRPr="002A76C4">
        <w:rPr>
          <w:b w:val="0"/>
          <w:szCs w:val="28"/>
        </w:rPr>
        <w:t>3</w:t>
      </w:r>
      <w:r w:rsidR="003A3117" w:rsidRPr="002A76C4">
        <w:rPr>
          <w:b w:val="0"/>
          <w:szCs w:val="28"/>
        </w:rPr>
        <w:t>(І)</w:t>
      </w:r>
      <w:bookmarkEnd w:id="0"/>
      <w:r w:rsidR="003A3117" w:rsidRPr="002A76C4">
        <w:rPr>
          <w:b w:val="0"/>
          <w:szCs w:val="28"/>
        </w:rPr>
        <w:t>/2021</w:t>
      </w:r>
    </w:p>
    <w:p w:rsidR="00172E0C" w:rsidRDefault="00172E0C" w:rsidP="002A76C4">
      <w:pPr>
        <w:pStyle w:val="a5"/>
        <w:ind w:firstLine="709"/>
        <w:rPr>
          <w:b w:val="0"/>
          <w:szCs w:val="28"/>
        </w:rPr>
      </w:pPr>
    </w:p>
    <w:p w:rsidR="002A76C4" w:rsidRPr="002A76C4" w:rsidRDefault="002A76C4" w:rsidP="002A76C4">
      <w:pPr>
        <w:pStyle w:val="a5"/>
        <w:ind w:firstLine="709"/>
        <w:rPr>
          <w:b w:val="0"/>
          <w:szCs w:val="28"/>
        </w:rPr>
      </w:pPr>
    </w:p>
    <w:p w:rsidR="009C07B0" w:rsidRPr="002A76C4" w:rsidRDefault="00B54859" w:rsidP="002A76C4">
      <w:pPr>
        <w:pStyle w:val="a5"/>
        <w:ind w:firstLine="709"/>
        <w:rPr>
          <w:b w:val="0"/>
          <w:szCs w:val="28"/>
        </w:rPr>
      </w:pPr>
      <w:r w:rsidRPr="002A76C4">
        <w:rPr>
          <w:b w:val="0"/>
          <w:szCs w:val="28"/>
        </w:rPr>
        <w:t>Третя</w:t>
      </w:r>
      <w:r w:rsidR="00245588" w:rsidRPr="002A76C4">
        <w:rPr>
          <w:b w:val="0"/>
          <w:szCs w:val="28"/>
        </w:rPr>
        <w:t xml:space="preserve"> к</w:t>
      </w:r>
      <w:r w:rsidR="009C07B0" w:rsidRPr="002A76C4">
        <w:rPr>
          <w:b w:val="0"/>
          <w:szCs w:val="28"/>
        </w:rPr>
        <w:t>олегія</w:t>
      </w:r>
      <w:r w:rsidR="00117C76" w:rsidRPr="002A76C4">
        <w:rPr>
          <w:b w:val="0"/>
          <w:szCs w:val="28"/>
        </w:rPr>
        <w:t xml:space="preserve"> суддів</w:t>
      </w:r>
      <w:r w:rsidR="009C07B0" w:rsidRPr="002A76C4">
        <w:rPr>
          <w:b w:val="0"/>
          <w:szCs w:val="28"/>
        </w:rPr>
        <w:t xml:space="preserve"> </w:t>
      </w:r>
      <w:r w:rsidRPr="002A76C4">
        <w:rPr>
          <w:b w:val="0"/>
          <w:szCs w:val="28"/>
        </w:rPr>
        <w:t>Першого</w:t>
      </w:r>
      <w:r w:rsidR="00245588" w:rsidRPr="002A76C4">
        <w:rPr>
          <w:b w:val="0"/>
          <w:szCs w:val="28"/>
        </w:rPr>
        <w:t xml:space="preserve"> сенату </w:t>
      </w:r>
      <w:r w:rsidR="009C07B0" w:rsidRPr="002A76C4">
        <w:rPr>
          <w:b w:val="0"/>
          <w:szCs w:val="28"/>
        </w:rPr>
        <w:t>Конституційного Суду України у складі:</w:t>
      </w:r>
    </w:p>
    <w:p w:rsidR="00172E0C" w:rsidRPr="002A76C4" w:rsidRDefault="00172E0C" w:rsidP="002A76C4">
      <w:pPr>
        <w:pStyle w:val="a5"/>
        <w:ind w:firstLine="709"/>
        <w:rPr>
          <w:b w:val="0"/>
          <w:szCs w:val="28"/>
        </w:rPr>
      </w:pPr>
    </w:p>
    <w:p w:rsidR="009C07B0" w:rsidRPr="002A76C4" w:rsidRDefault="00B54859" w:rsidP="002A76C4">
      <w:pPr>
        <w:ind w:firstLine="709"/>
        <w:jc w:val="both"/>
        <w:rPr>
          <w:sz w:val="28"/>
          <w:szCs w:val="28"/>
          <w:lang w:val="uk-UA"/>
        </w:rPr>
      </w:pPr>
      <w:r w:rsidRPr="002A76C4">
        <w:rPr>
          <w:sz w:val="28"/>
          <w:szCs w:val="28"/>
          <w:lang w:val="uk-UA"/>
        </w:rPr>
        <w:t>Литвинов</w:t>
      </w:r>
      <w:r w:rsidR="007D0015" w:rsidRPr="002A76C4">
        <w:rPr>
          <w:sz w:val="28"/>
          <w:szCs w:val="28"/>
          <w:lang w:val="uk-UA"/>
        </w:rPr>
        <w:t xml:space="preserve"> Олександр Миколайович</w:t>
      </w:r>
      <w:r w:rsidR="00117C76" w:rsidRPr="002A76C4">
        <w:rPr>
          <w:sz w:val="28"/>
          <w:szCs w:val="28"/>
          <w:lang w:val="uk-UA"/>
        </w:rPr>
        <w:t xml:space="preserve"> </w:t>
      </w:r>
      <w:r w:rsidR="007D0015" w:rsidRPr="002A76C4">
        <w:rPr>
          <w:sz w:val="28"/>
          <w:szCs w:val="28"/>
          <w:lang w:val="uk-UA"/>
        </w:rPr>
        <w:t>(голова засідання)</w:t>
      </w:r>
      <w:r w:rsidR="00835FDC" w:rsidRPr="002A76C4">
        <w:rPr>
          <w:sz w:val="28"/>
          <w:szCs w:val="28"/>
          <w:lang w:val="uk-UA"/>
        </w:rPr>
        <w:t>,</w:t>
      </w:r>
    </w:p>
    <w:p w:rsidR="009C07B0" w:rsidRPr="002A76C4" w:rsidRDefault="009C07B0" w:rsidP="002A76C4">
      <w:pPr>
        <w:ind w:firstLine="709"/>
        <w:jc w:val="both"/>
        <w:rPr>
          <w:sz w:val="28"/>
          <w:szCs w:val="28"/>
          <w:lang w:val="uk-UA"/>
        </w:rPr>
      </w:pPr>
      <w:r w:rsidRPr="002A76C4">
        <w:rPr>
          <w:sz w:val="28"/>
          <w:szCs w:val="28"/>
          <w:lang w:val="uk-UA"/>
        </w:rPr>
        <w:t>За</w:t>
      </w:r>
      <w:r w:rsidR="007D0015" w:rsidRPr="002A76C4">
        <w:rPr>
          <w:sz w:val="28"/>
          <w:szCs w:val="28"/>
          <w:lang w:val="uk-UA"/>
        </w:rPr>
        <w:t>вгородня</w:t>
      </w:r>
      <w:r w:rsidRPr="002A76C4">
        <w:rPr>
          <w:sz w:val="28"/>
          <w:szCs w:val="28"/>
          <w:lang w:val="uk-UA"/>
        </w:rPr>
        <w:t xml:space="preserve"> </w:t>
      </w:r>
      <w:r w:rsidR="007D0015" w:rsidRPr="002A76C4">
        <w:rPr>
          <w:sz w:val="28"/>
          <w:szCs w:val="28"/>
          <w:lang w:val="uk-UA"/>
        </w:rPr>
        <w:t>Ірина</w:t>
      </w:r>
      <w:r w:rsidRPr="002A76C4">
        <w:rPr>
          <w:sz w:val="28"/>
          <w:szCs w:val="28"/>
          <w:lang w:val="uk-UA"/>
        </w:rPr>
        <w:t xml:space="preserve"> </w:t>
      </w:r>
      <w:r w:rsidR="007D0015" w:rsidRPr="002A76C4">
        <w:rPr>
          <w:sz w:val="28"/>
          <w:szCs w:val="28"/>
          <w:lang w:val="uk-UA"/>
        </w:rPr>
        <w:t>Миколаївна</w:t>
      </w:r>
      <w:r w:rsidRPr="002A76C4">
        <w:rPr>
          <w:sz w:val="28"/>
          <w:szCs w:val="28"/>
          <w:lang w:val="uk-UA"/>
        </w:rPr>
        <w:t>,</w:t>
      </w:r>
    </w:p>
    <w:p w:rsidR="009C07B0" w:rsidRPr="002A76C4" w:rsidRDefault="00B54859" w:rsidP="002A76C4">
      <w:pPr>
        <w:ind w:firstLine="709"/>
        <w:jc w:val="both"/>
        <w:rPr>
          <w:sz w:val="28"/>
          <w:szCs w:val="28"/>
          <w:lang w:val="uk-UA"/>
        </w:rPr>
      </w:pPr>
      <w:r w:rsidRPr="002A76C4">
        <w:rPr>
          <w:sz w:val="28"/>
          <w:szCs w:val="28"/>
          <w:lang w:val="uk-UA"/>
        </w:rPr>
        <w:t>Кривенк</w:t>
      </w:r>
      <w:r w:rsidR="007D0015" w:rsidRPr="002A76C4">
        <w:rPr>
          <w:sz w:val="28"/>
          <w:szCs w:val="28"/>
          <w:lang w:val="uk-UA"/>
        </w:rPr>
        <w:t>о</w:t>
      </w:r>
      <w:r w:rsidR="00835FDC" w:rsidRPr="002A76C4">
        <w:rPr>
          <w:sz w:val="28"/>
          <w:szCs w:val="28"/>
          <w:lang w:val="uk-UA"/>
        </w:rPr>
        <w:t xml:space="preserve"> В</w:t>
      </w:r>
      <w:r w:rsidRPr="002A76C4">
        <w:rPr>
          <w:sz w:val="28"/>
          <w:szCs w:val="28"/>
          <w:lang w:val="uk-UA"/>
        </w:rPr>
        <w:t>іктор</w:t>
      </w:r>
      <w:r w:rsidR="00835FDC" w:rsidRPr="002A76C4">
        <w:rPr>
          <w:sz w:val="28"/>
          <w:szCs w:val="28"/>
          <w:lang w:val="uk-UA"/>
        </w:rPr>
        <w:t xml:space="preserve"> </w:t>
      </w:r>
      <w:r w:rsidRPr="002A76C4">
        <w:rPr>
          <w:sz w:val="28"/>
          <w:szCs w:val="28"/>
          <w:lang w:val="uk-UA"/>
        </w:rPr>
        <w:t>Васильович</w:t>
      </w:r>
      <w:r w:rsidR="007D0015" w:rsidRPr="002A76C4">
        <w:rPr>
          <w:sz w:val="28"/>
          <w:szCs w:val="28"/>
          <w:lang w:val="uk-UA"/>
        </w:rPr>
        <w:t xml:space="preserve"> (доповідач)</w:t>
      </w:r>
      <w:r w:rsidR="000C416E" w:rsidRPr="002A76C4">
        <w:rPr>
          <w:sz w:val="28"/>
          <w:szCs w:val="28"/>
          <w:lang w:val="uk-UA"/>
        </w:rPr>
        <w:t>,</w:t>
      </w:r>
    </w:p>
    <w:p w:rsidR="009C07B0" w:rsidRPr="002A76C4" w:rsidRDefault="009C07B0" w:rsidP="002A76C4">
      <w:pPr>
        <w:pStyle w:val="a5"/>
        <w:ind w:firstLine="709"/>
        <w:rPr>
          <w:b w:val="0"/>
          <w:szCs w:val="28"/>
          <w:lang w:val="ru-RU"/>
        </w:rPr>
      </w:pPr>
    </w:p>
    <w:p w:rsidR="006C3365" w:rsidRDefault="00FF36EF" w:rsidP="002A76C4">
      <w:pPr>
        <w:pStyle w:val="a5"/>
        <w:spacing w:line="360" w:lineRule="auto"/>
        <w:ind w:firstLine="709"/>
        <w:rPr>
          <w:b w:val="0"/>
          <w:szCs w:val="28"/>
        </w:rPr>
      </w:pPr>
      <w:r w:rsidRPr="002A76C4">
        <w:rPr>
          <w:b w:val="0"/>
          <w:szCs w:val="28"/>
        </w:rPr>
        <w:t>розглянула на засіданні</w:t>
      </w:r>
      <w:r w:rsidR="000C416E" w:rsidRPr="002A76C4">
        <w:rPr>
          <w:b w:val="0"/>
          <w:szCs w:val="28"/>
        </w:rPr>
        <w:t xml:space="preserve"> </w:t>
      </w:r>
      <w:r w:rsidR="009C07B0" w:rsidRPr="002A76C4">
        <w:rPr>
          <w:b w:val="0"/>
          <w:szCs w:val="28"/>
        </w:rPr>
        <w:t xml:space="preserve">питання </w:t>
      </w:r>
      <w:r w:rsidR="008F13D5" w:rsidRPr="002A76C4">
        <w:rPr>
          <w:b w:val="0"/>
          <w:szCs w:val="28"/>
        </w:rPr>
        <w:t>пр</w:t>
      </w:r>
      <w:r w:rsidR="009C07B0" w:rsidRPr="002A76C4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2A76C4">
        <w:rPr>
          <w:b w:val="0"/>
          <w:szCs w:val="28"/>
        </w:rPr>
        <w:t>ою скаргою</w:t>
      </w:r>
      <w:r w:rsidR="0033052A" w:rsidRPr="002A76C4">
        <w:rPr>
          <w:b w:val="0"/>
          <w:szCs w:val="28"/>
        </w:rPr>
        <w:t xml:space="preserve"> </w:t>
      </w:r>
      <w:r w:rsidR="005E6ABA" w:rsidRPr="002A76C4">
        <w:rPr>
          <w:b w:val="0"/>
          <w:szCs w:val="28"/>
        </w:rPr>
        <w:t>Полякова Володимира Миколайовича</w:t>
      </w:r>
      <w:r w:rsidR="00142EEE" w:rsidRPr="002A76C4">
        <w:rPr>
          <w:b w:val="0"/>
          <w:szCs w:val="28"/>
        </w:rPr>
        <w:t xml:space="preserve"> щодо відповідності Конституції Укр</w:t>
      </w:r>
      <w:r w:rsidR="00EF6310" w:rsidRPr="002A76C4">
        <w:rPr>
          <w:b w:val="0"/>
          <w:szCs w:val="28"/>
        </w:rPr>
        <w:t xml:space="preserve">аїни (конституційності) </w:t>
      </w:r>
      <w:r w:rsidR="005E6ABA" w:rsidRPr="002A76C4">
        <w:rPr>
          <w:b w:val="0"/>
          <w:szCs w:val="28"/>
        </w:rPr>
        <w:t>частини першої статті 25</w:t>
      </w:r>
      <w:r w:rsidR="007D0015" w:rsidRPr="002A76C4">
        <w:rPr>
          <w:b w:val="0"/>
          <w:szCs w:val="28"/>
        </w:rPr>
        <w:t>,</w:t>
      </w:r>
      <w:r w:rsidR="005E6ABA" w:rsidRPr="002A76C4">
        <w:rPr>
          <w:b w:val="0"/>
          <w:szCs w:val="28"/>
        </w:rPr>
        <w:t xml:space="preserve"> пункту 4</w:t>
      </w:r>
      <w:r w:rsidR="005E6ABA" w:rsidRPr="002A76C4">
        <w:rPr>
          <w:b w:val="0"/>
          <w:szCs w:val="28"/>
          <w:vertAlign w:val="superscript"/>
        </w:rPr>
        <w:t>3</w:t>
      </w:r>
      <w:r w:rsidR="005E6ABA" w:rsidRPr="002A76C4">
        <w:rPr>
          <w:b w:val="0"/>
          <w:szCs w:val="28"/>
        </w:rPr>
        <w:t xml:space="preserve"> розділу ХV „Прикінцеві положення“ Закону України „Про загальнообов’язкове державне пенсійне страхування“ </w:t>
      </w:r>
      <w:r w:rsidR="00B42269" w:rsidRPr="002A76C4">
        <w:rPr>
          <w:b w:val="0"/>
          <w:szCs w:val="28"/>
        </w:rPr>
        <w:t>в</w:t>
      </w:r>
      <w:r w:rsidR="002A76C4">
        <w:rPr>
          <w:b w:val="0"/>
          <w:szCs w:val="28"/>
        </w:rPr>
        <w:t xml:space="preserve">ід </w:t>
      </w:r>
      <w:r w:rsidR="005E6ABA" w:rsidRPr="002A76C4">
        <w:rPr>
          <w:b w:val="0"/>
          <w:szCs w:val="28"/>
        </w:rPr>
        <w:t xml:space="preserve">9 липня 2003 року </w:t>
      </w:r>
      <w:r w:rsidR="000E0149">
        <w:rPr>
          <w:b w:val="0"/>
          <w:szCs w:val="28"/>
        </w:rPr>
        <w:t xml:space="preserve">№ </w:t>
      </w:r>
      <w:r w:rsidR="005E6ABA" w:rsidRPr="002A76C4">
        <w:rPr>
          <w:b w:val="0"/>
          <w:szCs w:val="28"/>
        </w:rPr>
        <w:t>1058</w:t>
      </w:r>
      <w:r w:rsidR="007D0015" w:rsidRPr="002A76C4">
        <w:rPr>
          <w:b w:val="0"/>
          <w:szCs w:val="28"/>
        </w:rPr>
        <w:t>–</w:t>
      </w:r>
      <w:r w:rsidR="005E6ABA" w:rsidRPr="002A76C4">
        <w:rPr>
          <w:b w:val="0"/>
          <w:szCs w:val="28"/>
          <w:lang w:val="en-US"/>
        </w:rPr>
        <w:t>IV</w:t>
      </w:r>
      <w:r w:rsidR="007D0015" w:rsidRPr="002A76C4">
        <w:rPr>
          <w:b w:val="0"/>
          <w:szCs w:val="28"/>
        </w:rPr>
        <w:t xml:space="preserve"> (В</w:t>
      </w:r>
      <w:r w:rsidR="005E6ABA" w:rsidRPr="002A76C4">
        <w:rPr>
          <w:b w:val="0"/>
          <w:szCs w:val="28"/>
        </w:rPr>
        <w:t>ідомості Верх</w:t>
      </w:r>
      <w:r w:rsidR="002A76C4">
        <w:rPr>
          <w:b w:val="0"/>
          <w:szCs w:val="28"/>
        </w:rPr>
        <w:t xml:space="preserve">овної Ради України, 2003 р., </w:t>
      </w:r>
      <w:r w:rsidR="000E0149">
        <w:rPr>
          <w:b w:val="0"/>
          <w:szCs w:val="28"/>
        </w:rPr>
        <w:t xml:space="preserve">№ № </w:t>
      </w:r>
      <w:r w:rsidR="005E6ABA" w:rsidRPr="002A76C4">
        <w:rPr>
          <w:b w:val="0"/>
          <w:szCs w:val="28"/>
        </w:rPr>
        <w:t>49</w:t>
      </w:r>
      <w:r w:rsidR="007D0015" w:rsidRPr="002A76C4">
        <w:rPr>
          <w:b w:val="0"/>
          <w:szCs w:val="28"/>
        </w:rPr>
        <w:t>–</w:t>
      </w:r>
      <w:r w:rsidR="005E6ABA" w:rsidRPr="002A76C4">
        <w:rPr>
          <w:b w:val="0"/>
          <w:szCs w:val="28"/>
        </w:rPr>
        <w:t>51, ст. 376)</w:t>
      </w:r>
      <w:r w:rsidR="00142EEE" w:rsidRPr="002A76C4">
        <w:rPr>
          <w:b w:val="0"/>
          <w:szCs w:val="28"/>
        </w:rPr>
        <w:t xml:space="preserve"> </w:t>
      </w:r>
      <w:r w:rsidR="009D64C4" w:rsidRPr="002A76C4">
        <w:rPr>
          <w:b w:val="0"/>
          <w:szCs w:val="28"/>
        </w:rPr>
        <w:t>зі змінами</w:t>
      </w:r>
      <w:r w:rsidR="003A3117" w:rsidRPr="002A76C4">
        <w:rPr>
          <w:b w:val="0"/>
          <w:szCs w:val="28"/>
        </w:rPr>
        <w:t>.</w:t>
      </w:r>
    </w:p>
    <w:p w:rsidR="002A76C4" w:rsidRPr="002A76C4" w:rsidRDefault="002A76C4" w:rsidP="002A76C4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Pr="002A76C4" w:rsidRDefault="00857607" w:rsidP="002A76C4">
      <w:pPr>
        <w:pStyle w:val="a5"/>
        <w:spacing w:line="360" w:lineRule="auto"/>
        <w:ind w:firstLine="709"/>
        <w:rPr>
          <w:b w:val="0"/>
          <w:szCs w:val="28"/>
        </w:rPr>
      </w:pPr>
      <w:r w:rsidRPr="002A76C4">
        <w:rPr>
          <w:b w:val="0"/>
          <w:szCs w:val="28"/>
        </w:rPr>
        <w:t xml:space="preserve">Заслухавши суддю-доповідача </w:t>
      </w:r>
      <w:r w:rsidR="00DE5DAC" w:rsidRPr="002A76C4">
        <w:rPr>
          <w:b w:val="0"/>
          <w:szCs w:val="28"/>
        </w:rPr>
        <w:t xml:space="preserve">Кривенка В.В. </w:t>
      </w:r>
      <w:r w:rsidRPr="002A76C4">
        <w:rPr>
          <w:b w:val="0"/>
          <w:szCs w:val="28"/>
        </w:rPr>
        <w:t xml:space="preserve">та дослідивши матеріали справи, </w:t>
      </w:r>
      <w:r w:rsidR="00B54859" w:rsidRPr="002A76C4">
        <w:rPr>
          <w:b w:val="0"/>
          <w:szCs w:val="28"/>
        </w:rPr>
        <w:t>Третя</w:t>
      </w:r>
      <w:r w:rsidR="00245588" w:rsidRPr="002A76C4">
        <w:rPr>
          <w:b w:val="0"/>
          <w:szCs w:val="28"/>
        </w:rPr>
        <w:t xml:space="preserve"> к</w:t>
      </w:r>
      <w:r w:rsidRPr="002A76C4">
        <w:rPr>
          <w:b w:val="0"/>
          <w:szCs w:val="28"/>
        </w:rPr>
        <w:t xml:space="preserve">олегія </w:t>
      </w:r>
      <w:r w:rsidR="009B193D" w:rsidRPr="002A76C4">
        <w:rPr>
          <w:b w:val="0"/>
          <w:szCs w:val="28"/>
        </w:rPr>
        <w:t xml:space="preserve">суддів </w:t>
      </w:r>
      <w:r w:rsidR="00B54859" w:rsidRPr="002A76C4">
        <w:rPr>
          <w:b w:val="0"/>
          <w:szCs w:val="28"/>
        </w:rPr>
        <w:t>Першого</w:t>
      </w:r>
      <w:r w:rsidR="00245588" w:rsidRPr="002A76C4">
        <w:rPr>
          <w:b w:val="0"/>
          <w:szCs w:val="28"/>
        </w:rPr>
        <w:t xml:space="preserve"> сенату </w:t>
      </w:r>
      <w:r w:rsidRPr="002A76C4">
        <w:rPr>
          <w:b w:val="0"/>
          <w:szCs w:val="28"/>
        </w:rPr>
        <w:t>Конституційного Суду України</w:t>
      </w:r>
    </w:p>
    <w:p w:rsidR="009C07B0" w:rsidRPr="002A76C4" w:rsidRDefault="009C07B0" w:rsidP="002A76C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A76C4">
        <w:rPr>
          <w:b/>
          <w:sz w:val="28"/>
          <w:szCs w:val="28"/>
          <w:lang w:val="uk-UA"/>
        </w:rPr>
        <w:lastRenderedPageBreak/>
        <w:t>у с т а н о в и л а:</w:t>
      </w:r>
    </w:p>
    <w:p w:rsidR="002A76C4" w:rsidRDefault="002A76C4" w:rsidP="002A76C4">
      <w:pPr>
        <w:pStyle w:val="a5"/>
        <w:spacing w:line="360" w:lineRule="auto"/>
        <w:ind w:firstLine="709"/>
        <w:rPr>
          <w:b w:val="0"/>
          <w:szCs w:val="28"/>
        </w:rPr>
      </w:pPr>
    </w:p>
    <w:p w:rsidR="00EF6310" w:rsidRPr="002A76C4" w:rsidRDefault="006A25ED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szCs w:val="28"/>
        </w:rPr>
        <w:t xml:space="preserve">1. </w:t>
      </w:r>
      <w:r w:rsidRPr="002A76C4">
        <w:rPr>
          <w:b w:val="0"/>
          <w:color w:val="000000"/>
          <w:szCs w:val="28"/>
        </w:rPr>
        <w:t xml:space="preserve">До Конституційного Суду України звернувся </w:t>
      </w:r>
      <w:r w:rsidR="00C35C9F" w:rsidRPr="002A76C4">
        <w:rPr>
          <w:b w:val="0"/>
          <w:color w:val="000000"/>
          <w:szCs w:val="28"/>
        </w:rPr>
        <w:t>Поляков В.М.</w:t>
      </w:r>
      <w:r w:rsidRPr="002A76C4">
        <w:rPr>
          <w:b w:val="0"/>
          <w:color w:val="000000"/>
          <w:szCs w:val="28"/>
        </w:rPr>
        <w:t xml:space="preserve"> із клопотанням перевірити на відповідність Конституції України (конституційність) </w:t>
      </w:r>
      <w:r w:rsidR="00C35C9F" w:rsidRPr="002A76C4">
        <w:rPr>
          <w:b w:val="0"/>
          <w:color w:val="000000"/>
          <w:szCs w:val="28"/>
        </w:rPr>
        <w:t>частину першу статті 25</w:t>
      </w:r>
      <w:r w:rsidR="00266D52" w:rsidRPr="002A76C4">
        <w:rPr>
          <w:b w:val="0"/>
          <w:color w:val="000000"/>
          <w:szCs w:val="28"/>
        </w:rPr>
        <w:t>, пункт</w:t>
      </w:r>
      <w:r w:rsidR="00C35C9F" w:rsidRPr="002A76C4">
        <w:rPr>
          <w:b w:val="0"/>
          <w:color w:val="000000"/>
          <w:szCs w:val="28"/>
        </w:rPr>
        <w:t xml:space="preserve"> 4</w:t>
      </w:r>
      <w:r w:rsidR="00C35C9F" w:rsidRPr="002A76C4">
        <w:rPr>
          <w:b w:val="0"/>
          <w:color w:val="000000"/>
          <w:szCs w:val="28"/>
          <w:vertAlign w:val="superscript"/>
        </w:rPr>
        <w:t>3</w:t>
      </w:r>
      <w:r w:rsidR="00C35C9F" w:rsidRPr="002A76C4">
        <w:rPr>
          <w:b w:val="0"/>
          <w:color w:val="000000"/>
          <w:szCs w:val="28"/>
        </w:rPr>
        <w:t xml:space="preserve"> розділу ХV „Прикінцеві положення“ Закону України „Про загальнообов’язкове державне пенсійне страхування“ від 9 липня 2003 року </w:t>
      </w:r>
      <w:r w:rsidR="000E0149">
        <w:rPr>
          <w:b w:val="0"/>
          <w:color w:val="000000"/>
          <w:szCs w:val="28"/>
        </w:rPr>
        <w:t xml:space="preserve">№ </w:t>
      </w:r>
      <w:r w:rsidR="00C35C9F" w:rsidRPr="002A76C4">
        <w:rPr>
          <w:b w:val="0"/>
          <w:color w:val="000000"/>
          <w:szCs w:val="28"/>
        </w:rPr>
        <w:t>1058</w:t>
      </w:r>
      <w:r w:rsidR="00266D52" w:rsidRPr="002A76C4">
        <w:rPr>
          <w:b w:val="0"/>
          <w:color w:val="000000"/>
          <w:szCs w:val="28"/>
        </w:rPr>
        <w:t>–</w:t>
      </w:r>
      <w:r w:rsidR="00C35C9F" w:rsidRPr="002A76C4">
        <w:rPr>
          <w:b w:val="0"/>
          <w:color w:val="000000"/>
          <w:szCs w:val="28"/>
        </w:rPr>
        <w:t xml:space="preserve">IV </w:t>
      </w:r>
      <w:r w:rsidR="00EF6310" w:rsidRPr="002A76C4">
        <w:rPr>
          <w:b w:val="0"/>
          <w:color w:val="000000"/>
          <w:szCs w:val="28"/>
        </w:rPr>
        <w:t xml:space="preserve">зі змінами </w:t>
      </w:r>
      <w:r w:rsidRPr="002A76C4">
        <w:rPr>
          <w:b w:val="0"/>
          <w:color w:val="000000"/>
          <w:szCs w:val="28"/>
        </w:rPr>
        <w:t xml:space="preserve">(далі – </w:t>
      </w:r>
      <w:r w:rsidR="00B42269" w:rsidRPr="002A76C4">
        <w:rPr>
          <w:b w:val="0"/>
          <w:color w:val="000000"/>
          <w:szCs w:val="28"/>
        </w:rPr>
        <w:t>Закон</w:t>
      </w:r>
      <w:r w:rsidR="00C35C9F" w:rsidRPr="002A76C4">
        <w:rPr>
          <w:b w:val="0"/>
          <w:color w:val="000000"/>
          <w:szCs w:val="28"/>
        </w:rPr>
        <w:t>).</w:t>
      </w:r>
    </w:p>
    <w:p w:rsidR="006204D3" w:rsidRPr="002A76C4" w:rsidRDefault="006204D3" w:rsidP="002A76C4">
      <w:pPr>
        <w:pStyle w:val="a5"/>
        <w:spacing w:line="360" w:lineRule="auto"/>
        <w:ind w:firstLine="709"/>
        <w:rPr>
          <w:b w:val="0"/>
          <w:color w:val="000000"/>
          <w:szCs w:val="28"/>
          <w:lang w:val="ru-RU"/>
        </w:rPr>
      </w:pPr>
      <w:r w:rsidRPr="002A76C4">
        <w:rPr>
          <w:b w:val="0"/>
          <w:color w:val="000000"/>
          <w:szCs w:val="28"/>
        </w:rPr>
        <w:t>Частиною першою статті 25 Закону встановлено визначення коефіцієнту страхового стажу, що застосовується для обчислення розміру пенсії.</w:t>
      </w:r>
    </w:p>
    <w:p w:rsidR="006204D3" w:rsidRPr="002A76C4" w:rsidRDefault="006204D3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>Відповідно до пункту 4</w:t>
      </w:r>
      <w:r w:rsidRPr="002A76C4">
        <w:rPr>
          <w:b w:val="0"/>
          <w:color w:val="000000"/>
          <w:szCs w:val="28"/>
          <w:vertAlign w:val="superscript"/>
        </w:rPr>
        <w:t>3</w:t>
      </w:r>
      <w:r w:rsidRPr="002A76C4">
        <w:rPr>
          <w:b w:val="0"/>
          <w:color w:val="000000"/>
          <w:szCs w:val="28"/>
        </w:rPr>
        <w:t xml:space="preserve"> </w:t>
      </w:r>
      <w:r w:rsidR="00266D52" w:rsidRPr="002A76C4">
        <w:rPr>
          <w:b w:val="0"/>
          <w:color w:val="000000"/>
          <w:szCs w:val="28"/>
        </w:rPr>
        <w:t>розділу ХV „Прикінцеві положення“</w:t>
      </w:r>
      <w:r w:rsidR="002A76C4">
        <w:rPr>
          <w:b w:val="0"/>
          <w:color w:val="000000"/>
          <w:szCs w:val="28"/>
        </w:rPr>
        <w:br/>
        <w:t>Закону</w:t>
      </w:r>
      <w:r w:rsidRPr="002A76C4">
        <w:rPr>
          <w:b w:val="0"/>
          <w:color w:val="000000"/>
          <w:szCs w:val="28"/>
        </w:rPr>
        <w:t xml:space="preserve"> </w:t>
      </w:r>
      <w:r w:rsidR="002A76C4">
        <w:rPr>
          <w:b w:val="0"/>
          <w:color w:val="000000"/>
          <w:szCs w:val="28"/>
        </w:rPr>
        <w:t>«</w:t>
      </w:r>
      <w:r w:rsidR="00266D52" w:rsidRPr="002A76C4">
        <w:rPr>
          <w:b w:val="0"/>
          <w:color w:val="000000"/>
          <w:szCs w:val="28"/>
        </w:rPr>
        <w:t>п</w:t>
      </w:r>
      <w:r w:rsidRPr="002A76C4">
        <w:rPr>
          <w:b w:val="0"/>
          <w:color w:val="000000"/>
          <w:szCs w:val="28"/>
        </w:rPr>
        <w:t>енсії, призначені відповідно до цього Закону до набрання чинності Законом України „Про внесення змін до деяких законодавчих актів України щодо підв</w:t>
      </w:r>
      <w:r w:rsidR="002A76C4">
        <w:rPr>
          <w:b w:val="0"/>
          <w:color w:val="000000"/>
          <w:szCs w:val="28"/>
        </w:rPr>
        <w:t xml:space="preserve">ищення пенсій“, з 1 жовтня 2017 </w:t>
      </w:r>
      <w:r w:rsidRPr="002A76C4">
        <w:rPr>
          <w:b w:val="0"/>
          <w:color w:val="000000"/>
          <w:szCs w:val="28"/>
        </w:rPr>
        <w:t>року перераховуються із застосуванням середньої заробітної плати (доходу) в Україні, з якої сплачено страхові внески, обчисленої як середній показник за 2014, 2015 та 2016 роки із застосуванням величини оцінки одного ро</w:t>
      </w:r>
      <w:r w:rsidR="00313994" w:rsidRPr="002A76C4">
        <w:rPr>
          <w:b w:val="0"/>
          <w:color w:val="000000"/>
          <w:szCs w:val="28"/>
        </w:rPr>
        <w:t>ку страхового стажу в розмірі 1 </w:t>
      </w:r>
      <w:r w:rsidRPr="002A76C4">
        <w:rPr>
          <w:b w:val="0"/>
          <w:color w:val="000000"/>
          <w:szCs w:val="28"/>
        </w:rPr>
        <w:t>%.</w:t>
      </w:r>
    </w:p>
    <w:p w:rsidR="006204D3" w:rsidRPr="002A76C4" w:rsidRDefault="006204D3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>При здійсненні перерахунку пенсій відповідно до абзацу першого цього пункту використовується розмір прожиткового мінімуму для осіб, які втратили працездатність, установлений на 1 грудня 2017 року Законом України „Про Державний бюджет України на 2017 рік“, збільшений на 79 гривень</w:t>
      </w:r>
      <w:r w:rsidR="002A76C4">
        <w:rPr>
          <w:b w:val="0"/>
          <w:color w:val="000000"/>
          <w:szCs w:val="28"/>
        </w:rPr>
        <w:t>»</w:t>
      </w:r>
      <w:r w:rsidRPr="002A76C4">
        <w:rPr>
          <w:b w:val="0"/>
          <w:color w:val="000000"/>
          <w:szCs w:val="28"/>
        </w:rPr>
        <w:t>.</w:t>
      </w:r>
    </w:p>
    <w:p w:rsidR="009F7A1E" w:rsidRPr="002A76C4" w:rsidRDefault="006204D3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 xml:space="preserve">Автор клопотання вважає, що внаслідок застосування в остаточному судовому рішенні в його справі частини </w:t>
      </w:r>
      <w:r w:rsidR="008E73DC" w:rsidRPr="002A76C4">
        <w:rPr>
          <w:b w:val="0"/>
          <w:color w:val="000000"/>
          <w:szCs w:val="28"/>
        </w:rPr>
        <w:t xml:space="preserve">першої статті 25, пункту </w:t>
      </w:r>
      <w:r w:rsidR="002C0CA7" w:rsidRPr="002A76C4">
        <w:rPr>
          <w:b w:val="0"/>
          <w:color w:val="000000"/>
          <w:szCs w:val="28"/>
        </w:rPr>
        <w:t>4</w:t>
      </w:r>
      <w:r w:rsidR="008E73DC" w:rsidRPr="002A76C4">
        <w:rPr>
          <w:b w:val="0"/>
          <w:color w:val="000000"/>
          <w:szCs w:val="28"/>
          <w:vertAlign w:val="superscript"/>
        </w:rPr>
        <w:t>3</w:t>
      </w:r>
      <w:r w:rsidR="008E73DC" w:rsidRPr="002A76C4">
        <w:rPr>
          <w:b w:val="0"/>
          <w:color w:val="000000"/>
          <w:szCs w:val="28"/>
        </w:rPr>
        <w:t xml:space="preserve"> розділу ХV „Прикінцеві положення“ Закону було звужено зміст і обсяг </w:t>
      </w:r>
      <w:r w:rsidR="002C0CA7" w:rsidRPr="002A76C4">
        <w:rPr>
          <w:b w:val="0"/>
          <w:color w:val="000000"/>
          <w:szCs w:val="28"/>
        </w:rPr>
        <w:t xml:space="preserve">його </w:t>
      </w:r>
      <w:r w:rsidR="008E73DC" w:rsidRPr="002A76C4">
        <w:rPr>
          <w:b w:val="0"/>
          <w:color w:val="000000"/>
          <w:szCs w:val="28"/>
        </w:rPr>
        <w:t>існуючих прав і свобод.</w:t>
      </w:r>
    </w:p>
    <w:p w:rsidR="002F1348" w:rsidRPr="002A76C4" w:rsidRDefault="002F1348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</w:p>
    <w:p w:rsidR="002F1348" w:rsidRPr="002A76C4" w:rsidRDefault="002F1348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>2</w:t>
      </w:r>
      <w:r w:rsidR="009F7A1E" w:rsidRPr="002A76C4">
        <w:rPr>
          <w:b w:val="0"/>
          <w:color w:val="000000"/>
          <w:szCs w:val="28"/>
        </w:rPr>
        <w:t xml:space="preserve">. </w:t>
      </w:r>
      <w:r w:rsidRPr="002A76C4">
        <w:rPr>
          <w:b w:val="0"/>
          <w:color w:val="000000"/>
          <w:szCs w:val="28"/>
        </w:rPr>
        <w:t>Вирішуючи питання щодо відкриття конституційного</w:t>
      </w:r>
      <w:r w:rsidR="002A76C4">
        <w:rPr>
          <w:b w:val="0"/>
          <w:color w:val="000000"/>
          <w:szCs w:val="28"/>
        </w:rPr>
        <w:t xml:space="preserve"> провадження у справі, Третя </w:t>
      </w:r>
      <w:r w:rsidRPr="002A76C4">
        <w:rPr>
          <w:b w:val="0"/>
          <w:color w:val="000000"/>
          <w:szCs w:val="28"/>
        </w:rPr>
        <w:t>колегія суддів Першого сенату Конституційного Суду України виходить із такого.</w:t>
      </w:r>
    </w:p>
    <w:p w:rsidR="002F1348" w:rsidRPr="002A76C4" w:rsidRDefault="002F1348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>Відповідно до Закону України „Про Конституційний Суд України“ конституційна скарга має</w:t>
      </w:r>
      <w:r w:rsidR="00313994" w:rsidRPr="002A76C4">
        <w:rPr>
          <w:b w:val="0"/>
          <w:color w:val="000000"/>
          <w:szCs w:val="28"/>
        </w:rPr>
        <w:t xml:space="preserve"> містити обґрунтування тверджень </w:t>
      </w:r>
      <w:r w:rsidRPr="002A76C4">
        <w:rPr>
          <w:b w:val="0"/>
          <w:color w:val="000000"/>
          <w:szCs w:val="28"/>
        </w:rPr>
        <w:t>щодо</w:t>
      </w:r>
      <w:r w:rsidR="00313994" w:rsidRPr="002A76C4">
        <w:rPr>
          <w:b w:val="0"/>
          <w:color w:val="000000"/>
          <w:szCs w:val="28"/>
        </w:rPr>
        <w:t xml:space="preserve"> </w:t>
      </w:r>
      <w:r w:rsidRPr="002A76C4">
        <w:rPr>
          <w:b w:val="0"/>
          <w:color w:val="000000"/>
          <w:szCs w:val="28"/>
        </w:rPr>
        <w:lastRenderedPageBreak/>
        <w:t xml:space="preserve">неконституційності закону України (його окремих положень) із зазначенням </w:t>
      </w:r>
      <w:r w:rsidR="00313994" w:rsidRPr="002A76C4">
        <w:rPr>
          <w:b w:val="0"/>
          <w:color w:val="000000"/>
          <w:szCs w:val="28"/>
        </w:rPr>
        <w:t xml:space="preserve">того, </w:t>
      </w:r>
      <w:r w:rsidRPr="002A76C4">
        <w:rPr>
          <w:b w:val="0"/>
          <w:color w:val="000000"/>
          <w:szCs w:val="28"/>
        </w:rPr>
        <w:t>яке з гарантованих Конституцією України прав людини, на думку суб’єкта права на конституційну скаргу, зазнало порушення</w:t>
      </w:r>
      <w:r w:rsidR="000E0149">
        <w:rPr>
          <w:b w:val="0"/>
          <w:color w:val="000000"/>
          <w:szCs w:val="28"/>
        </w:rPr>
        <w:t xml:space="preserve"> </w:t>
      </w:r>
      <w:r w:rsidRPr="002A76C4">
        <w:rPr>
          <w:b w:val="0"/>
          <w:color w:val="000000"/>
          <w:szCs w:val="28"/>
        </w:rPr>
        <w:t>внаслідок застосування закону (пункт 6 частини другої статті 55); конституційна скарга вважається прийнятною за умов її відповідності</w:t>
      </w:r>
      <w:r w:rsidR="000E0149">
        <w:rPr>
          <w:b w:val="0"/>
          <w:color w:val="000000"/>
          <w:szCs w:val="28"/>
        </w:rPr>
        <w:t xml:space="preserve"> </w:t>
      </w:r>
      <w:r w:rsidRPr="002A76C4">
        <w:rPr>
          <w:b w:val="0"/>
          <w:color w:val="000000"/>
          <w:szCs w:val="28"/>
        </w:rPr>
        <w:t>вимогам,</w:t>
      </w:r>
      <w:r w:rsidR="002A76C4">
        <w:rPr>
          <w:b w:val="0"/>
          <w:color w:val="000000"/>
          <w:szCs w:val="28"/>
        </w:rPr>
        <w:t xml:space="preserve"> передбаченим, зокрема,</w:t>
      </w:r>
      <w:r w:rsidR="002A76C4">
        <w:rPr>
          <w:b w:val="0"/>
          <w:color w:val="000000"/>
          <w:szCs w:val="28"/>
        </w:rPr>
        <w:br/>
      </w:r>
      <w:r w:rsidR="00996CDB" w:rsidRPr="002A76C4">
        <w:rPr>
          <w:b w:val="0"/>
          <w:color w:val="000000"/>
          <w:szCs w:val="28"/>
        </w:rPr>
        <w:t>статтею</w:t>
      </w:r>
      <w:r w:rsidR="002A76C4">
        <w:rPr>
          <w:b w:val="0"/>
          <w:color w:val="000000"/>
          <w:szCs w:val="28"/>
        </w:rPr>
        <w:t xml:space="preserve"> 55 </w:t>
      </w:r>
      <w:r w:rsidRPr="002A76C4">
        <w:rPr>
          <w:b w:val="0"/>
          <w:color w:val="000000"/>
          <w:szCs w:val="28"/>
        </w:rPr>
        <w:t>цього закону (абзац перший частини першої статті 77).</w:t>
      </w:r>
    </w:p>
    <w:p w:rsidR="0008577E" w:rsidRPr="002A76C4" w:rsidRDefault="009F7A1E" w:rsidP="002A76C4">
      <w:pPr>
        <w:pStyle w:val="a5"/>
        <w:spacing w:line="360" w:lineRule="auto"/>
        <w:ind w:firstLine="709"/>
        <w:rPr>
          <w:color w:val="000000"/>
          <w:szCs w:val="28"/>
        </w:rPr>
      </w:pPr>
      <w:r w:rsidRPr="002A76C4">
        <w:rPr>
          <w:b w:val="0"/>
          <w:color w:val="000000"/>
          <w:szCs w:val="28"/>
        </w:rPr>
        <w:t>Обґрунтування</w:t>
      </w:r>
      <w:r w:rsidR="008E73DC" w:rsidRPr="002A76C4">
        <w:rPr>
          <w:b w:val="0"/>
          <w:color w:val="000000"/>
          <w:szCs w:val="28"/>
        </w:rPr>
        <w:t xml:space="preserve"> неві</w:t>
      </w:r>
      <w:r w:rsidRPr="002A76C4">
        <w:rPr>
          <w:b w:val="0"/>
          <w:color w:val="000000"/>
          <w:szCs w:val="28"/>
        </w:rPr>
        <w:t xml:space="preserve">дповідності Конституції України </w:t>
      </w:r>
      <w:r w:rsidR="008E73DC" w:rsidRPr="002A76C4">
        <w:rPr>
          <w:b w:val="0"/>
          <w:color w:val="000000"/>
          <w:szCs w:val="28"/>
        </w:rPr>
        <w:t>частини</w:t>
      </w:r>
      <w:r w:rsidRPr="002A76C4">
        <w:rPr>
          <w:b w:val="0"/>
          <w:color w:val="000000"/>
          <w:szCs w:val="28"/>
        </w:rPr>
        <w:t xml:space="preserve"> першої </w:t>
      </w:r>
      <w:r w:rsidR="008E73DC" w:rsidRPr="002A76C4">
        <w:rPr>
          <w:b w:val="0"/>
          <w:color w:val="000000"/>
          <w:szCs w:val="28"/>
        </w:rPr>
        <w:t>статті 25, пункту 4</w:t>
      </w:r>
      <w:r w:rsidR="009C7843" w:rsidRPr="002A76C4">
        <w:rPr>
          <w:b w:val="0"/>
          <w:color w:val="000000"/>
          <w:szCs w:val="28"/>
          <w:vertAlign w:val="superscript"/>
        </w:rPr>
        <w:t>3</w:t>
      </w:r>
      <w:r w:rsidR="009C7843" w:rsidRPr="002A76C4">
        <w:rPr>
          <w:b w:val="0"/>
          <w:color w:val="000000"/>
          <w:szCs w:val="28"/>
        </w:rPr>
        <w:t xml:space="preserve"> розділу ХV „Прикінцеві</w:t>
      </w:r>
      <w:r w:rsidR="008E73DC" w:rsidRPr="002A76C4">
        <w:rPr>
          <w:b w:val="0"/>
          <w:color w:val="000000"/>
          <w:szCs w:val="28"/>
        </w:rPr>
        <w:t xml:space="preserve"> положення“</w:t>
      </w:r>
      <w:r w:rsidRPr="002A76C4">
        <w:rPr>
          <w:b w:val="0"/>
          <w:color w:val="000000"/>
          <w:szCs w:val="28"/>
        </w:rPr>
        <w:t xml:space="preserve"> </w:t>
      </w:r>
      <w:r w:rsidR="008E73DC" w:rsidRPr="002A76C4">
        <w:rPr>
          <w:b w:val="0"/>
          <w:color w:val="000000"/>
          <w:szCs w:val="28"/>
        </w:rPr>
        <w:t xml:space="preserve">Закону </w:t>
      </w:r>
      <w:r w:rsidRPr="002A76C4">
        <w:rPr>
          <w:b w:val="0"/>
          <w:color w:val="000000"/>
          <w:szCs w:val="28"/>
        </w:rPr>
        <w:t xml:space="preserve">у конституційній </w:t>
      </w:r>
      <w:r w:rsidR="008E73DC" w:rsidRPr="002A76C4">
        <w:rPr>
          <w:b w:val="0"/>
          <w:color w:val="000000"/>
          <w:szCs w:val="28"/>
        </w:rPr>
        <w:t xml:space="preserve">скарзі </w:t>
      </w:r>
      <w:r w:rsidR="00B42269" w:rsidRPr="002A76C4">
        <w:rPr>
          <w:b w:val="0"/>
          <w:color w:val="000000"/>
          <w:szCs w:val="28"/>
        </w:rPr>
        <w:t xml:space="preserve">Поляков </w:t>
      </w:r>
      <w:r w:rsidRPr="002A76C4">
        <w:rPr>
          <w:b w:val="0"/>
          <w:color w:val="000000"/>
          <w:szCs w:val="28"/>
        </w:rPr>
        <w:t xml:space="preserve">В.М. зводить </w:t>
      </w:r>
      <w:r w:rsidR="008E73DC" w:rsidRPr="002A76C4">
        <w:rPr>
          <w:b w:val="0"/>
          <w:color w:val="000000"/>
          <w:szCs w:val="28"/>
        </w:rPr>
        <w:t>до</w:t>
      </w:r>
      <w:r w:rsidRPr="002A76C4">
        <w:rPr>
          <w:b w:val="0"/>
          <w:color w:val="000000"/>
          <w:szCs w:val="28"/>
        </w:rPr>
        <w:t xml:space="preserve"> цитування норм Конституції У</w:t>
      </w:r>
      <w:r w:rsidR="00996CDB" w:rsidRPr="002A76C4">
        <w:rPr>
          <w:b w:val="0"/>
          <w:color w:val="000000"/>
          <w:szCs w:val="28"/>
        </w:rPr>
        <w:t>країни, посилання на рішення у його</w:t>
      </w:r>
      <w:r w:rsidRPr="002A76C4">
        <w:rPr>
          <w:b w:val="0"/>
          <w:color w:val="000000"/>
          <w:szCs w:val="28"/>
        </w:rPr>
        <w:t xml:space="preserve"> справі, а також висловлення </w:t>
      </w:r>
      <w:r w:rsidR="009C7843" w:rsidRPr="002A76C4">
        <w:rPr>
          <w:b w:val="0"/>
          <w:color w:val="000000"/>
          <w:szCs w:val="28"/>
        </w:rPr>
        <w:t xml:space="preserve">оціночних міркувань щодо </w:t>
      </w:r>
      <w:r w:rsidR="008E73DC" w:rsidRPr="002A76C4">
        <w:rPr>
          <w:b w:val="0"/>
          <w:color w:val="000000"/>
          <w:szCs w:val="28"/>
        </w:rPr>
        <w:t>звуження</w:t>
      </w:r>
      <w:r w:rsidRPr="002A76C4">
        <w:rPr>
          <w:b w:val="0"/>
          <w:color w:val="000000"/>
          <w:szCs w:val="28"/>
        </w:rPr>
        <w:t xml:space="preserve"> змісту й обсягу існуючих прав на пенсійне забезпечення</w:t>
      </w:r>
      <w:r w:rsidR="009C7843" w:rsidRPr="002A76C4">
        <w:rPr>
          <w:b w:val="0"/>
          <w:color w:val="000000"/>
          <w:szCs w:val="28"/>
        </w:rPr>
        <w:t xml:space="preserve">, </w:t>
      </w:r>
      <w:r w:rsidRPr="002A76C4">
        <w:rPr>
          <w:b w:val="0"/>
          <w:color w:val="000000"/>
          <w:szCs w:val="28"/>
        </w:rPr>
        <w:t xml:space="preserve">що не є аргументами, які підтверджують </w:t>
      </w:r>
      <w:r w:rsidR="008E73DC" w:rsidRPr="002A76C4">
        <w:rPr>
          <w:b w:val="0"/>
          <w:color w:val="000000"/>
          <w:szCs w:val="28"/>
        </w:rPr>
        <w:t>неконституційність</w:t>
      </w:r>
      <w:r w:rsidRPr="002A76C4">
        <w:rPr>
          <w:b w:val="0"/>
          <w:color w:val="000000"/>
          <w:szCs w:val="28"/>
        </w:rPr>
        <w:t xml:space="preserve"> </w:t>
      </w:r>
      <w:r w:rsidR="008E73DC" w:rsidRPr="002A76C4">
        <w:rPr>
          <w:b w:val="0"/>
          <w:color w:val="000000"/>
          <w:szCs w:val="28"/>
        </w:rPr>
        <w:t>оспорюваних положень Закону</w:t>
      </w:r>
      <w:r w:rsidR="009C7843" w:rsidRPr="002A76C4">
        <w:rPr>
          <w:b w:val="0"/>
          <w:color w:val="000000"/>
          <w:szCs w:val="28"/>
        </w:rPr>
        <w:t xml:space="preserve"> </w:t>
      </w:r>
      <w:r w:rsidR="00996CDB" w:rsidRPr="002A76C4">
        <w:rPr>
          <w:b w:val="0"/>
          <w:color w:val="000000"/>
          <w:szCs w:val="28"/>
        </w:rPr>
        <w:t>у</w:t>
      </w:r>
      <w:r w:rsidR="0008577E" w:rsidRPr="002A76C4">
        <w:rPr>
          <w:b w:val="0"/>
          <w:color w:val="000000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2F1348" w:rsidRPr="002A76C4" w:rsidRDefault="00996CDB" w:rsidP="002A76C4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A76C4">
        <w:rPr>
          <w:rFonts w:eastAsia="Times New Roman"/>
          <w:color w:val="000000"/>
          <w:sz w:val="28"/>
          <w:szCs w:val="28"/>
          <w:lang w:val="uk-UA"/>
        </w:rPr>
        <w:t>С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>уб’єкт права на конституційну скаргу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,</w:t>
      </w:r>
      <w:r w:rsidR="002F1348" w:rsidRPr="002A76C4">
        <w:rPr>
          <w:rFonts w:eastAsia="Times New Roman"/>
          <w:color w:val="000000"/>
          <w:sz w:val="28"/>
          <w:szCs w:val="28"/>
          <w:lang w:val="uk-UA"/>
        </w:rPr>
        <w:t xml:space="preserve"> намагаючись обґрунтувати свою позицію щодо неконституційності оспорюваних 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положень Закону</w:t>
      </w:r>
      <w:r w:rsidR="002F1348" w:rsidRPr="002A76C4">
        <w:rPr>
          <w:rFonts w:eastAsia="Times New Roman"/>
          <w:color w:val="000000"/>
          <w:sz w:val="28"/>
          <w:szCs w:val="28"/>
          <w:lang w:val="uk-UA"/>
        </w:rPr>
        <w:t xml:space="preserve">, стверджує про „дискримінацію по розміру пенсії за часом призначення (перерахунку)“. 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Проте</w:t>
      </w:r>
      <w:r w:rsidR="002F1348" w:rsidRPr="002A76C4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>у конституційні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й скарзі Поляков В.М. не зазначив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 xml:space="preserve"> конкретн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их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 xml:space="preserve"> положен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ь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 xml:space="preserve"> Конституції України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,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 xml:space="preserve"> на відповідність яким належить перевірити </w:t>
      </w:r>
      <w:r w:rsidRPr="002A76C4">
        <w:rPr>
          <w:rFonts w:eastAsia="Times New Roman"/>
          <w:color w:val="000000"/>
          <w:sz w:val="28"/>
          <w:szCs w:val="28"/>
          <w:lang w:val="uk-UA"/>
        </w:rPr>
        <w:t xml:space="preserve">оспорювані положення 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>Закон</w:t>
      </w:r>
      <w:r w:rsidRPr="002A76C4">
        <w:rPr>
          <w:rFonts w:eastAsia="Times New Roman"/>
          <w:color w:val="000000"/>
          <w:sz w:val="28"/>
          <w:szCs w:val="28"/>
          <w:lang w:val="uk-UA"/>
        </w:rPr>
        <w:t>у</w:t>
      </w:r>
      <w:r w:rsidR="009E3DA9" w:rsidRPr="002A76C4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08577E" w:rsidRPr="002A76C4" w:rsidRDefault="0008577E" w:rsidP="002A76C4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A76C4">
        <w:rPr>
          <w:rFonts w:eastAsia="Times New Roman"/>
          <w:color w:val="000000"/>
          <w:sz w:val="28"/>
          <w:szCs w:val="28"/>
          <w:lang w:val="uk-UA"/>
        </w:rPr>
        <w:t xml:space="preserve">Отже, </w:t>
      </w:r>
      <w:r w:rsidR="00996CDB" w:rsidRPr="002A76C4">
        <w:rPr>
          <w:rFonts w:eastAsia="Times New Roman"/>
          <w:color w:val="000000"/>
          <w:sz w:val="28"/>
          <w:szCs w:val="28"/>
          <w:lang w:val="uk-UA"/>
        </w:rPr>
        <w:t>Поляков В.М.</w:t>
      </w:r>
      <w:r w:rsidRPr="002A76C4">
        <w:rPr>
          <w:rFonts w:eastAsia="Times New Roman"/>
          <w:color w:val="000000"/>
          <w:sz w:val="28"/>
          <w:szCs w:val="28"/>
          <w:lang w:val="uk-UA"/>
        </w:rPr>
        <w:t xml:space="preserve"> не дотримав вимог пункту 5 частини другої статті 55 Закону України „Про Конституційний Суд України“.</w:t>
      </w:r>
    </w:p>
    <w:p w:rsidR="002C0CA7" w:rsidRPr="002A76C4" w:rsidRDefault="002C0CA7" w:rsidP="002A76C4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A76C4">
        <w:rPr>
          <w:rFonts w:eastAsia="Times New Roman"/>
          <w:color w:val="000000"/>
          <w:sz w:val="28"/>
          <w:szCs w:val="28"/>
          <w:lang w:val="uk-UA"/>
        </w:rPr>
        <w:t xml:space="preserve">Таким чином, наведене є підставою для відмови у відкритті конституційного провадження у справі згідно з пунктом 4 статті 62 </w:t>
      </w:r>
      <w:r w:rsidR="00996CDB" w:rsidRPr="002A76C4">
        <w:rPr>
          <w:rFonts w:eastAsia="Times New Roman"/>
          <w:color w:val="000000"/>
          <w:sz w:val="28"/>
          <w:szCs w:val="28"/>
          <w:lang w:val="uk-UA"/>
        </w:rPr>
        <w:t>Закону України „Про Конституційний Суд України“</w:t>
      </w:r>
      <w:r w:rsidRPr="002A76C4">
        <w:rPr>
          <w:rFonts w:eastAsia="Times New Roman"/>
          <w:color w:val="000000"/>
          <w:sz w:val="28"/>
          <w:szCs w:val="28"/>
          <w:lang w:val="uk-UA"/>
        </w:rPr>
        <w:t xml:space="preserve"> – неприйнятність конституційної скарги.</w:t>
      </w:r>
    </w:p>
    <w:p w:rsidR="002C0CA7" w:rsidRPr="002A76C4" w:rsidRDefault="002C0CA7" w:rsidP="002A76C4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26D62" w:rsidRDefault="00B42269" w:rsidP="002A76C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A76C4">
        <w:rPr>
          <w:rFonts w:eastAsia="Times New Roman"/>
          <w:snapToGrid w:val="0"/>
          <w:color w:val="000000"/>
          <w:sz w:val="28"/>
          <w:szCs w:val="28"/>
          <w:lang w:val="uk-UA"/>
        </w:rPr>
        <w:t>У</w:t>
      </w:r>
      <w:r w:rsidR="00126D62" w:rsidRPr="002A76C4">
        <w:rPr>
          <w:rFonts w:eastAsia="Times New Roman"/>
          <w:snapToGrid w:val="0"/>
          <w:color w:val="000000"/>
          <w:sz w:val="28"/>
          <w:szCs w:val="28"/>
          <w:lang w:val="uk-UA"/>
        </w:rPr>
        <w:t>раховуючи викладене та керуючись статтями</w:t>
      </w:r>
      <w:r w:rsidR="00126D62" w:rsidRPr="002A76C4">
        <w:rPr>
          <w:color w:val="000000"/>
          <w:sz w:val="28"/>
          <w:szCs w:val="28"/>
          <w:lang w:val="uk-UA"/>
        </w:rPr>
        <w:t xml:space="preserve"> 147, 151</w:t>
      </w:r>
      <w:r w:rsidR="00126D62" w:rsidRPr="002A76C4">
        <w:rPr>
          <w:color w:val="000000"/>
          <w:sz w:val="28"/>
          <w:szCs w:val="28"/>
          <w:vertAlign w:val="superscript"/>
          <w:lang w:val="uk-UA"/>
        </w:rPr>
        <w:t>1</w:t>
      </w:r>
      <w:r w:rsidR="00126D62" w:rsidRPr="002A76C4">
        <w:rPr>
          <w:color w:val="000000"/>
          <w:sz w:val="28"/>
          <w:szCs w:val="28"/>
          <w:lang w:val="uk-UA"/>
        </w:rPr>
        <w:t xml:space="preserve">, 153 Конституції України, </w:t>
      </w:r>
      <w:r w:rsidR="002E3E59" w:rsidRPr="002A76C4">
        <w:rPr>
          <w:color w:val="000000"/>
          <w:sz w:val="28"/>
          <w:szCs w:val="28"/>
          <w:lang w:val="uk-UA"/>
        </w:rPr>
        <w:t xml:space="preserve">на підставі </w:t>
      </w:r>
      <w:r w:rsidR="00126D62" w:rsidRPr="002A76C4">
        <w:rPr>
          <w:color w:val="000000"/>
          <w:sz w:val="28"/>
          <w:szCs w:val="28"/>
          <w:lang w:val="uk-UA"/>
        </w:rPr>
        <w:t>стат</w:t>
      </w:r>
      <w:r w:rsidR="002E3E59" w:rsidRPr="002A76C4">
        <w:rPr>
          <w:color w:val="000000"/>
          <w:sz w:val="28"/>
          <w:szCs w:val="28"/>
          <w:lang w:val="uk-UA"/>
        </w:rPr>
        <w:t>ей</w:t>
      </w:r>
      <w:r w:rsidR="00126D62" w:rsidRPr="002A76C4">
        <w:rPr>
          <w:color w:val="000000"/>
          <w:sz w:val="28"/>
          <w:szCs w:val="28"/>
          <w:lang w:val="uk-UA"/>
        </w:rPr>
        <w:t xml:space="preserve"> 7, 32, 37, 50, 55, 56, </w:t>
      </w:r>
      <w:r w:rsidR="0083770F" w:rsidRPr="002A76C4">
        <w:rPr>
          <w:color w:val="000000"/>
          <w:sz w:val="28"/>
          <w:szCs w:val="28"/>
          <w:lang w:val="uk-UA"/>
        </w:rPr>
        <w:t xml:space="preserve">58, </w:t>
      </w:r>
      <w:r w:rsidR="00126D62" w:rsidRPr="002A76C4">
        <w:rPr>
          <w:color w:val="000000"/>
          <w:sz w:val="28"/>
          <w:szCs w:val="28"/>
          <w:lang w:val="uk-UA"/>
        </w:rPr>
        <w:t>61, 62, 77</w:t>
      </w:r>
      <w:r w:rsidR="00C03195" w:rsidRPr="002A76C4">
        <w:rPr>
          <w:color w:val="000000"/>
          <w:sz w:val="28"/>
          <w:szCs w:val="28"/>
          <w:lang w:val="uk-UA"/>
        </w:rPr>
        <w:t>,</w:t>
      </w:r>
      <w:r w:rsidR="00126D62" w:rsidRPr="002A76C4">
        <w:rPr>
          <w:color w:val="000000"/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2A76C4">
        <w:rPr>
          <w:color w:val="000000"/>
          <w:sz w:val="28"/>
          <w:szCs w:val="28"/>
          <w:lang w:val="uk-UA"/>
        </w:rPr>
        <w:t xml:space="preserve">відповідно до </w:t>
      </w:r>
      <w:r w:rsidR="00126D62" w:rsidRPr="002A76C4">
        <w:rPr>
          <w:color w:val="000000"/>
          <w:sz w:val="28"/>
          <w:szCs w:val="28"/>
          <w:lang w:val="uk-UA"/>
        </w:rPr>
        <w:t>§ 45, § 56 Регламент</w:t>
      </w:r>
      <w:r w:rsidR="00922461" w:rsidRPr="002A76C4">
        <w:rPr>
          <w:color w:val="000000"/>
          <w:sz w:val="28"/>
          <w:szCs w:val="28"/>
          <w:lang w:val="uk-UA"/>
        </w:rPr>
        <w:t xml:space="preserve">у </w:t>
      </w:r>
      <w:r w:rsidR="00922461" w:rsidRPr="002A76C4">
        <w:rPr>
          <w:color w:val="000000"/>
          <w:sz w:val="28"/>
          <w:szCs w:val="28"/>
          <w:lang w:val="uk-UA"/>
        </w:rPr>
        <w:lastRenderedPageBreak/>
        <w:t>Конституційного Суду України Третя колегія суддів Першого</w:t>
      </w:r>
      <w:r w:rsidR="00126D62" w:rsidRPr="002A76C4">
        <w:rPr>
          <w:color w:val="000000"/>
          <w:sz w:val="28"/>
          <w:szCs w:val="28"/>
          <w:lang w:val="uk-UA"/>
        </w:rPr>
        <w:t xml:space="preserve"> сенату Конституційного Суду України</w:t>
      </w:r>
    </w:p>
    <w:p w:rsidR="002A76C4" w:rsidRPr="002A76C4" w:rsidRDefault="002A76C4" w:rsidP="002A76C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6D62" w:rsidRPr="002A76C4" w:rsidRDefault="00126D62" w:rsidP="002A76C4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2A76C4">
        <w:rPr>
          <w:b/>
          <w:color w:val="000000"/>
          <w:sz w:val="28"/>
          <w:szCs w:val="28"/>
          <w:lang w:val="uk-UA"/>
        </w:rPr>
        <w:t>у х в а л и л а:</w:t>
      </w:r>
    </w:p>
    <w:p w:rsidR="00126D62" w:rsidRPr="002A76C4" w:rsidRDefault="00126D62" w:rsidP="002A76C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6D62" w:rsidRPr="002A76C4" w:rsidRDefault="00126D62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2A76C4">
        <w:rPr>
          <w:b w:val="0"/>
          <w:color w:val="000000"/>
          <w:szCs w:val="28"/>
        </w:rPr>
        <w:t xml:space="preserve">скаргою </w:t>
      </w:r>
      <w:r w:rsidR="005D2162" w:rsidRPr="002A76C4">
        <w:rPr>
          <w:b w:val="0"/>
          <w:color w:val="000000"/>
          <w:szCs w:val="28"/>
        </w:rPr>
        <w:t>Полякова Володимира Миколайовича щодо відповідності Конституції України (конституційності) ча</w:t>
      </w:r>
      <w:r w:rsidR="00C12C4E" w:rsidRPr="002A76C4">
        <w:rPr>
          <w:b w:val="0"/>
          <w:color w:val="000000"/>
          <w:szCs w:val="28"/>
        </w:rPr>
        <w:t>стини першої статті 25, пункту 4</w:t>
      </w:r>
      <w:r w:rsidR="005D2162" w:rsidRPr="002A76C4">
        <w:rPr>
          <w:b w:val="0"/>
          <w:color w:val="000000"/>
          <w:szCs w:val="28"/>
          <w:vertAlign w:val="superscript"/>
        </w:rPr>
        <w:t>3</w:t>
      </w:r>
      <w:r w:rsidR="005D2162" w:rsidRPr="002A76C4">
        <w:rPr>
          <w:b w:val="0"/>
          <w:color w:val="000000"/>
          <w:szCs w:val="28"/>
        </w:rPr>
        <w:t xml:space="preserve"> розділу ХV „Прикінцеві положення“ Закону України „Про загальнообов’язкове державне пенсійне страх</w:t>
      </w:r>
      <w:r w:rsidR="002A76C4">
        <w:rPr>
          <w:b w:val="0"/>
          <w:color w:val="000000"/>
          <w:szCs w:val="28"/>
        </w:rPr>
        <w:t>ування“ від 9 липня 2003 року</w:t>
      </w:r>
      <w:r w:rsidR="002A76C4">
        <w:rPr>
          <w:b w:val="0"/>
          <w:color w:val="000000"/>
          <w:szCs w:val="28"/>
        </w:rPr>
        <w:br/>
      </w:r>
      <w:r w:rsidR="000E0149">
        <w:rPr>
          <w:b w:val="0"/>
          <w:color w:val="000000"/>
          <w:szCs w:val="28"/>
        </w:rPr>
        <w:t xml:space="preserve">№ </w:t>
      </w:r>
      <w:r w:rsidR="005D2162" w:rsidRPr="002A76C4">
        <w:rPr>
          <w:b w:val="0"/>
          <w:color w:val="000000"/>
          <w:szCs w:val="28"/>
        </w:rPr>
        <w:t>1058</w:t>
      </w:r>
      <w:r w:rsidR="00C12C4E" w:rsidRPr="002A76C4">
        <w:rPr>
          <w:b w:val="0"/>
          <w:color w:val="000000"/>
          <w:szCs w:val="28"/>
        </w:rPr>
        <w:t>–</w:t>
      </w:r>
      <w:r w:rsidR="005D2162" w:rsidRPr="002A76C4">
        <w:rPr>
          <w:b w:val="0"/>
          <w:color w:val="000000"/>
          <w:szCs w:val="28"/>
        </w:rPr>
        <w:t>IV</w:t>
      </w:r>
      <w:r w:rsidR="0083770F" w:rsidRPr="002A76C4">
        <w:rPr>
          <w:b w:val="0"/>
          <w:color w:val="000000"/>
          <w:szCs w:val="28"/>
        </w:rPr>
        <w:t xml:space="preserve"> </w:t>
      </w:r>
      <w:r w:rsidR="007D5667" w:rsidRPr="002A76C4">
        <w:rPr>
          <w:b w:val="0"/>
          <w:color w:val="000000"/>
          <w:szCs w:val="28"/>
        </w:rPr>
        <w:t xml:space="preserve">зі змінами </w:t>
      </w:r>
      <w:r w:rsidRPr="002A76C4">
        <w:rPr>
          <w:b w:val="0"/>
          <w:color w:val="000000"/>
          <w:szCs w:val="28"/>
        </w:rPr>
        <w:t xml:space="preserve">на підставі </w:t>
      </w:r>
      <w:r w:rsidR="00E1546F" w:rsidRPr="002A76C4">
        <w:rPr>
          <w:b w:val="0"/>
          <w:color w:val="000000"/>
          <w:szCs w:val="28"/>
        </w:rPr>
        <w:t>пункту</w:t>
      </w:r>
      <w:r w:rsidR="00F408AD" w:rsidRPr="002A76C4">
        <w:rPr>
          <w:b w:val="0"/>
          <w:color w:val="000000"/>
          <w:szCs w:val="28"/>
        </w:rPr>
        <w:t xml:space="preserve"> 4 статті 62 Закону України „Про Конституційний Суд України“</w:t>
      </w:r>
      <w:r w:rsidR="00841E39" w:rsidRPr="002A76C4">
        <w:rPr>
          <w:b w:val="0"/>
          <w:color w:val="000000"/>
          <w:szCs w:val="28"/>
        </w:rPr>
        <w:t xml:space="preserve"> </w:t>
      </w:r>
      <w:r w:rsidR="00F408AD" w:rsidRPr="002A76C4">
        <w:rPr>
          <w:b w:val="0"/>
          <w:color w:val="000000"/>
          <w:szCs w:val="28"/>
        </w:rPr>
        <w:t>– неприйнятність конституційної скарги.</w:t>
      </w:r>
    </w:p>
    <w:p w:rsidR="00126D62" w:rsidRPr="002A76C4" w:rsidRDefault="00126D62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</w:p>
    <w:p w:rsidR="00126D62" w:rsidRDefault="00FF23E4" w:rsidP="002A76C4">
      <w:pPr>
        <w:pStyle w:val="a5"/>
        <w:spacing w:line="360" w:lineRule="auto"/>
        <w:ind w:firstLine="709"/>
        <w:rPr>
          <w:b w:val="0"/>
          <w:color w:val="000000"/>
          <w:szCs w:val="28"/>
        </w:rPr>
      </w:pPr>
      <w:r w:rsidRPr="002A76C4">
        <w:rPr>
          <w:b w:val="0"/>
          <w:color w:val="000000"/>
          <w:szCs w:val="28"/>
        </w:rPr>
        <w:t xml:space="preserve">2. </w:t>
      </w:r>
      <w:r w:rsidR="00126D62" w:rsidRPr="002A76C4">
        <w:rPr>
          <w:b w:val="0"/>
          <w:color w:val="000000"/>
          <w:szCs w:val="28"/>
        </w:rPr>
        <w:t xml:space="preserve">Ухвала </w:t>
      </w:r>
      <w:r w:rsidR="001C677E" w:rsidRPr="002A76C4">
        <w:rPr>
          <w:b w:val="0"/>
          <w:color w:val="000000"/>
          <w:szCs w:val="28"/>
        </w:rPr>
        <w:t xml:space="preserve">Третьої </w:t>
      </w:r>
      <w:r w:rsidRPr="002A76C4">
        <w:rPr>
          <w:b w:val="0"/>
          <w:color w:val="000000"/>
          <w:szCs w:val="28"/>
        </w:rPr>
        <w:t xml:space="preserve">колегії суддів </w:t>
      </w:r>
      <w:r w:rsidR="001C677E" w:rsidRPr="002A76C4">
        <w:rPr>
          <w:b w:val="0"/>
          <w:color w:val="000000"/>
          <w:szCs w:val="28"/>
        </w:rPr>
        <w:t>Перш</w:t>
      </w:r>
      <w:r w:rsidRPr="002A76C4">
        <w:rPr>
          <w:b w:val="0"/>
          <w:color w:val="000000"/>
          <w:szCs w:val="28"/>
        </w:rPr>
        <w:t>ого сенату Конституційного Суду України</w:t>
      </w:r>
      <w:r w:rsidR="00126D62" w:rsidRPr="002A76C4">
        <w:rPr>
          <w:b w:val="0"/>
          <w:color w:val="000000"/>
          <w:szCs w:val="28"/>
        </w:rPr>
        <w:t xml:space="preserve"> </w:t>
      </w:r>
      <w:r w:rsidRPr="002A76C4">
        <w:rPr>
          <w:b w:val="0"/>
          <w:color w:val="000000"/>
          <w:szCs w:val="28"/>
        </w:rPr>
        <w:t xml:space="preserve">є </w:t>
      </w:r>
      <w:r w:rsidR="00126D62" w:rsidRPr="002A76C4">
        <w:rPr>
          <w:b w:val="0"/>
          <w:color w:val="000000"/>
          <w:szCs w:val="28"/>
        </w:rPr>
        <w:t>остаточною.</w:t>
      </w:r>
    </w:p>
    <w:p w:rsidR="002A76C4" w:rsidRDefault="002A76C4" w:rsidP="002A76C4">
      <w:pPr>
        <w:pStyle w:val="a5"/>
        <w:ind w:firstLine="709"/>
        <w:rPr>
          <w:b w:val="0"/>
          <w:color w:val="000000"/>
          <w:szCs w:val="28"/>
        </w:rPr>
      </w:pPr>
    </w:p>
    <w:p w:rsidR="002A76C4" w:rsidRDefault="002A76C4" w:rsidP="002A76C4">
      <w:pPr>
        <w:pStyle w:val="a5"/>
        <w:ind w:firstLine="709"/>
        <w:rPr>
          <w:b w:val="0"/>
          <w:color w:val="000000"/>
          <w:szCs w:val="28"/>
        </w:rPr>
      </w:pPr>
    </w:p>
    <w:p w:rsidR="002A76C4" w:rsidRDefault="002A76C4" w:rsidP="002A76C4">
      <w:pPr>
        <w:pStyle w:val="a5"/>
        <w:ind w:firstLine="709"/>
        <w:rPr>
          <w:b w:val="0"/>
          <w:color w:val="000000"/>
          <w:szCs w:val="28"/>
        </w:rPr>
      </w:pPr>
    </w:p>
    <w:p w:rsidR="009E3163" w:rsidRPr="0008325E" w:rsidRDefault="009E3163" w:rsidP="009E3163">
      <w:pPr>
        <w:ind w:left="4253"/>
        <w:jc w:val="center"/>
        <w:rPr>
          <w:b/>
          <w:caps/>
          <w:sz w:val="28"/>
          <w:szCs w:val="28"/>
        </w:rPr>
      </w:pPr>
      <w:r w:rsidRPr="0008325E">
        <w:rPr>
          <w:b/>
          <w:caps/>
          <w:sz w:val="28"/>
          <w:szCs w:val="28"/>
        </w:rPr>
        <w:t>Третя колегія суддів</w:t>
      </w:r>
    </w:p>
    <w:p w:rsidR="009E3163" w:rsidRPr="0008325E" w:rsidRDefault="009E3163" w:rsidP="009E3163">
      <w:pPr>
        <w:ind w:left="4253"/>
        <w:jc w:val="center"/>
        <w:rPr>
          <w:b/>
          <w:caps/>
          <w:sz w:val="28"/>
          <w:szCs w:val="28"/>
        </w:rPr>
      </w:pPr>
      <w:r w:rsidRPr="0008325E">
        <w:rPr>
          <w:b/>
          <w:caps/>
          <w:sz w:val="28"/>
          <w:szCs w:val="28"/>
        </w:rPr>
        <w:t>Першого сенату</w:t>
      </w:r>
    </w:p>
    <w:p w:rsidR="002A76C4" w:rsidRPr="009E3163" w:rsidRDefault="009E3163" w:rsidP="009E3163">
      <w:pPr>
        <w:pStyle w:val="a5"/>
        <w:ind w:left="4253" w:firstLine="0"/>
        <w:jc w:val="center"/>
        <w:rPr>
          <w:color w:val="000000"/>
          <w:szCs w:val="28"/>
        </w:rPr>
      </w:pPr>
      <w:r w:rsidRPr="009E3163">
        <w:rPr>
          <w:caps/>
          <w:szCs w:val="28"/>
        </w:rPr>
        <w:t>Конституційного Суду України</w:t>
      </w:r>
    </w:p>
    <w:sectPr w:rsidR="002A76C4" w:rsidRPr="009E3163" w:rsidSect="002A76C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22" w:rsidRDefault="009C4D22">
      <w:r>
        <w:separator/>
      </w:r>
    </w:p>
  </w:endnote>
  <w:endnote w:type="continuationSeparator" w:id="0">
    <w:p w:rsidR="009C4D22" w:rsidRDefault="009C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C4" w:rsidRPr="002A76C4" w:rsidRDefault="002A76C4">
    <w:pPr>
      <w:pStyle w:val="aa"/>
      <w:rPr>
        <w:sz w:val="10"/>
        <w:szCs w:val="10"/>
        <w:lang w:val="en-US"/>
      </w:rPr>
    </w:pPr>
    <w:r w:rsidRPr="002A76C4">
      <w:rPr>
        <w:sz w:val="10"/>
        <w:szCs w:val="10"/>
      </w:rPr>
      <w:fldChar w:fldCharType="begin"/>
    </w:r>
    <w:r w:rsidRPr="002A76C4">
      <w:rPr>
        <w:sz w:val="10"/>
        <w:szCs w:val="10"/>
        <w:lang w:val="uk-UA"/>
      </w:rPr>
      <w:instrText xml:space="preserve"> FILENAME \p \* MERGEFORMAT </w:instrText>
    </w:r>
    <w:r w:rsidRPr="002A76C4">
      <w:rPr>
        <w:sz w:val="10"/>
        <w:szCs w:val="10"/>
      </w:rPr>
      <w:fldChar w:fldCharType="separate"/>
    </w:r>
    <w:r w:rsidR="009E3163">
      <w:rPr>
        <w:noProof/>
        <w:sz w:val="10"/>
        <w:szCs w:val="10"/>
        <w:lang w:val="uk-UA"/>
      </w:rPr>
      <w:t>G:\2021\Suddi\I senat\III koleg\54.docx</w:t>
    </w:r>
    <w:r w:rsidRPr="002A76C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C4" w:rsidRPr="002A76C4" w:rsidRDefault="002A76C4">
    <w:pPr>
      <w:pStyle w:val="aa"/>
      <w:rPr>
        <w:sz w:val="10"/>
        <w:szCs w:val="10"/>
        <w:lang w:val="en-US"/>
      </w:rPr>
    </w:pPr>
    <w:r w:rsidRPr="002A76C4">
      <w:rPr>
        <w:sz w:val="10"/>
        <w:szCs w:val="10"/>
      </w:rPr>
      <w:fldChar w:fldCharType="begin"/>
    </w:r>
    <w:r w:rsidRPr="002A76C4">
      <w:rPr>
        <w:sz w:val="10"/>
        <w:szCs w:val="10"/>
        <w:lang w:val="uk-UA"/>
      </w:rPr>
      <w:instrText xml:space="preserve"> FILENAME \p \* MERGEFORMAT </w:instrText>
    </w:r>
    <w:r w:rsidRPr="002A76C4">
      <w:rPr>
        <w:sz w:val="10"/>
        <w:szCs w:val="10"/>
      </w:rPr>
      <w:fldChar w:fldCharType="separate"/>
    </w:r>
    <w:r w:rsidR="009E3163">
      <w:rPr>
        <w:noProof/>
        <w:sz w:val="10"/>
        <w:szCs w:val="10"/>
        <w:lang w:val="uk-UA"/>
      </w:rPr>
      <w:t>G:\2021\Suddi\I senat\III koleg\54.docx</w:t>
    </w:r>
    <w:r w:rsidRPr="002A76C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22" w:rsidRDefault="009C4D22">
      <w:r>
        <w:separator/>
      </w:r>
    </w:p>
  </w:footnote>
  <w:footnote w:type="continuationSeparator" w:id="0">
    <w:p w:rsidR="009C4D22" w:rsidRDefault="009C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0E0149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32A25"/>
    <w:rsid w:val="0004068E"/>
    <w:rsid w:val="00044D8D"/>
    <w:rsid w:val="0005317B"/>
    <w:rsid w:val="00055AF8"/>
    <w:rsid w:val="00056774"/>
    <w:rsid w:val="0005716A"/>
    <w:rsid w:val="00060423"/>
    <w:rsid w:val="000676A3"/>
    <w:rsid w:val="0007420D"/>
    <w:rsid w:val="00081771"/>
    <w:rsid w:val="000830EA"/>
    <w:rsid w:val="000852AF"/>
    <w:rsid w:val="000855D1"/>
    <w:rsid w:val="0008577E"/>
    <w:rsid w:val="0008730B"/>
    <w:rsid w:val="000873FC"/>
    <w:rsid w:val="00087CBD"/>
    <w:rsid w:val="00087F83"/>
    <w:rsid w:val="00091405"/>
    <w:rsid w:val="000A0C8C"/>
    <w:rsid w:val="000B182F"/>
    <w:rsid w:val="000B34B0"/>
    <w:rsid w:val="000B3BED"/>
    <w:rsid w:val="000C416E"/>
    <w:rsid w:val="000C574A"/>
    <w:rsid w:val="000D1641"/>
    <w:rsid w:val="000D2182"/>
    <w:rsid w:val="000E0149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4AD9"/>
    <w:rsid w:val="00126D62"/>
    <w:rsid w:val="00130FF8"/>
    <w:rsid w:val="00135DA1"/>
    <w:rsid w:val="00137223"/>
    <w:rsid w:val="00142EEE"/>
    <w:rsid w:val="00153635"/>
    <w:rsid w:val="00156E70"/>
    <w:rsid w:val="00165951"/>
    <w:rsid w:val="00172E0C"/>
    <w:rsid w:val="00175EB1"/>
    <w:rsid w:val="00187D07"/>
    <w:rsid w:val="00194CBB"/>
    <w:rsid w:val="00195512"/>
    <w:rsid w:val="001A36D3"/>
    <w:rsid w:val="001A3743"/>
    <w:rsid w:val="001A4EC7"/>
    <w:rsid w:val="001A5C90"/>
    <w:rsid w:val="001A612C"/>
    <w:rsid w:val="001B0590"/>
    <w:rsid w:val="001B5B5A"/>
    <w:rsid w:val="001C01DA"/>
    <w:rsid w:val="001C0B42"/>
    <w:rsid w:val="001C1B81"/>
    <w:rsid w:val="001C677E"/>
    <w:rsid w:val="001D02EC"/>
    <w:rsid w:val="001D2AB7"/>
    <w:rsid w:val="001D4681"/>
    <w:rsid w:val="001D4DAF"/>
    <w:rsid w:val="001E5624"/>
    <w:rsid w:val="001E60B1"/>
    <w:rsid w:val="001F09D8"/>
    <w:rsid w:val="001F6454"/>
    <w:rsid w:val="001F6B64"/>
    <w:rsid w:val="00204EB2"/>
    <w:rsid w:val="002168B4"/>
    <w:rsid w:val="002309B5"/>
    <w:rsid w:val="00236476"/>
    <w:rsid w:val="002407B9"/>
    <w:rsid w:val="00242015"/>
    <w:rsid w:val="00245588"/>
    <w:rsid w:val="002512C8"/>
    <w:rsid w:val="002555ED"/>
    <w:rsid w:val="00257486"/>
    <w:rsid w:val="002638A5"/>
    <w:rsid w:val="00264C92"/>
    <w:rsid w:val="00266D52"/>
    <w:rsid w:val="00277ABA"/>
    <w:rsid w:val="0028271A"/>
    <w:rsid w:val="00283EB5"/>
    <w:rsid w:val="0028402F"/>
    <w:rsid w:val="00291539"/>
    <w:rsid w:val="002A1A52"/>
    <w:rsid w:val="002A76C4"/>
    <w:rsid w:val="002B2E94"/>
    <w:rsid w:val="002B7DFF"/>
    <w:rsid w:val="002C0CA7"/>
    <w:rsid w:val="002C2675"/>
    <w:rsid w:val="002C5674"/>
    <w:rsid w:val="002C5D04"/>
    <w:rsid w:val="002D1536"/>
    <w:rsid w:val="002D3FFD"/>
    <w:rsid w:val="002E33AA"/>
    <w:rsid w:val="002E3E59"/>
    <w:rsid w:val="002E5DD8"/>
    <w:rsid w:val="002F1348"/>
    <w:rsid w:val="002F70C4"/>
    <w:rsid w:val="00300EAE"/>
    <w:rsid w:val="00303088"/>
    <w:rsid w:val="003033CD"/>
    <w:rsid w:val="00305C68"/>
    <w:rsid w:val="003122F0"/>
    <w:rsid w:val="003137E6"/>
    <w:rsid w:val="00313994"/>
    <w:rsid w:val="0032548D"/>
    <w:rsid w:val="0033052A"/>
    <w:rsid w:val="0033311B"/>
    <w:rsid w:val="00334159"/>
    <w:rsid w:val="00336F41"/>
    <w:rsid w:val="00344AD9"/>
    <w:rsid w:val="003509D7"/>
    <w:rsid w:val="00366A9C"/>
    <w:rsid w:val="00382A79"/>
    <w:rsid w:val="00384EB6"/>
    <w:rsid w:val="00385BBC"/>
    <w:rsid w:val="00390B88"/>
    <w:rsid w:val="0039330C"/>
    <w:rsid w:val="003A3117"/>
    <w:rsid w:val="003A6F0F"/>
    <w:rsid w:val="003B062B"/>
    <w:rsid w:val="003B23C4"/>
    <w:rsid w:val="003B714C"/>
    <w:rsid w:val="003B7C14"/>
    <w:rsid w:val="003C4728"/>
    <w:rsid w:val="003D1BB2"/>
    <w:rsid w:val="003D3B15"/>
    <w:rsid w:val="003D45FF"/>
    <w:rsid w:val="003D5B35"/>
    <w:rsid w:val="003E0930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4377"/>
    <w:rsid w:val="0042527A"/>
    <w:rsid w:val="00427F87"/>
    <w:rsid w:val="00432F47"/>
    <w:rsid w:val="0043507F"/>
    <w:rsid w:val="00436473"/>
    <w:rsid w:val="00440221"/>
    <w:rsid w:val="00441200"/>
    <w:rsid w:val="0044303F"/>
    <w:rsid w:val="0046551A"/>
    <w:rsid w:val="00475019"/>
    <w:rsid w:val="0048030A"/>
    <w:rsid w:val="00480A65"/>
    <w:rsid w:val="00490223"/>
    <w:rsid w:val="00490E3A"/>
    <w:rsid w:val="004939C8"/>
    <w:rsid w:val="004957B7"/>
    <w:rsid w:val="004A1406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0355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47783"/>
    <w:rsid w:val="00557D31"/>
    <w:rsid w:val="00562109"/>
    <w:rsid w:val="005649B7"/>
    <w:rsid w:val="00572762"/>
    <w:rsid w:val="00583B0E"/>
    <w:rsid w:val="00585420"/>
    <w:rsid w:val="00596294"/>
    <w:rsid w:val="005A47DE"/>
    <w:rsid w:val="005B0B27"/>
    <w:rsid w:val="005C7E92"/>
    <w:rsid w:val="005D2162"/>
    <w:rsid w:val="005D38B2"/>
    <w:rsid w:val="005D3BEC"/>
    <w:rsid w:val="005E639A"/>
    <w:rsid w:val="005E6ABA"/>
    <w:rsid w:val="005F3C9A"/>
    <w:rsid w:val="005F62F6"/>
    <w:rsid w:val="00607726"/>
    <w:rsid w:val="00611CF4"/>
    <w:rsid w:val="00611D3D"/>
    <w:rsid w:val="00616A15"/>
    <w:rsid w:val="00617E6D"/>
    <w:rsid w:val="006204D3"/>
    <w:rsid w:val="006210DA"/>
    <w:rsid w:val="00624FC2"/>
    <w:rsid w:val="00625AF8"/>
    <w:rsid w:val="0062665E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44AC"/>
    <w:rsid w:val="006855AC"/>
    <w:rsid w:val="00685C88"/>
    <w:rsid w:val="006877AC"/>
    <w:rsid w:val="006964B5"/>
    <w:rsid w:val="006A19D1"/>
    <w:rsid w:val="006A25ED"/>
    <w:rsid w:val="006B5181"/>
    <w:rsid w:val="006B78E1"/>
    <w:rsid w:val="006B7DCD"/>
    <w:rsid w:val="006C13AF"/>
    <w:rsid w:val="006C3365"/>
    <w:rsid w:val="006C4289"/>
    <w:rsid w:val="006D5A5A"/>
    <w:rsid w:val="006D6886"/>
    <w:rsid w:val="006E45BE"/>
    <w:rsid w:val="006E6474"/>
    <w:rsid w:val="006E73BD"/>
    <w:rsid w:val="006F65DB"/>
    <w:rsid w:val="006F6B2D"/>
    <w:rsid w:val="006F7878"/>
    <w:rsid w:val="006F79A9"/>
    <w:rsid w:val="00700310"/>
    <w:rsid w:val="00702AF8"/>
    <w:rsid w:val="00707492"/>
    <w:rsid w:val="00711D9B"/>
    <w:rsid w:val="00713427"/>
    <w:rsid w:val="00713BE2"/>
    <w:rsid w:val="00720AEF"/>
    <w:rsid w:val="00721067"/>
    <w:rsid w:val="0072109D"/>
    <w:rsid w:val="00722CC4"/>
    <w:rsid w:val="00725F65"/>
    <w:rsid w:val="007354FA"/>
    <w:rsid w:val="00744236"/>
    <w:rsid w:val="00756C0E"/>
    <w:rsid w:val="007628E2"/>
    <w:rsid w:val="00771516"/>
    <w:rsid w:val="00780100"/>
    <w:rsid w:val="007827FE"/>
    <w:rsid w:val="00786A0D"/>
    <w:rsid w:val="00786B66"/>
    <w:rsid w:val="007910FE"/>
    <w:rsid w:val="00793087"/>
    <w:rsid w:val="007943FE"/>
    <w:rsid w:val="0079690F"/>
    <w:rsid w:val="007A135E"/>
    <w:rsid w:val="007A1E01"/>
    <w:rsid w:val="007A674F"/>
    <w:rsid w:val="007A77FC"/>
    <w:rsid w:val="007B4AFA"/>
    <w:rsid w:val="007C2682"/>
    <w:rsid w:val="007C5AD3"/>
    <w:rsid w:val="007C6588"/>
    <w:rsid w:val="007C78E5"/>
    <w:rsid w:val="007D0015"/>
    <w:rsid w:val="007D1C64"/>
    <w:rsid w:val="007D5667"/>
    <w:rsid w:val="007D64A5"/>
    <w:rsid w:val="007D780D"/>
    <w:rsid w:val="007F54AD"/>
    <w:rsid w:val="00812D12"/>
    <w:rsid w:val="00814689"/>
    <w:rsid w:val="00835FDC"/>
    <w:rsid w:val="0083770F"/>
    <w:rsid w:val="00840E3C"/>
    <w:rsid w:val="00841E39"/>
    <w:rsid w:val="00842C32"/>
    <w:rsid w:val="00854E65"/>
    <w:rsid w:val="0085597E"/>
    <w:rsid w:val="00855A12"/>
    <w:rsid w:val="00856746"/>
    <w:rsid w:val="00857607"/>
    <w:rsid w:val="00860497"/>
    <w:rsid w:val="00862C77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36ED"/>
    <w:rsid w:val="008D4478"/>
    <w:rsid w:val="008D5F28"/>
    <w:rsid w:val="008E73DC"/>
    <w:rsid w:val="008F13D5"/>
    <w:rsid w:val="008F415F"/>
    <w:rsid w:val="008F6F03"/>
    <w:rsid w:val="00900E23"/>
    <w:rsid w:val="009018BC"/>
    <w:rsid w:val="009019A1"/>
    <w:rsid w:val="00903C07"/>
    <w:rsid w:val="00904005"/>
    <w:rsid w:val="00907CE7"/>
    <w:rsid w:val="00912C41"/>
    <w:rsid w:val="00917C52"/>
    <w:rsid w:val="00922461"/>
    <w:rsid w:val="00927519"/>
    <w:rsid w:val="00932CBB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3786"/>
    <w:rsid w:val="00990DB8"/>
    <w:rsid w:val="0099149F"/>
    <w:rsid w:val="00996CDB"/>
    <w:rsid w:val="009A533C"/>
    <w:rsid w:val="009A56D3"/>
    <w:rsid w:val="009B02CF"/>
    <w:rsid w:val="009B13C8"/>
    <w:rsid w:val="009B193D"/>
    <w:rsid w:val="009B3C91"/>
    <w:rsid w:val="009B671E"/>
    <w:rsid w:val="009B6EA0"/>
    <w:rsid w:val="009C07B0"/>
    <w:rsid w:val="009C1ED9"/>
    <w:rsid w:val="009C4D22"/>
    <w:rsid w:val="009C7843"/>
    <w:rsid w:val="009D24E4"/>
    <w:rsid w:val="009D43E6"/>
    <w:rsid w:val="009D566E"/>
    <w:rsid w:val="009D64C4"/>
    <w:rsid w:val="009D74ED"/>
    <w:rsid w:val="009E3163"/>
    <w:rsid w:val="009E3DA9"/>
    <w:rsid w:val="009F267A"/>
    <w:rsid w:val="009F7A1E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60C7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3B65"/>
    <w:rsid w:val="00A91617"/>
    <w:rsid w:val="00AA3C6C"/>
    <w:rsid w:val="00AB46D8"/>
    <w:rsid w:val="00AC07F6"/>
    <w:rsid w:val="00AC40B1"/>
    <w:rsid w:val="00AC5387"/>
    <w:rsid w:val="00AC6243"/>
    <w:rsid w:val="00AC6D56"/>
    <w:rsid w:val="00AD0F3A"/>
    <w:rsid w:val="00AD4E73"/>
    <w:rsid w:val="00AD6B2D"/>
    <w:rsid w:val="00AF0A14"/>
    <w:rsid w:val="00AF2CB7"/>
    <w:rsid w:val="00AF7C27"/>
    <w:rsid w:val="00B06319"/>
    <w:rsid w:val="00B06EBF"/>
    <w:rsid w:val="00B12CBD"/>
    <w:rsid w:val="00B22A2D"/>
    <w:rsid w:val="00B24F44"/>
    <w:rsid w:val="00B35151"/>
    <w:rsid w:val="00B3723F"/>
    <w:rsid w:val="00B377C5"/>
    <w:rsid w:val="00B40C80"/>
    <w:rsid w:val="00B42269"/>
    <w:rsid w:val="00B506DF"/>
    <w:rsid w:val="00B54859"/>
    <w:rsid w:val="00B54C97"/>
    <w:rsid w:val="00B563DA"/>
    <w:rsid w:val="00B70C0D"/>
    <w:rsid w:val="00B70F44"/>
    <w:rsid w:val="00B71DA6"/>
    <w:rsid w:val="00B84189"/>
    <w:rsid w:val="00B9324C"/>
    <w:rsid w:val="00B93BE5"/>
    <w:rsid w:val="00B93D58"/>
    <w:rsid w:val="00B93FB6"/>
    <w:rsid w:val="00B96DAF"/>
    <w:rsid w:val="00BA69A7"/>
    <w:rsid w:val="00BB2986"/>
    <w:rsid w:val="00BC64AA"/>
    <w:rsid w:val="00BE09DD"/>
    <w:rsid w:val="00BF1665"/>
    <w:rsid w:val="00C03195"/>
    <w:rsid w:val="00C10FFD"/>
    <w:rsid w:val="00C110F0"/>
    <w:rsid w:val="00C12C4E"/>
    <w:rsid w:val="00C164C0"/>
    <w:rsid w:val="00C24B96"/>
    <w:rsid w:val="00C27402"/>
    <w:rsid w:val="00C32ED6"/>
    <w:rsid w:val="00C3485B"/>
    <w:rsid w:val="00C35C9F"/>
    <w:rsid w:val="00C42D3E"/>
    <w:rsid w:val="00C450FB"/>
    <w:rsid w:val="00C45B56"/>
    <w:rsid w:val="00C46297"/>
    <w:rsid w:val="00C46C7D"/>
    <w:rsid w:val="00C46E9B"/>
    <w:rsid w:val="00C52C31"/>
    <w:rsid w:val="00C54286"/>
    <w:rsid w:val="00C61FDB"/>
    <w:rsid w:val="00C73750"/>
    <w:rsid w:val="00C809FE"/>
    <w:rsid w:val="00C81A25"/>
    <w:rsid w:val="00C840A0"/>
    <w:rsid w:val="00C97AC0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D00C24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2A7C"/>
    <w:rsid w:val="00D459B9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A18B7"/>
    <w:rsid w:val="00DA3E43"/>
    <w:rsid w:val="00DA507C"/>
    <w:rsid w:val="00DB19B5"/>
    <w:rsid w:val="00DB377D"/>
    <w:rsid w:val="00DB5DFB"/>
    <w:rsid w:val="00DC11A4"/>
    <w:rsid w:val="00DC46CC"/>
    <w:rsid w:val="00DC4C4E"/>
    <w:rsid w:val="00DC7C05"/>
    <w:rsid w:val="00DD7DB6"/>
    <w:rsid w:val="00DE5DAC"/>
    <w:rsid w:val="00DE717F"/>
    <w:rsid w:val="00DF3C52"/>
    <w:rsid w:val="00DF7A8A"/>
    <w:rsid w:val="00E01D85"/>
    <w:rsid w:val="00E05495"/>
    <w:rsid w:val="00E13551"/>
    <w:rsid w:val="00E1546F"/>
    <w:rsid w:val="00E20944"/>
    <w:rsid w:val="00E26197"/>
    <w:rsid w:val="00E36AC0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356"/>
    <w:rsid w:val="00E87C5C"/>
    <w:rsid w:val="00E91899"/>
    <w:rsid w:val="00EA1C9F"/>
    <w:rsid w:val="00EB093A"/>
    <w:rsid w:val="00EC10A0"/>
    <w:rsid w:val="00EC1CA2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EF6310"/>
    <w:rsid w:val="00F01152"/>
    <w:rsid w:val="00F02B6B"/>
    <w:rsid w:val="00F05E57"/>
    <w:rsid w:val="00F060AE"/>
    <w:rsid w:val="00F06331"/>
    <w:rsid w:val="00F11718"/>
    <w:rsid w:val="00F128B3"/>
    <w:rsid w:val="00F16DA6"/>
    <w:rsid w:val="00F3500E"/>
    <w:rsid w:val="00F408AD"/>
    <w:rsid w:val="00F42FC6"/>
    <w:rsid w:val="00F56D14"/>
    <w:rsid w:val="00F63C76"/>
    <w:rsid w:val="00F66049"/>
    <w:rsid w:val="00F66699"/>
    <w:rsid w:val="00F66730"/>
    <w:rsid w:val="00F67B7B"/>
    <w:rsid w:val="00F730DD"/>
    <w:rsid w:val="00F73628"/>
    <w:rsid w:val="00F74E4A"/>
    <w:rsid w:val="00F75E55"/>
    <w:rsid w:val="00F761C3"/>
    <w:rsid w:val="00F76F8A"/>
    <w:rsid w:val="00F847DC"/>
    <w:rsid w:val="00F87BD9"/>
    <w:rsid w:val="00F94FF8"/>
    <w:rsid w:val="00FA35CA"/>
    <w:rsid w:val="00FA4C9D"/>
    <w:rsid w:val="00FA507A"/>
    <w:rsid w:val="00FA79F3"/>
    <w:rsid w:val="00FB3C30"/>
    <w:rsid w:val="00FB6DAB"/>
    <w:rsid w:val="00FC0C8B"/>
    <w:rsid w:val="00FC3626"/>
    <w:rsid w:val="00FC3EEA"/>
    <w:rsid w:val="00FC5B17"/>
    <w:rsid w:val="00FD0887"/>
    <w:rsid w:val="00FE22BB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1D0431B-6B04-47EA-B876-E92D2FB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9EB9-27DD-434C-874D-4F1E0865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3600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2021-12-16T13:30:00Z</cp:lastPrinted>
  <dcterms:created xsi:type="dcterms:W3CDTF">2023-08-30T07:25:00Z</dcterms:created>
  <dcterms:modified xsi:type="dcterms:W3CDTF">2023-08-30T07:25:00Z</dcterms:modified>
</cp:coreProperties>
</file>