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3D9D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094D21F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D34B5FC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356E790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66A06A48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31101400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884A694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E731D0B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0F215D9D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A53869E" w14:textId="77777777" w:rsid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1A6519AE" w14:textId="5864E476" w:rsidR="006C350E" w:rsidRDefault="0063127E" w:rsidP="00AB6ACB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</w:t>
      </w:r>
      <w:r w:rsidR="006C350E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CC2B99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відмову </w:t>
      </w:r>
      <w:r w:rsidR="00997444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C2B99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97444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відкритті</w:t>
      </w:r>
      <w:r w:rsidR="006C350E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конституційного провадження у справі за конституційною скаргою </w:t>
      </w:r>
      <w:r w:rsidR="00CC2B99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Алексенка Василя Васильовича</w:t>
      </w:r>
      <w:r w:rsidR="006C350E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Конституції Укр</w:t>
      </w:r>
      <w:r w:rsidR="00DB1C2A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аїни (конституційності) </w:t>
      </w:r>
      <w:r w:rsidR="00CC2B99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положень частини третьої статті 59</w:t>
      </w:r>
      <w:r w:rsidR="00A65901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Закону України</w:t>
      </w:r>
      <w:r w:rsidR="00A65901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CC2B99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</w:t>
      </w:r>
      <w:r w:rsidR="00003F0B"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319D6699" w14:textId="77777777" w:rsidR="00AB6ACB" w:rsidRPr="00AB6ACB" w:rsidRDefault="00AB6ACB" w:rsidP="00AB6ACB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25DD923A" w:rsidR="006C350E" w:rsidRDefault="006C350E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К</w:t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236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</w:t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CC2B9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3-146/2021(317/21)</w:t>
      </w:r>
    </w:p>
    <w:p w14:paraId="585A45E4" w14:textId="337C05FE" w:rsidR="00AB6ACB" w:rsidRPr="00AB6ACB" w:rsidRDefault="00AB6ACB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 жовтня 2021 року</w:t>
      </w:r>
    </w:p>
    <w:p w14:paraId="63DF3AC6" w14:textId="646A014D" w:rsidR="006C350E" w:rsidRPr="00AB6ACB" w:rsidRDefault="00074AAF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bookmarkStart w:id="0" w:name="_GoBack"/>
      <w:r w:rsidR="0012288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149-</w:t>
      </w:r>
      <w:r w:rsid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(І)</w:t>
      </w:r>
      <w:bookmarkEnd w:id="0"/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/2021</w:t>
      </w:r>
    </w:p>
    <w:p w14:paraId="05DEAB7B" w14:textId="1347BD23" w:rsidR="006C350E" w:rsidRDefault="006C350E" w:rsidP="00AB6AC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2F90DA" w14:textId="77777777" w:rsidR="00AB6ACB" w:rsidRPr="00AB6ACB" w:rsidRDefault="00AB6ACB" w:rsidP="00AB6ACB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3092D2B" w:rsidR="006C350E" w:rsidRPr="00AB6ACB" w:rsidRDefault="006C350E" w:rsidP="00AB6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 у складі:</w:t>
      </w:r>
    </w:p>
    <w:p w14:paraId="26F7F0CC" w14:textId="5140E8A4" w:rsidR="006C350E" w:rsidRPr="00AB6ACB" w:rsidRDefault="006C350E" w:rsidP="00AB6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5C436EEC" w:rsidR="006C350E" w:rsidRPr="00AB6ACB" w:rsidRDefault="00AB6ACB" w:rsidP="00AB6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Колісник Віктор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Павлович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6E80AC63" w:rsidR="006C350E" w:rsidRPr="00AB6ACB" w:rsidRDefault="00AB6ACB" w:rsidP="00AB6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 Віктор Іванович (доповідач)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79597FAD" w:rsidR="006C350E" w:rsidRPr="00AB6ACB" w:rsidRDefault="00AB6ACB" w:rsidP="00AB6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Філюк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Тодосьович,</w:t>
      </w:r>
    </w:p>
    <w:p w14:paraId="618A531B" w14:textId="77777777" w:rsidR="006C350E" w:rsidRPr="00AB6ACB" w:rsidRDefault="006C350E" w:rsidP="00AB6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23F0F1" w14:textId="4AC8A8F0" w:rsidR="00DA1CC4" w:rsidRDefault="006B2F84" w:rsidP="00AB6ACB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за конституційною скаргою </w:t>
      </w:r>
      <w:r w:rsidR="00CC2B9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Алексенка Василя Васильовича</w:t>
      </w:r>
      <w:r w:rsidR="00E505B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відповідності Конституції України (конституційності)</w:t>
      </w:r>
      <w:r w:rsidR="00CC2B99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CC2B9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53481C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781F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53481C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r w:rsidR="0048781F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481C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 лютого 1991 року </w:t>
      </w:r>
      <w:r w:rsidR="0007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53481C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796–</w:t>
      </w:r>
      <w:r w:rsidR="00DC762B" w:rsidRPr="00AB6A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XII</w:t>
      </w:r>
      <w:r w:rsidR="0048781F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</w:t>
      </w:r>
      <w:r w:rsidR="00875E24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ідомості Верховної Ради У</w:t>
      </w:r>
      <w:r w:rsidR="00BF19F2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країнської </w:t>
      </w:r>
      <w:r w:rsidR="00875E24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РСР</w:t>
      </w:r>
      <w:r w:rsidR="0048781F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5E24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1991</w:t>
      </w:r>
      <w:r w:rsidR="0048781F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19F2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р.</w:t>
      </w:r>
      <w:r w:rsidR="0048781F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5E24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BF19F2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48781F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19F2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 200</w:t>
      </w:r>
      <w:r w:rsidR="0048781F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B309B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F66ECE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і змінами</w:t>
      </w:r>
      <w:r w:rsidR="00CC2B9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статей 11, 21 Закону України „Про пенсійне забезпечення осіб, звільнених з військової служби, та деяких інших осіб“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781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</w:t>
      </w:r>
      <w:r w:rsidR="0048781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DB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DB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квітня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DB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1992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2262–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XII</w:t>
      </w:r>
      <w:r w:rsidR="00875E2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781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(В</w:t>
      </w:r>
      <w:r w:rsidR="00875E2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ідомості Верховної Ради України</w:t>
      </w:r>
      <w:r w:rsidR="0048781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75E2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1992 р</w:t>
      </w:r>
      <w:r w:rsidR="00A805B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8781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805B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805B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48781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805B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 w:rsidR="0048781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4EE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805B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99)</w:t>
      </w:r>
      <w:r w:rsidR="0048781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змінами.</w:t>
      </w:r>
    </w:p>
    <w:p w14:paraId="195073F0" w14:textId="77777777" w:rsidR="00AB6ACB" w:rsidRPr="00AB6ACB" w:rsidRDefault="00AB6ACB" w:rsidP="00AB6ACB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2F178E6" w14:textId="65D509F4" w:rsidR="006C350E" w:rsidRPr="00AB6ACB" w:rsidRDefault="00DA1CC4" w:rsidP="00AB6AC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Першого сенату Конституційного </w:t>
      </w:r>
      <w:r w:rsidR="0063127E" w:rsidRPr="00AB6AC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44B7FA41" w14:textId="6DBF7087" w:rsidR="006C350E" w:rsidRPr="00AB6ACB" w:rsidRDefault="006C350E" w:rsidP="00AB6ACB">
      <w:pPr>
        <w:spacing w:after="0" w:line="37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242DD83B" w:rsidR="006C350E" w:rsidRPr="00AB6ACB" w:rsidRDefault="006C350E" w:rsidP="00AB6ACB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5F95209E" w14:textId="77777777" w:rsidR="00AB6ACB" w:rsidRDefault="00AB6ACB" w:rsidP="00AB6ACB">
      <w:pPr>
        <w:autoSpaceDE w:val="0"/>
        <w:autoSpaceDN w:val="0"/>
        <w:adjustRightInd w:val="0"/>
        <w:spacing w:after="0" w:line="37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307F66" w14:textId="11D1BA10" w:rsidR="003D70B1" w:rsidRPr="00AB6ACB" w:rsidRDefault="00AB6ACB" w:rsidP="00AB6ACB">
      <w:pPr>
        <w:autoSpaceDE w:val="0"/>
        <w:autoSpaceDN w:val="0"/>
        <w:adjustRightInd w:val="0"/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B229C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Алексенко В.В.</w:t>
      </w:r>
      <w:r w:rsidR="003D70B1" w:rsidRPr="00AB6ACB">
        <w:rPr>
          <w:rFonts w:ascii="Times New Roman" w:eastAsia="HiddenHorzOCR" w:hAnsi="Times New Roman" w:cs="Times New Roman"/>
          <w:sz w:val="28"/>
          <w:szCs w:val="28"/>
        </w:rPr>
        <w:t xml:space="preserve"> звернувся до Конституційного Суду України з клопотанням визн</w:t>
      </w:r>
      <w:r w:rsidR="00EE3816" w:rsidRPr="00AB6ACB">
        <w:rPr>
          <w:rFonts w:ascii="Times New Roman" w:eastAsia="HiddenHorzOCR" w:hAnsi="Times New Roman" w:cs="Times New Roman"/>
          <w:sz w:val="28"/>
          <w:szCs w:val="28"/>
        </w:rPr>
        <w:t>ати такими, що не відповідають</w:t>
      </w:r>
      <w:r w:rsidR="00B229C3" w:rsidRPr="00AB6AC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003F0B" w:rsidRPr="00AB6ACB">
        <w:rPr>
          <w:rFonts w:ascii="Times New Roman" w:eastAsia="HiddenHorzOCR" w:hAnsi="Times New Roman" w:cs="Times New Roman"/>
          <w:sz w:val="28"/>
          <w:szCs w:val="28"/>
        </w:rPr>
        <w:t xml:space="preserve">положенням </w:t>
      </w:r>
      <w:r w:rsidR="00C4218A" w:rsidRPr="00AB6ACB">
        <w:rPr>
          <w:rFonts w:ascii="Times New Roman" w:eastAsia="HiddenHorzOCR" w:hAnsi="Times New Roman" w:cs="Times New Roman"/>
          <w:sz w:val="28"/>
          <w:szCs w:val="28"/>
        </w:rPr>
        <w:t xml:space="preserve">статей </w:t>
      </w:r>
      <w:r w:rsidR="003A4493" w:rsidRPr="00AB6ACB">
        <w:rPr>
          <w:rFonts w:ascii="Times New Roman" w:eastAsia="HiddenHorzOCR" w:hAnsi="Times New Roman" w:cs="Times New Roman"/>
          <w:sz w:val="28"/>
          <w:szCs w:val="28"/>
        </w:rPr>
        <w:t>3, 8, 9</w:t>
      </w:r>
      <w:r w:rsidR="00997444" w:rsidRPr="00AB6ACB">
        <w:rPr>
          <w:rFonts w:ascii="Times New Roman" w:eastAsia="HiddenHorzOCR" w:hAnsi="Times New Roman" w:cs="Times New Roman"/>
          <w:sz w:val="28"/>
          <w:szCs w:val="28"/>
        </w:rPr>
        <w:t>,</w:t>
      </w:r>
      <w:r w:rsidR="003A4493" w:rsidRPr="00AB6ACB">
        <w:rPr>
          <w:rFonts w:ascii="Times New Roman" w:eastAsia="HiddenHorzOCR" w:hAnsi="Times New Roman" w:cs="Times New Roman"/>
          <w:sz w:val="28"/>
          <w:szCs w:val="28"/>
        </w:rPr>
        <w:t xml:space="preserve"> 16, 17, 19</w:t>
      </w:r>
      <w:r w:rsidR="00997444" w:rsidRPr="00AB6ACB">
        <w:rPr>
          <w:rFonts w:ascii="Times New Roman" w:eastAsia="HiddenHorzOCR" w:hAnsi="Times New Roman" w:cs="Times New Roman"/>
          <w:sz w:val="28"/>
          <w:szCs w:val="28"/>
        </w:rPr>
        <w:t>,</w:t>
      </w:r>
      <w:r w:rsidR="003A4493" w:rsidRPr="00AB6ACB">
        <w:rPr>
          <w:rFonts w:ascii="Times New Roman" w:eastAsia="HiddenHorzOCR" w:hAnsi="Times New Roman" w:cs="Times New Roman"/>
          <w:sz w:val="28"/>
          <w:szCs w:val="28"/>
        </w:rPr>
        <w:t xml:space="preserve"> 22, </w:t>
      </w:r>
      <w:r w:rsidR="009E2C8F" w:rsidRPr="00AB6ACB">
        <w:rPr>
          <w:rFonts w:ascii="Times New Roman" w:eastAsia="HiddenHorzOCR" w:hAnsi="Times New Roman" w:cs="Times New Roman"/>
          <w:sz w:val="28"/>
          <w:szCs w:val="28"/>
        </w:rPr>
        <w:t>55</w:t>
      </w:r>
      <w:r w:rsidR="003257DB" w:rsidRPr="00AB6ACB">
        <w:rPr>
          <w:rFonts w:ascii="Times New Roman" w:eastAsia="HiddenHorzOCR" w:hAnsi="Times New Roman" w:cs="Times New Roman"/>
          <w:sz w:val="28"/>
          <w:szCs w:val="28"/>
        </w:rPr>
        <w:t>,</w:t>
      </w:r>
      <w:r w:rsidR="009E2C8F" w:rsidRPr="00AB6AC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003F0B" w:rsidRPr="00AB6ACB">
        <w:rPr>
          <w:rFonts w:ascii="Times New Roman" w:eastAsia="HiddenHorzOCR" w:hAnsi="Times New Roman" w:cs="Times New Roman"/>
          <w:sz w:val="28"/>
          <w:szCs w:val="28"/>
        </w:rPr>
        <w:t>пунктів 1, 6 частини першої статті 92, частин</w:t>
      </w:r>
      <w:r w:rsidR="003A4493" w:rsidRPr="00AB6ACB">
        <w:rPr>
          <w:rFonts w:ascii="Times New Roman" w:eastAsia="HiddenHorzOCR" w:hAnsi="Times New Roman" w:cs="Times New Roman"/>
          <w:sz w:val="28"/>
          <w:szCs w:val="28"/>
        </w:rPr>
        <w:t xml:space="preserve"> другої</w:t>
      </w:r>
      <w:r w:rsidR="00003F0B" w:rsidRPr="00AB6ACB">
        <w:rPr>
          <w:rFonts w:ascii="Times New Roman" w:eastAsia="HiddenHorzOCR" w:hAnsi="Times New Roman" w:cs="Times New Roman"/>
          <w:sz w:val="28"/>
          <w:szCs w:val="28"/>
        </w:rPr>
        <w:t>,</w:t>
      </w:r>
      <w:r w:rsidR="003A4493" w:rsidRPr="00AB6ACB">
        <w:rPr>
          <w:rFonts w:ascii="Times New Roman" w:eastAsia="HiddenHorzOCR" w:hAnsi="Times New Roman" w:cs="Times New Roman"/>
          <w:sz w:val="28"/>
          <w:szCs w:val="28"/>
        </w:rPr>
        <w:t xml:space="preserve"> третьої </w:t>
      </w:r>
      <w:r w:rsidR="00003F0B" w:rsidRPr="00AB6ACB">
        <w:rPr>
          <w:rFonts w:ascii="Times New Roman" w:eastAsia="HiddenHorzOCR" w:hAnsi="Times New Roman" w:cs="Times New Roman"/>
          <w:sz w:val="28"/>
          <w:szCs w:val="28"/>
        </w:rPr>
        <w:br/>
      </w:r>
      <w:r w:rsidR="003A4493" w:rsidRPr="00AB6ACB">
        <w:rPr>
          <w:rFonts w:ascii="Times New Roman" w:eastAsia="HiddenHorzOCR" w:hAnsi="Times New Roman" w:cs="Times New Roman"/>
          <w:sz w:val="28"/>
          <w:szCs w:val="28"/>
        </w:rPr>
        <w:t>статті 124, частини першої статті 129, статей 147, 150, 151</w:t>
      </w:r>
      <w:r w:rsidR="003A4493" w:rsidRPr="00AB6ACB">
        <w:rPr>
          <w:rFonts w:ascii="Times New Roman" w:eastAsia="HiddenHorzOCR" w:hAnsi="Times New Roman" w:cs="Times New Roman"/>
          <w:sz w:val="28"/>
          <w:szCs w:val="28"/>
          <w:vertAlign w:val="superscript"/>
        </w:rPr>
        <w:t>2</w:t>
      </w:r>
      <w:r w:rsidR="00310976">
        <w:rPr>
          <w:rFonts w:ascii="Times New Roman" w:eastAsia="HiddenHorzOCR" w:hAnsi="Times New Roman" w:cs="Times New Roman"/>
          <w:sz w:val="28"/>
          <w:szCs w:val="28"/>
        </w:rPr>
        <w:t xml:space="preserve"> Конституції України</w:t>
      </w:r>
      <w:r>
        <w:rPr>
          <w:rFonts w:ascii="Times New Roman" w:eastAsia="HiddenHorzOCR" w:hAnsi="Times New Roman" w:cs="Times New Roman"/>
          <w:sz w:val="28"/>
          <w:szCs w:val="28"/>
        </w:rPr>
        <w:br/>
      </w:r>
      <w:r w:rsidR="00B229C3" w:rsidRPr="00AB6ACB">
        <w:rPr>
          <w:rFonts w:ascii="Times New Roman" w:eastAsia="HiddenHorzOCR" w:hAnsi="Times New Roman" w:cs="Times New Roman"/>
          <w:sz w:val="28"/>
          <w:szCs w:val="28"/>
        </w:rPr>
        <w:t xml:space="preserve">(є </w:t>
      </w:r>
      <w:r w:rsidR="003A4493" w:rsidRPr="00AB6ACB">
        <w:rPr>
          <w:rFonts w:ascii="Times New Roman" w:eastAsia="HiddenHorzOCR" w:hAnsi="Times New Roman" w:cs="Times New Roman"/>
          <w:sz w:val="28"/>
          <w:szCs w:val="28"/>
        </w:rPr>
        <w:t>неконституційними</w:t>
      </w:r>
      <w:r w:rsidR="00B229C3" w:rsidRPr="00AB6ACB">
        <w:rPr>
          <w:rFonts w:ascii="Times New Roman" w:eastAsia="HiddenHorzOCR" w:hAnsi="Times New Roman" w:cs="Times New Roman"/>
          <w:sz w:val="28"/>
          <w:szCs w:val="28"/>
        </w:rPr>
        <w:t>)</w:t>
      </w:r>
      <w:r w:rsidR="00003F0B" w:rsidRPr="00AB6ACB">
        <w:rPr>
          <w:rFonts w:ascii="Times New Roman" w:eastAsia="HiddenHorzOCR" w:hAnsi="Times New Roman" w:cs="Times New Roman"/>
          <w:sz w:val="28"/>
          <w:szCs w:val="28"/>
        </w:rPr>
        <w:t>, положення частини</w:t>
      </w:r>
      <w:r w:rsidR="00074AA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3A449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ьої</w:t>
      </w:r>
      <w:r w:rsidR="003A449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59 Закону України „Про статус і соціальний захист громадян, які постраждали внаслідок Чорнобильської катастрофи“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28 лютого 1991 року </w:t>
      </w:r>
      <w:r w:rsidR="0007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53481C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796–</w:t>
      </w:r>
      <w:r w:rsidR="0053481C" w:rsidRPr="00AB6A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XII</w:t>
      </w:r>
      <w:r w:rsidR="003A449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змінами </w:t>
      </w:r>
      <w:r w:rsidR="00A31BC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3A449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Закон </w:t>
      </w:r>
      <w:r w:rsidR="0007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53481C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796</w:t>
      </w:r>
      <w:r w:rsidR="003A449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стат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r w:rsidR="003A449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11, 21 Закону України „Про пенсійне забезпечення осіб, звільнених з військової служби, та деяких інших осіб“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9C0DB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9 квітня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0DB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1992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C0DB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2262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XII</w:t>
      </w:r>
      <w:r w:rsidR="00057E0D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змінами</w:t>
      </w:r>
      <w:r w:rsidR="003A449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Закон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9C0DB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2262</w:t>
      </w:r>
      <w:r w:rsidR="003A449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D1621" w:rsidRPr="00AB6ACB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426BD709" w14:textId="4AE1BE0A" w:rsidR="0053481C" w:rsidRPr="00AB6ACB" w:rsidRDefault="001B60F0" w:rsidP="00AB6AC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HiddenHorzOCR" w:hAnsi="Times New Roman" w:cs="Times New Roman"/>
          <w:sz w:val="28"/>
          <w:szCs w:val="28"/>
        </w:rPr>
        <w:t>Згідно з</w:t>
      </w:r>
      <w:r w:rsidR="003D70B1" w:rsidRPr="00AB6AC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частиною третьою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59 Закону </w:t>
      </w:r>
      <w:r w:rsidR="0007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53481C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796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01EC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собам, які брали участь у ліквідації наслідків Чорнобильської катастрофи, інших ядерних аварій та випробувань, у військових навчаннях із застосуванням ядерної зброї під час проходження дійсної строкової служби і внаслідок цього стали особами з інвалідністю, пенсія 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інвалідн</w:t>
      </w:r>
      <w:r w:rsidR="00003F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обчислюється відповідно до цього Закону або за бажанням таких осіб </w:t>
      </w:r>
      <w:r w:rsidR="00C222F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п’ятикратного розміру мінімальної заробітної плати, встановленої законом на 1 січня відповідного року</w:t>
      </w:r>
      <w:r w:rsidR="00601EC4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53481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F9AD864" w14:textId="49F7F522" w:rsidR="003D70B1" w:rsidRPr="00AB6ACB" w:rsidRDefault="00003F0B" w:rsidP="00AB6AC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6ACB">
        <w:rPr>
          <w:rFonts w:ascii="Times New Roman" w:eastAsia="HiddenHorzOCR" w:hAnsi="Times New Roman" w:cs="Times New Roman"/>
          <w:sz w:val="28"/>
          <w:szCs w:val="28"/>
        </w:rPr>
        <w:t>Статтею</w:t>
      </w:r>
      <w:r w:rsidR="009C0DBF" w:rsidRPr="00AB6ACB">
        <w:rPr>
          <w:rFonts w:ascii="Times New Roman" w:eastAsia="HiddenHorzOCR" w:hAnsi="Times New Roman" w:cs="Times New Roman"/>
          <w:sz w:val="28"/>
          <w:szCs w:val="28"/>
        </w:rPr>
        <w:t xml:space="preserve"> 11</w:t>
      </w:r>
      <w:r w:rsidR="009C0DB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770F52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2262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6ACB">
        <w:rPr>
          <w:rFonts w:ascii="Times New Roman" w:eastAsia="HiddenHorzOCR" w:hAnsi="Times New Roman" w:cs="Times New Roman"/>
          <w:sz w:val="28"/>
          <w:szCs w:val="28"/>
        </w:rPr>
        <w:t>передбачено</w:t>
      </w:r>
      <w:r w:rsidR="001B60F0" w:rsidRPr="00AB6ACB">
        <w:rPr>
          <w:rFonts w:ascii="Times New Roman" w:eastAsia="HiddenHorzOCR" w:hAnsi="Times New Roman" w:cs="Times New Roman"/>
          <w:sz w:val="28"/>
          <w:szCs w:val="28"/>
        </w:rPr>
        <w:t>,</w:t>
      </w:r>
      <w:r w:rsidRPr="00AB6AC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1B60F0" w:rsidRPr="00AB6ACB">
        <w:rPr>
          <w:rFonts w:ascii="Times New Roman" w:eastAsia="HiddenHorzOCR" w:hAnsi="Times New Roman" w:cs="Times New Roman"/>
          <w:sz w:val="28"/>
          <w:szCs w:val="28"/>
        </w:rPr>
        <w:t>що</w:t>
      </w:r>
      <w:r w:rsidRPr="00AB6ACB">
        <w:rPr>
          <w:rFonts w:ascii="Times New Roman" w:eastAsia="HiddenHorzOCR" w:hAnsi="Times New Roman" w:cs="Times New Roman"/>
          <w:sz w:val="28"/>
          <w:szCs w:val="28"/>
        </w:rPr>
        <w:t xml:space="preserve"> «</w:t>
      </w:r>
      <w:r w:rsidR="001B60F0" w:rsidRPr="00AB6ACB">
        <w:rPr>
          <w:rFonts w:ascii="Times New Roman" w:eastAsia="HiddenHorzOCR" w:hAnsi="Times New Roman" w:cs="Times New Roman"/>
          <w:sz w:val="28"/>
          <w:szCs w:val="28"/>
        </w:rPr>
        <w:t>у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 xml:space="preserve">мови, норми і порядок пенсійного забезпечення військовослужбовців, осіб, які мають право на пенсію за цим Законом, які постраждали внаслідок Чорнобильської катастрофи, 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lastRenderedPageBreak/>
        <w:t xml:space="preserve">визначаються Законом України </w:t>
      </w:r>
      <w:r w:rsidR="00C222F4" w:rsidRPr="00AB6ACB">
        <w:rPr>
          <w:rFonts w:ascii="Times New Roman" w:eastAsia="HiddenHorzOCR" w:hAnsi="Times New Roman" w:cs="Times New Roman"/>
          <w:sz w:val="28"/>
          <w:szCs w:val="28"/>
        </w:rPr>
        <w:t>„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>Про статус і соціальний захист громадян, які постраждали внаслідок Чорнобильської катастрофи</w:t>
      </w:r>
      <w:r w:rsidR="00C222F4" w:rsidRPr="00AB6ACB">
        <w:rPr>
          <w:rFonts w:ascii="Times New Roman" w:eastAsia="HiddenHorzOCR" w:hAnsi="Times New Roman" w:cs="Times New Roman"/>
          <w:sz w:val="28"/>
          <w:szCs w:val="28"/>
        </w:rPr>
        <w:t>“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 xml:space="preserve"> і цим Законом</w:t>
      </w:r>
      <w:r w:rsidRPr="00AB6ACB">
        <w:rPr>
          <w:rFonts w:ascii="Times New Roman" w:eastAsia="HiddenHorzOCR" w:hAnsi="Times New Roman" w:cs="Times New Roman"/>
          <w:sz w:val="28"/>
          <w:szCs w:val="28"/>
        </w:rPr>
        <w:t>»</w:t>
      </w:r>
      <w:r w:rsidR="009C0DBF" w:rsidRPr="00AB6ACB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0DA1F9B7" w14:textId="0A09C57C" w:rsidR="00284EEF" w:rsidRDefault="00021A10" w:rsidP="00AB6AC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6ACB">
        <w:rPr>
          <w:rFonts w:ascii="Times New Roman" w:eastAsia="HiddenHorzOCR" w:hAnsi="Times New Roman" w:cs="Times New Roman"/>
          <w:sz w:val="28"/>
          <w:szCs w:val="28"/>
        </w:rPr>
        <w:t>Відповідно до</w:t>
      </w:r>
      <w:r w:rsidR="009C0DBF" w:rsidRPr="00AB6ACB">
        <w:rPr>
          <w:rFonts w:ascii="Times New Roman" w:eastAsia="HiddenHorzOCR" w:hAnsi="Times New Roman" w:cs="Times New Roman"/>
          <w:sz w:val="28"/>
          <w:szCs w:val="28"/>
        </w:rPr>
        <w:t xml:space="preserve"> статті 21 Закону </w:t>
      </w:r>
      <w:r w:rsidR="00074AAF">
        <w:rPr>
          <w:rFonts w:ascii="Times New Roman" w:eastAsia="HiddenHorzOCR" w:hAnsi="Times New Roman" w:cs="Times New Roman"/>
          <w:sz w:val="28"/>
          <w:szCs w:val="28"/>
        </w:rPr>
        <w:t xml:space="preserve">№ 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 xml:space="preserve">2262 </w:t>
      </w:r>
      <w:r w:rsidR="00F81F7F" w:rsidRPr="00AB6ACB">
        <w:rPr>
          <w:rFonts w:ascii="Times New Roman" w:eastAsia="HiddenHorzOCR" w:hAnsi="Times New Roman" w:cs="Times New Roman"/>
          <w:sz w:val="28"/>
          <w:szCs w:val="28"/>
        </w:rPr>
        <w:t>„</w:t>
      </w:r>
      <w:r w:rsidR="00F720DB" w:rsidRPr="00AB6ACB">
        <w:rPr>
          <w:rFonts w:ascii="Times New Roman" w:eastAsia="HiddenHorzOCR" w:hAnsi="Times New Roman" w:cs="Times New Roman"/>
          <w:sz w:val="28"/>
          <w:szCs w:val="28"/>
        </w:rPr>
        <w:t>п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 xml:space="preserve">енсії по інвалідності військовослужбовцям, особам, які мають право на пенсію за цим Законом </w:t>
      </w:r>
      <w:r w:rsidR="00284EEF">
        <w:rPr>
          <w:rFonts w:ascii="Times New Roman" w:eastAsia="HiddenHorzOCR" w:hAnsi="Times New Roman" w:cs="Times New Roman"/>
          <w:sz w:val="28"/>
          <w:szCs w:val="28"/>
        </w:rPr>
        <w:t>призначаються в таких розмірах:</w:t>
      </w:r>
    </w:p>
    <w:p w14:paraId="7FFD7EDD" w14:textId="77777777" w:rsidR="00D5797E" w:rsidRDefault="00770F52" w:rsidP="00AB6AC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6ACB">
        <w:rPr>
          <w:rFonts w:ascii="Times New Roman" w:eastAsia="HiddenHorzOCR" w:hAnsi="Times New Roman" w:cs="Times New Roman"/>
          <w:sz w:val="28"/>
          <w:szCs w:val="28"/>
        </w:rPr>
        <w:t>а) особам з інвалідністю внаслідок війни</w:t>
      </w:r>
      <w:r w:rsidR="00284EE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AB6ACB">
        <w:rPr>
          <w:rFonts w:ascii="Times New Roman" w:eastAsia="HiddenHorzOCR" w:hAnsi="Times New Roman" w:cs="Times New Roman"/>
          <w:sz w:val="28"/>
          <w:szCs w:val="28"/>
        </w:rPr>
        <w:t xml:space="preserve">І групи </w:t>
      </w:r>
      <w:r w:rsidR="001B60F0" w:rsidRPr="00AB6ACB">
        <w:rPr>
          <w:rFonts w:ascii="Times New Roman" w:eastAsia="HiddenHorzOCR" w:hAnsi="Times New Roman" w:cs="Times New Roman"/>
          <w:sz w:val="28"/>
          <w:szCs w:val="28"/>
        </w:rPr>
        <w:t>–</w:t>
      </w:r>
      <w:r w:rsidR="00284EEF">
        <w:rPr>
          <w:rFonts w:ascii="Times New Roman" w:eastAsia="HiddenHorzOCR" w:hAnsi="Times New Roman" w:cs="Times New Roman"/>
          <w:sz w:val="28"/>
          <w:szCs w:val="28"/>
        </w:rPr>
        <w:t xml:space="preserve"> 100 процентів,</w:t>
      </w:r>
      <w:r w:rsidR="00284EEF">
        <w:rPr>
          <w:rFonts w:ascii="Times New Roman" w:eastAsia="HiddenHorzOCR" w:hAnsi="Times New Roman" w:cs="Times New Roman"/>
          <w:sz w:val="28"/>
          <w:szCs w:val="28"/>
        </w:rPr>
        <w:br/>
      </w:r>
      <w:r w:rsidR="00501931" w:rsidRPr="00AB6ACB">
        <w:rPr>
          <w:rFonts w:ascii="Times New Roman" w:eastAsia="HiddenHorzOCR" w:hAnsi="Times New Roman" w:cs="Times New Roman"/>
          <w:sz w:val="28"/>
          <w:szCs w:val="28"/>
          <w:lang w:val="en-US"/>
        </w:rPr>
        <w:t>II</w:t>
      </w:r>
      <w:r w:rsidRPr="00AB6ACB">
        <w:rPr>
          <w:rFonts w:ascii="Times New Roman" w:eastAsia="HiddenHorzOCR" w:hAnsi="Times New Roman" w:cs="Times New Roman"/>
          <w:sz w:val="28"/>
          <w:szCs w:val="28"/>
        </w:rPr>
        <w:t xml:space="preserve"> групи </w:t>
      </w:r>
      <w:r w:rsidR="00A0456D" w:rsidRPr="00AB6ACB">
        <w:rPr>
          <w:rFonts w:ascii="Times New Roman" w:eastAsia="HiddenHorzOCR" w:hAnsi="Times New Roman" w:cs="Times New Roman"/>
          <w:sz w:val="28"/>
          <w:szCs w:val="28"/>
        </w:rPr>
        <w:t>–</w:t>
      </w:r>
      <w:r w:rsidRPr="00AB6AC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9F5C44" w:rsidRPr="00AB6ACB">
        <w:rPr>
          <w:rFonts w:ascii="Times New Roman" w:eastAsia="HiddenHorzOCR" w:hAnsi="Times New Roman" w:cs="Times New Roman"/>
          <w:sz w:val="28"/>
          <w:szCs w:val="28"/>
        </w:rPr>
        <w:t xml:space="preserve">80 процентів, ІІІ групи – </w:t>
      </w:r>
      <w:r w:rsidRPr="00AB6ACB">
        <w:rPr>
          <w:rFonts w:ascii="Times New Roman" w:eastAsia="HiddenHorzOCR" w:hAnsi="Times New Roman" w:cs="Times New Roman"/>
          <w:sz w:val="28"/>
          <w:szCs w:val="28"/>
        </w:rPr>
        <w:t>60 процентів відповідних сум грош</w:t>
      </w:r>
      <w:r w:rsidR="00D5797E">
        <w:rPr>
          <w:rFonts w:ascii="Times New Roman" w:eastAsia="HiddenHorzOCR" w:hAnsi="Times New Roman" w:cs="Times New Roman"/>
          <w:sz w:val="28"/>
          <w:szCs w:val="28"/>
        </w:rPr>
        <w:t>ового забезпечення (заробітку);</w:t>
      </w:r>
    </w:p>
    <w:p w14:paraId="0E918AD6" w14:textId="2EF5A564" w:rsidR="009C0DBF" w:rsidRPr="00AB6ACB" w:rsidRDefault="00F720DB" w:rsidP="00AB6AC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AB6ACB">
        <w:rPr>
          <w:rFonts w:ascii="Times New Roman" w:eastAsia="HiddenHorzOCR" w:hAnsi="Times New Roman" w:cs="Times New Roman"/>
          <w:sz w:val="28"/>
          <w:szCs w:val="28"/>
        </w:rPr>
        <w:t xml:space="preserve">б) 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 xml:space="preserve">іншим особам з </w:t>
      </w:r>
      <w:r w:rsidR="009F5C44" w:rsidRPr="00AB6ACB">
        <w:rPr>
          <w:rFonts w:ascii="Times New Roman" w:eastAsia="HiddenHorzOCR" w:hAnsi="Times New Roman" w:cs="Times New Roman"/>
          <w:sz w:val="28"/>
          <w:szCs w:val="28"/>
        </w:rPr>
        <w:t>інвалідністю І групи –</w:t>
      </w:r>
      <w:r w:rsidR="00501931" w:rsidRPr="00AB6ACB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 xml:space="preserve">70 процентів, </w:t>
      </w:r>
      <w:r w:rsidR="00501931" w:rsidRPr="00AB6ACB">
        <w:rPr>
          <w:rFonts w:ascii="Times New Roman" w:eastAsia="HiddenHorzOCR" w:hAnsi="Times New Roman" w:cs="Times New Roman"/>
          <w:sz w:val="28"/>
          <w:szCs w:val="28"/>
          <w:lang w:val="en-US"/>
        </w:rPr>
        <w:t>II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 xml:space="preserve"> групи </w:t>
      </w:r>
      <w:r w:rsidR="009F5C44" w:rsidRPr="00AB6ACB">
        <w:rPr>
          <w:rFonts w:ascii="Times New Roman" w:eastAsia="HiddenHorzOCR" w:hAnsi="Times New Roman" w:cs="Times New Roman"/>
          <w:sz w:val="28"/>
          <w:szCs w:val="28"/>
        </w:rPr>
        <w:t>–</w:t>
      </w:r>
      <w:r w:rsidR="00D5797E">
        <w:rPr>
          <w:rFonts w:ascii="Times New Roman" w:eastAsia="HiddenHorzOCR" w:hAnsi="Times New Roman" w:cs="Times New Roman"/>
          <w:sz w:val="28"/>
          <w:szCs w:val="28"/>
        </w:rPr>
        <w:br/>
      </w:r>
      <w:r w:rsidR="00AB6ACB">
        <w:rPr>
          <w:rFonts w:ascii="Times New Roman" w:eastAsia="HiddenHorzOCR" w:hAnsi="Times New Roman" w:cs="Times New Roman"/>
          <w:sz w:val="28"/>
          <w:szCs w:val="28"/>
        </w:rPr>
        <w:t>60 процентів, ІІІ групи –</w:t>
      </w:r>
      <w:r w:rsidR="00284EEF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770F52" w:rsidRPr="00AB6ACB">
        <w:rPr>
          <w:rFonts w:ascii="Times New Roman" w:eastAsia="HiddenHorzOCR" w:hAnsi="Times New Roman" w:cs="Times New Roman"/>
          <w:sz w:val="28"/>
          <w:szCs w:val="28"/>
        </w:rPr>
        <w:t>40 процентів відповідних сум грошового забезпечення (заробітку)</w:t>
      </w:r>
      <w:r w:rsidR="00F81F7F" w:rsidRPr="00AB6ACB">
        <w:rPr>
          <w:rFonts w:ascii="Times New Roman" w:eastAsia="HiddenHorzOCR" w:hAnsi="Times New Roman" w:cs="Times New Roman"/>
          <w:sz w:val="28"/>
          <w:szCs w:val="28"/>
        </w:rPr>
        <w:t>“</w:t>
      </w:r>
      <w:r w:rsidR="009C0DBF" w:rsidRPr="00AB6ACB">
        <w:rPr>
          <w:rFonts w:ascii="Times New Roman" w:eastAsia="HiddenHorzOCR" w:hAnsi="Times New Roman" w:cs="Times New Roman"/>
          <w:sz w:val="28"/>
          <w:szCs w:val="28"/>
        </w:rPr>
        <w:t>.</w:t>
      </w:r>
    </w:p>
    <w:p w14:paraId="7072941E" w14:textId="6283A9E3" w:rsidR="003D70B1" w:rsidRPr="00AB6ACB" w:rsidRDefault="003D70B1" w:rsidP="00AB6ACB">
      <w:pPr>
        <w:pStyle w:val="a9"/>
        <w:autoSpaceDE w:val="0"/>
        <w:autoSpaceDN w:val="0"/>
        <w:adjustRightInd w:val="0"/>
        <w:spacing w:after="0" w:line="37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Обґрунтовуючи</w:t>
      </w:r>
      <w:r w:rsidR="00F720D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твердження про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неконституційність оспорюваних положень </w:t>
      </w:r>
      <w:r w:rsidR="00EC50B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2E1A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2E1A69">
        <w:rPr>
          <w:rFonts w:ascii="Times New Roman" w:eastAsia="Times New Roman" w:hAnsi="Times New Roman" w:cs="Times New Roman"/>
          <w:sz w:val="28"/>
          <w:szCs w:val="28"/>
          <w:lang w:eastAsia="uk-UA"/>
        </w:rPr>
        <w:t>796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E1A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2E1A69">
        <w:rPr>
          <w:rFonts w:ascii="Times New Roman" w:eastAsia="Times New Roman" w:hAnsi="Times New Roman" w:cs="Times New Roman"/>
          <w:sz w:val="28"/>
          <w:szCs w:val="28"/>
          <w:lang w:eastAsia="uk-UA"/>
        </w:rPr>
        <w:t>2262</w:t>
      </w:r>
      <w:r w:rsidR="003109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автор </w:t>
      </w:r>
      <w:r w:rsidR="00E2094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клопотання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6590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посилається на окремі положення Конституції України, Закону України </w:t>
      </w:r>
      <w:r w:rsidR="00E1673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A6590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E1673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A6590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Кодекс</w:t>
      </w:r>
      <w:r w:rsidR="00F720D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6590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адміністративного судочинства України (далі – </w:t>
      </w:r>
      <w:r w:rsidR="0055329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</w:t>
      </w:r>
      <w:r w:rsidR="00A6590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Конвенцію про захист прав людини і основоположних свобод 1950 року, </w:t>
      </w:r>
      <w:r w:rsidR="00F720D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A6590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Конституційного Суду України та Європейського суду з прав людини, постанову Великої </w:t>
      </w:r>
      <w:r w:rsidR="00A2290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Палати </w:t>
      </w:r>
      <w:r w:rsidR="00A6590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Верховного Суду від 21 квіт</w:t>
      </w:r>
      <w:r w:rsidR="002E1A69">
        <w:rPr>
          <w:rFonts w:ascii="Times New Roman" w:eastAsia="Times New Roman" w:hAnsi="Times New Roman" w:cs="Times New Roman"/>
          <w:sz w:val="28"/>
          <w:szCs w:val="28"/>
          <w:lang w:eastAsia="uk-UA"/>
        </w:rPr>
        <w:t>ня 2021 року у зразковій справі</w:t>
      </w:r>
      <w:r w:rsidR="002E1A6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A6590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520/12609/19.</w:t>
      </w:r>
    </w:p>
    <w:p w14:paraId="18C86F94" w14:textId="77777777" w:rsidR="006C350E" w:rsidRPr="00AB6ACB" w:rsidRDefault="006C350E" w:rsidP="00AB6AC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042512" w14:textId="455E93C8" w:rsidR="006C350E" w:rsidRPr="00AB6ACB" w:rsidRDefault="006C350E" w:rsidP="00AB6AC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Вирішуючи питання щодо відкриття конституційного провадження у справі, Перша колегія суддів Першого сенату Конституційного </w:t>
      </w:r>
      <w:r w:rsidR="00B63328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20F0B17" w14:textId="3CD5A772" w:rsidR="006C350E" w:rsidRPr="00AB6ACB" w:rsidRDefault="00DC2295" w:rsidP="00AB6AC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</w:t>
      </w:r>
      <w:r w:rsidRPr="00AB6ACB">
        <w:rPr>
          <w:rFonts w:ascii="Times New Roman" w:hAnsi="Times New Roman" w:cs="Times New Roman"/>
          <w:sz w:val="28"/>
          <w:szCs w:val="28"/>
        </w:rPr>
        <w:t>„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Pr="00AB6ACB">
        <w:rPr>
          <w:rFonts w:ascii="Times New Roman" w:hAnsi="Times New Roman" w:cs="Times New Roman"/>
          <w:sz w:val="28"/>
          <w:szCs w:val="28"/>
        </w:rPr>
        <w:t>“ конституційною скаргою є подане до</w:t>
      </w:r>
      <w:r w:rsidR="007A2089" w:rsidRPr="00AB6ACB">
        <w:rPr>
          <w:rFonts w:ascii="Times New Roman" w:hAnsi="Times New Roman" w:cs="Times New Roman"/>
          <w:sz w:val="28"/>
          <w:szCs w:val="28"/>
        </w:rPr>
        <w:t xml:space="preserve"> Конституційного</w:t>
      </w:r>
      <w:r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7A2089" w:rsidRPr="00AB6ACB">
        <w:rPr>
          <w:rFonts w:ascii="Times New Roman" w:hAnsi="Times New Roman" w:cs="Times New Roman"/>
          <w:sz w:val="28"/>
          <w:szCs w:val="28"/>
        </w:rPr>
        <w:t>С</w:t>
      </w:r>
      <w:r w:rsidRPr="00AB6ACB">
        <w:rPr>
          <w:rFonts w:ascii="Times New Roman" w:hAnsi="Times New Roman" w:cs="Times New Roman"/>
          <w:sz w:val="28"/>
          <w:szCs w:val="28"/>
        </w:rPr>
        <w:t>уду</w:t>
      </w:r>
      <w:r w:rsidR="007A2089" w:rsidRPr="00AB6ACB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AB6ACB">
        <w:rPr>
          <w:rFonts w:ascii="Times New Roman" w:hAnsi="Times New Roman" w:cs="Times New Roman"/>
          <w:sz w:val="28"/>
          <w:szCs w:val="28"/>
        </w:rPr>
        <w:t xml:space="preserve"> письмове клопотання щодо перевірки на відповідність Конституції України (конституційність)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(його окремих положень), що застосов</w:t>
      </w:r>
      <w:r w:rsidR="007A208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аний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остаточному судовому рішенні у справі суб’єкта права на конституційну скаргу (</w:t>
      </w:r>
      <w:r w:rsidR="007A208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частина перша</w:t>
      </w:r>
      <w:r w:rsidR="00630C5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55);</w:t>
      </w:r>
      <w:r w:rsidR="001E250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суб’єктом права на конституційну скаргу є особа, яка </w:t>
      </w:r>
      <w:r w:rsidR="001E250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вважає, що застосован</w:t>
      </w:r>
      <w:r w:rsidR="000E107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1E250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остаточному судовому рішенні в її справі закон України (його окремі положення) суперечить </w:t>
      </w:r>
      <w:r w:rsidR="00845F7D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</w:t>
      </w:r>
      <w:r w:rsidR="001E250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71762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E250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(абзац </w:t>
      </w:r>
      <w:r w:rsidR="007A208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перший</w:t>
      </w:r>
      <w:r w:rsidR="001E250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 статті 56);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конституційна скарга вважається прийнятною за умов її відповідності вимогам, передбаченим</w:t>
      </w:r>
      <w:r w:rsidR="007A208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статтями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55</w:t>
      </w:r>
      <w:r w:rsidR="003324E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 56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цього закону</w:t>
      </w:r>
      <w:r w:rsidR="00D579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якщо вичерпано всі національні засоби юридичного захисту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</w:t>
      </w:r>
      <w:r w:rsid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ерший</w:t>
      </w:r>
      <w:r w:rsidR="00284EEF">
        <w:rPr>
          <w:rFonts w:ascii="Times New Roman" w:eastAsia="Times New Roman" w:hAnsi="Times New Roman" w:cs="Times New Roman"/>
          <w:sz w:val="28"/>
          <w:szCs w:val="28"/>
          <w:lang w:eastAsia="uk-UA"/>
        </w:rPr>
        <w:t>, пункт 1</w:t>
      </w:r>
      <w:r w:rsidR="00D579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першої</w:t>
      </w:r>
      <w:r w:rsidR="00284E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статті </w:t>
      </w:r>
      <w:r w:rsidR="003324EF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77</w:t>
      </w:r>
      <w:r w:rsidR="0014125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3716A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02138C2" w14:textId="77777777" w:rsidR="00074AAF" w:rsidRDefault="002A4F7D" w:rsidP="00AB6AC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аналізу конституційної скарги </w:t>
      </w:r>
      <w:r w:rsidR="006B565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долуче</w:t>
      </w:r>
      <w:r w:rsidR="006B565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ної до неї </w:t>
      </w:r>
      <w:r w:rsidR="002E1A6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3A6EB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останови Великої Палати Верховного Суду від 21 квіт</w:t>
      </w:r>
      <w:r w:rsidR="006D4CB2">
        <w:rPr>
          <w:rFonts w:ascii="Times New Roman" w:eastAsia="Times New Roman" w:hAnsi="Times New Roman" w:cs="Times New Roman"/>
          <w:sz w:val="28"/>
          <w:szCs w:val="28"/>
          <w:lang w:eastAsia="uk-UA"/>
        </w:rPr>
        <w:t>ня 2021 року у зразковій справі</w:t>
      </w:r>
      <w:r w:rsidR="006D4CB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3A6EB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520/12609/19 </w:t>
      </w:r>
      <w:r w:rsidR="00C462D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випливає, що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Алексенко В.В. є </w:t>
      </w:r>
      <w:r w:rsidR="0039274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особою</w:t>
      </w:r>
      <w:r w:rsidR="00C462D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приєдналася до з</w:t>
      </w:r>
      <w:r w:rsidR="00811220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азначеної</w:t>
      </w:r>
      <w:r w:rsidR="00DF12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справи за позовом Шабельника М.В. </w:t>
      </w:r>
      <w:r w:rsidR="006B565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Головного управління Пенсійного фонду України у Харківській області</w:t>
      </w:r>
      <w:r w:rsidR="006D327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</w:t>
      </w:r>
      <w:r w:rsidR="002E1A6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D327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Управління)</w:t>
      </w:r>
      <w:r w:rsidR="006B565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0E4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327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F110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ідповідно до</w:t>
      </w:r>
      <w:r w:rsidR="00D10E4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</w:t>
      </w:r>
      <w:r w:rsidR="001F110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8E6B3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1F110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29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14125B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сторон</w:t>
      </w:r>
      <w:r w:rsidR="00C462D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судового </w:t>
      </w:r>
      <w:r w:rsidR="00D10E4C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процесу</w:t>
      </w:r>
      <w:r w:rsidR="006B5657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</w:t>
      </w:r>
      <w:r w:rsidR="001F110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позивач</w:t>
      </w:r>
      <w:r w:rsidR="00ED31C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0A4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F110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327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Ш</w:t>
      </w:r>
      <w:r w:rsid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абельник </w:t>
      </w:r>
      <w:r w:rsidR="001F110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М.В.;</w:t>
      </w:r>
      <w:r w:rsid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110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відповідач –</w:t>
      </w:r>
      <w:r w:rsidR="006D327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1F110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правління</w:t>
      </w:r>
      <w:r w:rsidR="00A77D3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C74F5D3" w14:textId="77777777" w:rsidR="00074AAF" w:rsidRDefault="0076480A" w:rsidP="00AB6ACB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A40968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ідповідно до статті 151</w:t>
      </w:r>
      <w:r w:rsidR="00A40968" w:rsidRPr="00AB6A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A40968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0E28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Конституції України </w:t>
      </w:r>
      <w:r w:rsidR="00A40968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Конституційний Суд України вирішує питання про відповідність Конституції України (конституційність) закону України за конституційною скаргою особи, яка вважає, що застосований в остаточному судовому рішенні в її справі закон України суперечить Конституції України.</w:t>
      </w:r>
    </w:p>
    <w:p w14:paraId="75756756" w14:textId="77777777" w:rsidR="00074AAF" w:rsidRDefault="0076480A" w:rsidP="00D5797E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частиною першою статті 56</w:t>
      </w:r>
      <w:r w:rsidR="00594653">
        <w:rPr>
          <w:rFonts w:ascii="Times New Roman" w:eastAsia="Times New Roman" w:hAnsi="Times New Roman" w:cs="Times New Roman"/>
          <w:sz w:val="28"/>
          <w:szCs w:val="28"/>
          <w:lang w:eastAsia="uk-UA"/>
        </w:rPr>
        <w:t>, пункт</w:t>
      </w:r>
      <w:r w:rsidR="00E03EE2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5946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частини першої статті 77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„Про Конституційний Суд України“ </w:t>
      </w:r>
      <w:r w:rsidR="00FE3FE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Алексенко</w:t>
      </w:r>
      <w:r w:rsidR="00437219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.В. не</w:t>
      </w:r>
      <w:r w:rsidR="00FE3FE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суб’єктом права на конституційну скаргу, оскільки він не вичерпав усіх національних засобів юридичного захисту для поновлення свого порушеного права.</w:t>
      </w:r>
    </w:p>
    <w:p w14:paraId="2E4EFEF6" w14:textId="2E079F42" w:rsidR="00EF236F" w:rsidRPr="00AB6ACB" w:rsidRDefault="004573D3" w:rsidP="00D5797E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Алексенко В.В. не дотримав вимог</w:t>
      </w:r>
      <w:r w:rsidR="00553295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55329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</w:t>
      </w:r>
      <w:r w:rsidR="00BF19F2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першої</w:t>
      </w:r>
      <w:r w:rsidR="0055329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55</w:t>
      </w:r>
      <w:r w:rsidR="005F0E2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1762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CA7C5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</w:t>
      </w:r>
      <w:r w:rsidR="00CA7C5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A7C5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7C5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</w:t>
      </w:r>
      <w:r w:rsidR="00CA7C5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частини першої статті 56</w:t>
      </w:r>
      <w:r w:rsidR="00CA7C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0E25" w:rsidRPr="005F0E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1 частини першої статті 77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України </w:t>
      </w:r>
      <w:r w:rsidRPr="00AB6ACB">
        <w:rPr>
          <w:rFonts w:ascii="Times New Roman" w:hAnsi="Times New Roman" w:cs="Times New Roman"/>
          <w:sz w:val="28"/>
          <w:szCs w:val="28"/>
        </w:rPr>
        <w:t>„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Pr="00AB6ACB">
        <w:rPr>
          <w:rFonts w:ascii="Times New Roman" w:hAnsi="Times New Roman" w:cs="Times New Roman"/>
          <w:sz w:val="28"/>
          <w:szCs w:val="28"/>
        </w:rPr>
        <w:t>“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є підставою для відмови у відкритті конституційного провадження у справі згідно з</w:t>
      </w:r>
      <w:r w:rsidR="0055329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пунктами</w:t>
      </w:r>
      <w:r w:rsidR="007176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1, 4</w:t>
      </w:r>
      <w:r w:rsidR="0071762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AD74F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62 цього закону – з</w:t>
      </w:r>
      <w:r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вернення до Конституційного Суду України неналежним суб’єктом; неприйнятність конституційної скарги.</w:t>
      </w:r>
    </w:p>
    <w:p w14:paraId="4E77BADE" w14:textId="4D6DF9D7" w:rsidR="004573D3" w:rsidRPr="00AB6ACB" w:rsidRDefault="00AB6ACB" w:rsidP="00D5797E">
      <w:pPr>
        <w:spacing w:after="0" w:line="34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C350E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</w:t>
      </w:r>
      <w:r w:rsidR="008625D6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73D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147, 151</w:t>
      </w:r>
      <w:r w:rsidR="004573D3" w:rsidRPr="00AB6A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4573D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50, 55, 56, 61, 62, 77, 86 Закону України </w:t>
      </w:r>
      <w:r w:rsidR="004573D3" w:rsidRPr="00AB6ACB">
        <w:rPr>
          <w:rFonts w:ascii="Times New Roman" w:hAnsi="Times New Roman" w:cs="Times New Roman"/>
          <w:sz w:val="28"/>
          <w:szCs w:val="28"/>
        </w:rPr>
        <w:t>„</w:t>
      </w:r>
      <w:r w:rsidR="004573D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Конституційний Суд України</w:t>
      </w:r>
      <w:r w:rsidR="004573D3" w:rsidRPr="00AB6ACB">
        <w:rPr>
          <w:rFonts w:ascii="Times New Roman" w:hAnsi="Times New Roman" w:cs="Times New Roman"/>
          <w:sz w:val="28"/>
          <w:szCs w:val="28"/>
        </w:rPr>
        <w:t>“</w:t>
      </w:r>
      <w:r w:rsidR="004573D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відповідно до § 45, </w:t>
      </w:r>
      <w:r w:rsidR="004573D3" w:rsidRPr="00AB6ACB">
        <w:rPr>
          <w:rFonts w:ascii="Times New Roman" w:hAnsi="Times New Roman" w:cs="Times New Roman"/>
          <w:sz w:val="28"/>
          <w:szCs w:val="28"/>
        </w:rPr>
        <w:t xml:space="preserve">§ 56 Регламенту Конституційного Суду України </w:t>
      </w:r>
      <w:r w:rsidR="004573D3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Перша колегія суддів Першого сенату Конституційного Суду України</w:t>
      </w:r>
    </w:p>
    <w:p w14:paraId="340A4F92" w14:textId="77777777" w:rsidR="00074AAF" w:rsidRDefault="00074AAF" w:rsidP="00D5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862F2FC" w14:textId="390B1BCF" w:rsidR="006C350E" w:rsidRPr="00AB6ACB" w:rsidRDefault="006C350E" w:rsidP="00AB6ACB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B6A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42DC9AB9" w14:textId="77777777" w:rsidR="00AB6ACB" w:rsidRDefault="00AB6ACB" w:rsidP="00D57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BF8DA" w14:textId="691DB5D5" w:rsidR="00AB6ACB" w:rsidRDefault="00AB6ACB" w:rsidP="00AB6ACB">
      <w:pPr>
        <w:spacing w:after="0" w:line="372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50E" w:rsidRPr="00AB6ACB">
        <w:rPr>
          <w:rFonts w:ascii="Times New Roman" w:hAnsi="Times New Roman" w:cs="Times New Roman"/>
          <w:sz w:val="28"/>
          <w:szCs w:val="28"/>
        </w:rPr>
        <w:t xml:space="preserve">Відмовити у відкритті конституційного провадження у справі за конституційною скаргою </w:t>
      </w:r>
      <w:r w:rsidR="00F66ECE" w:rsidRPr="00AB6ACB">
        <w:rPr>
          <w:rFonts w:ascii="Times New Roman" w:hAnsi="Times New Roman" w:cs="Times New Roman"/>
          <w:sz w:val="28"/>
          <w:szCs w:val="28"/>
        </w:rPr>
        <w:t>Алексенка Василя Васильовича</w:t>
      </w:r>
      <w:r w:rsidR="006C350E" w:rsidRPr="00AB6ACB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</w:t>
      </w:r>
      <w:r w:rsidR="005C731D" w:rsidRPr="00AB6ACB">
        <w:rPr>
          <w:rFonts w:ascii="Times New Roman" w:hAnsi="Times New Roman" w:cs="Times New Roman"/>
          <w:sz w:val="28"/>
          <w:szCs w:val="28"/>
        </w:rPr>
        <w:t>)</w:t>
      </w:r>
      <w:r w:rsidR="00DB1DE5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1A07E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положень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1A07E1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28 лютого 1991 року </w:t>
      </w:r>
      <w:r w:rsidR="00074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1A07E1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796–</w:t>
      </w:r>
      <w:r w:rsidR="000F49A3" w:rsidRPr="00AB6A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</w:t>
      </w:r>
      <w:r w:rsidR="001A07E1" w:rsidRPr="00AB6AC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1A07E1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9B6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1A07E1" w:rsidRPr="00AB6ACB">
        <w:rPr>
          <w:rFonts w:ascii="Times New Roman" w:hAnsi="Times New Roman" w:cs="Times New Roman"/>
          <w:sz w:val="28"/>
          <w:szCs w:val="28"/>
          <w:shd w:val="clear" w:color="auto" w:fill="FFFFFF"/>
        </w:rPr>
        <w:t>зі змінами</w:t>
      </w:r>
      <w:r w:rsidR="001A07E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статей 11, 21 Закону України „Про пенсійне забезпечення осіб, звільнених з військової служби, та деяких інших осіб“</w:t>
      </w:r>
      <w:r w:rsidR="00F176A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9 квітня 1992 року </w:t>
      </w:r>
      <w:r w:rsidR="00F176A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74A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F176A0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>2262–</w:t>
      </w:r>
      <w:r w:rsidR="001A07E1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XII </w:t>
      </w:r>
      <w:r w:rsidR="00553295" w:rsidRPr="00AB6A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змінами </w:t>
      </w:r>
      <w:r w:rsidR="00524C37" w:rsidRPr="00AB6ACB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F66ECE" w:rsidRPr="00AB6ACB">
        <w:rPr>
          <w:rFonts w:ascii="Times New Roman" w:hAnsi="Times New Roman" w:cs="Times New Roman"/>
          <w:sz w:val="28"/>
          <w:szCs w:val="28"/>
        </w:rPr>
        <w:t>пунктів 1,</w:t>
      </w:r>
      <w:r w:rsidR="00421627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E275B3" w:rsidRPr="00AB6ACB">
        <w:rPr>
          <w:rFonts w:ascii="Times New Roman" w:hAnsi="Times New Roman" w:cs="Times New Roman"/>
          <w:sz w:val="28"/>
          <w:szCs w:val="28"/>
        </w:rPr>
        <w:t>4</w:t>
      </w:r>
      <w:r w:rsidR="004D6E66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6C350E" w:rsidRPr="00AB6ACB">
        <w:rPr>
          <w:rFonts w:ascii="Times New Roman" w:hAnsi="Times New Roman" w:cs="Times New Roman"/>
          <w:sz w:val="28"/>
          <w:szCs w:val="28"/>
        </w:rPr>
        <w:t>статт</w:t>
      </w:r>
      <w:r w:rsidR="00E275B3" w:rsidRPr="00AB6ACB">
        <w:rPr>
          <w:rFonts w:ascii="Times New Roman" w:hAnsi="Times New Roman" w:cs="Times New Roman"/>
          <w:sz w:val="28"/>
          <w:szCs w:val="28"/>
        </w:rPr>
        <w:t>і 62</w:t>
      </w:r>
      <w:r w:rsidR="003132E2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524C37" w:rsidRPr="00AB6ACB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533E87" w:rsidRPr="00AB6ACB">
        <w:rPr>
          <w:rFonts w:ascii="Times New Roman" w:hAnsi="Times New Roman" w:cs="Times New Roman"/>
          <w:sz w:val="28"/>
          <w:szCs w:val="28"/>
        </w:rPr>
        <w:br/>
      </w:r>
      <w:r w:rsidR="00500EF4" w:rsidRPr="00AB6ACB">
        <w:rPr>
          <w:rFonts w:ascii="Times New Roman" w:hAnsi="Times New Roman" w:cs="Times New Roman"/>
          <w:sz w:val="28"/>
          <w:szCs w:val="28"/>
        </w:rPr>
        <w:t>„</w:t>
      </w:r>
      <w:r w:rsidR="006C350E" w:rsidRPr="00AB6ACB">
        <w:rPr>
          <w:rFonts w:ascii="Times New Roman" w:hAnsi="Times New Roman" w:cs="Times New Roman"/>
          <w:sz w:val="28"/>
          <w:szCs w:val="28"/>
        </w:rPr>
        <w:t>П</w:t>
      </w:r>
      <w:r w:rsidR="00410E82" w:rsidRPr="00AB6ACB">
        <w:rPr>
          <w:rFonts w:ascii="Times New Roman" w:hAnsi="Times New Roman" w:cs="Times New Roman"/>
          <w:sz w:val="28"/>
          <w:szCs w:val="28"/>
        </w:rPr>
        <w:t>ро Конституційний Суд України</w:t>
      </w:r>
      <w:r w:rsidR="00500EF4" w:rsidRPr="00AB6ACB">
        <w:rPr>
          <w:rFonts w:ascii="Times New Roman" w:hAnsi="Times New Roman" w:cs="Times New Roman"/>
          <w:sz w:val="28"/>
          <w:szCs w:val="28"/>
        </w:rPr>
        <w:t>“</w:t>
      </w:r>
      <w:r w:rsidR="00410E82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500EF4" w:rsidRPr="00AB6ACB">
        <w:rPr>
          <w:rFonts w:ascii="Times New Roman" w:hAnsi="Times New Roman" w:cs="Times New Roman"/>
          <w:sz w:val="28"/>
          <w:szCs w:val="28"/>
        </w:rPr>
        <w:t>–</w:t>
      </w:r>
      <w:r w:rsidR="00DC1221" w:rsidRPr="00AB6ACB">
        <w:rPr>
          <w:rFonts w:ascii="Times New Roman" w:hAnsi="Times New Roman" w:cs="Times New Roman"/>
          <w:sz w:val="28"/>
          <w:szCs w:val="28"/>
        </w:rPr>
        <w:t xml:space="preserve"> </w:t>
      </w:r>
      <w:r w:rsidR="00F176A0" w:rsidRPr="00AB6ACB">
        <w:rPr>
          <w:rFonts w:ascii="Times New Roman" w:hAnsi="Times New Roman" w:cs="Times New Roman"/>
          <w:sz w:val="28"/>
          <w:szCs w:val="28"/>
        </w:rPr>
        <w:t>з</w:t>
      </w:r>
      <w:r w:rsidR="00F66ECE" w:rsidRPr="00AB6ACB">
        <w:rPr>
          <w:rFonts w:ascii="Times New Roman" w:hAnsi="Times New Roman" w:cs="Times New Roman"/>
          <w:sz w:val="28"/>
          <w:szCs w:val="28"/>
        </w:rPr>
        <w:t xml:space="preserve">вернення до Конституційного Суду України неналежним суб’єктом; </w:t>
      </w:r>
      <w:r w:rsidR="00BD7618" w:rsidRPr="00AB6ACB">
        <w:rPr>
          <w:rFonts w:ascii="Times New Roman" w:hAnsi="Times New Roman" w:cs="Times New Roman"/>
          <w:sz w:val="28"/>
          <w:szCs w:val="28"/>
        </w:rPr>
        <w:t>не</w:t>
      </w:r>
      <w:r w:rsidR="00DF5866" w:rsidRPr="00AB6ACB">
        <w:rPr>
          <w:rFonts w:ascii="Times New Roman" w:hAnsi="Times New Roman" w:cs="Times New Roman"/>
          <w:sz w:val="28"/>
          <w:szCs w:val="28"/>
        </w:rPr>
        <w:t xml:space="preserve">прийнятність </w:t>
      </w:r>
      <w:r w:rsidR="006B2F84" w:rsidRPr="00AB6ACB">
        <w:rPr>
          <w:rFonts w:ascii="Times New Roman" w:hAnsi="Times New Roman" w:cs="Times New Roman"/>
          <w:sz w:val="28"/>
          <w:szCs w:val="28"/>
        </w:rPr>
        <w:t xml:space="preserve">конституційної </w:t>
      </w:r>
      <w:r w:rsidR="00B57E3B" w:rsidRPr="00AB6ACB">
        <w:rPr>
          <w:rFonts w:ascii="Times New Roman" w:hAnsi="Times New Roman" w:cs="Times New Roman"/>
          <w:sz w:val="28"/>
          <w:szCs w:val="28"/>
        </w:rPr>
        <w:t>скарги</w:t>
      </w:r>
      <w:r w:rsidR="003132E2" w:rsidRPr="00AB6ACB">
        <w:rPr>
          <w:rFonts w:ascii="Times New Roman" w:hAnsi="Times New Roman" w:cs="Times New Roman"/>
          <w:sz w:val="28"/>
          <w:szCs w:val="28"/>
        </w:rPr>
        <w:t>.</w:t>
      </w:r>
    </w:p>
    <w:p w14:paraId="2FBFAC0F" w14:textId="77777777" w:rsidR="00AB6ACB" w:rsidRDefault="00AB6ACB" w:rsidP="00AB6ACB">
      <w:pPr>
        <w:spacing w:after="0" w:line="372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D734887" w14:textId="3D0D4897" w:rsidR="00F66ECE" w:rsidRPr="00AB6ACB" w:rsidRDefault="00AB6ACB" w:rsidP="00AB6ACB">
      <w:pPr>
        <w:spacing w:after="0" w:line="372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6ECE" w:rsidRPr="00AB6ACB">
        <w:rPr>
          <w:rFonts w:ascii="Times New Roman" w:hAnsi="Times New Roman" w:cs="Times New Roman"/>
          <w:sz w:val="28"/>
          <w:szCs w:val="28"/>
        </w:rPr>
        <w:t>Ухвала є остаточною.</w:t>
      </w:r>
    </w:p>
    <w:p w14:paraId="0DF8DF8F" w14:textId="17CDC08E" w:rsidR="00AB13A5" w:rsidRDefault="00AB13A5" w:rsidP="00AB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0CF11" w14:textId="77777777" w:rsidR="00AB6ACB" w:rsidRDefault="00AB6ACB" w:rsidP="00AB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C40E4" w14:textId="77777777" w:rsidR="00416D17" w:rsidRDefault="00416D17" w:rsidP="00AB6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DB6692" w14:textId="77777777" w:rsidR="00416D17" w:rsidRPr="00416D17" w:rsidRDefault="00416D17" w:rsidP="00416D1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416D1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6CDDEBEC" w14:textId="77777777" w:rsidR="00416D17" w:rsidRPr="00416D17" w:rsidRDefault="00416D17" w:rsidP="00416D17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416D1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05001F6E" w14:textId="7F975D29" w:rsidR="00AB6ACB" w:rsidRPr="00AB6ACB" w:rsidRDefault="00416D17" w:rsidP="00416D17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416D17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AB6ACB" w:rsidRPr="00AB6ACB" w:rsidSect="006D4CB2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ADC7B" w14:textId="77777777" w:rsidR="007971AC" w:rsidRDefault="007971AC" w:rsidP="00C3627D">
      <w:pPr>
        <w:spacing w:after="0" w:line="240" w:lineRule="auto"/>
      </w:pPr>
      <w:r>
        <w:separator/>
      </w:r>
    </w:p>
  </w:endnote>
  <w:endnote w:type="continuationSeparator" w:id="0">
    <w:p w14:paraId="1C9B7AC4" w14:textId="77777777" w:rsidR="007971AC" w:rsidRDefault="007971AC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5D7E" w14:textId="7DF25EDE" w:rsidR="00EF236F" w:rsidRPr="00EF236F" w:rsidRDefault="00EF236F">
    <w:pPr>
      <w:pStyle w:val="a7"/>
      <w:rPr>
        <w:rFonts w:ascii="Times New Roman" w:hAnsi="Times New Roman" w:cs="Times New Roman"/>
        <w:sz w:val="10"/>
        <w:szCs w:val="10"/>
      </w:rPr>
    </w:pPr>
    <w:r w:rsidRPr="00EF236F">
      <w:rPr>
        <w:rFonts w:ascii="Times New Roman" w:hAnsi="Times New Roman" w:cs="Times New Roman"/>
        <w:sz w:val="10"/>
        <w:szCs w:val="10"/>
      </w:rPr>
      <w:fldChar w:fldCharType="begin"/>
    </w:r>
    <w:r w:rsidRPr="00EF236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236F">
      <w:rPr>
        <w:rFonts w:ascii="Times New Roman" w:hAnsi="Times New Roman" w:cs="Times New Roman"/>
        <w:sz w:val="10"/>
        <w:szCs w:val="10"/>
      </w:rPr>
      <w:fldChar w:fldCharType="separate"/>
    </w:r>
    <w:r w:rsidR="00416D17">
      <w:rPr>
        <w:rFonts w:ascii="Times New Roman" w:hAnsi="Times New Roman" w:cs="Times New Roman"/>
        <w:noProof/>
        <w:sz w:val="10"/>
        <w:szCs w:val="10"/>
      </w:rPr>
      <w:t>G:\2021\Suddi\I senat\I koleg\36.docx</w:t>
    </w:r>
    <w:r w:rsidRPr="00EF236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4BABA" w14:textId="4C1F71E1" w:rsidR="00EF236F" w:rsidRPr="00EF236F" w:rsidRDefault="00EF236F">
    <w:pPr>
      <w:pStyle w:val="a7"/>
      <w:rPr>
        <w:rFonts w:ascii="Times New Roman" w:hAnsi="Times New Roman" w:cs="Times New Roman"/>
        <w:sz w:val="10"/>
        <w:szCs w:val="10"/>
      </w:rPr>
    </w:pPr>
    <w:r w:rsidRPr="00EF236F">
      <w:rPr>
        <w:rFonts w:ascii="Times New Roman" w:hAnsi="Times New Roman" w:cs="Times New Roman"/>
        <w:sz w:val="10"/>
        <w:szCs w:val="10"/>
      </w:rPr>
      <w:fldChar w:fldCharType="begin"/>
    </w:r>
    <w:r w:rsidRPr="00EF236F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F236F">
      <w:rPr>
        <w:rFonts w:ascii="Times New Roman" w:hAnsi="Times New Roman" w:cs="Times New Roman"/>
        <w:sz w:val="10"/>
        <w:szCs w:val="10"/>
      </w:rPr>
      <w:fldChar w:fldCharType="separate"/>
    </w:r>
    <w:r w:rsidR="00416D17">
      <w:rPr>
        <w:rFonts w:ascii="Times New Roman" w:hAnsi="Times New Roman" w:cs="Times New Roman"/>
        <w:noProof/>
        <w:sz w:val="10"/>
        <w:szCs w:val="10"/>
      </w:rPr>
      <w:t>G:\2021\Suddi\I senat\I koleg\36.docx</w:t>
    </w:r>
    <w:r w:rsidRPr="00EF236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B1BCD" w14:textId="77777777" w:rsidR="007971AC" w:rsidRDefault="007971AC" w:rsidP="00C3627D">
      <w:pPr>
        <w:spacing w:after="0" w:line="240" w:lineRule="auto"/>
      </w:pPr>
      <w:r>
        <w:separator/>
      </w:r>
    </w:p>
  </w:footnote>
  <w:footnote w:type="continuationSeparator" w:id="0">
    <w:p w14:paraId="612F8F5B" w14:textId="77777777" w:rsidR="007971AC" w:rsidRDefault="007971AC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00CF1983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4A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6613A5D"/>
    <w:multiLevelType w:val="hybridMultilevel"/>
    <w:tmpl w:val="A574BF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F0B"/>
    <w:rsid w:val="00007DE4"/>
    <w:rsid w:val="00011D0B"/>
    <w:rsid w:val="000138B9"/>
    <w:rsid w:val="00014E9C"/>
    <w:rsid w:val="000215BE"/>
    <w:rsid w:val="00021A10"/>
    <w:rsid w:val="0002474F"/>
    <w:rsid w:val="00027015"/>
    <w:rsid w:val="00036392"/>
    <w:rsid w:val="000369EA"/>
    <w:rsid w:val="00043D79"/>
    <w:rsid w:val="00044722"/>
    <w:rsid w:val="00056433"/>
    <w:rsid w:val="00057E0D"/>
    <w:rsid w:val="00063D23"/>
    <w:rsid w:val="00065B34"/>
    <w:rsid w:val="00065F66"/>
    <w:rsid w:val="00066927"/>
    <w:rsid w:val="00067FE6"/>
    <w:rsid w:val="00071EA0"/>
    <w:rsid w:val="00074AAF"/>
    <w:rsid w:val="00074C49"/>
    <w:rsid w:val="0008396B"/>
    <w:rsid w:val="000907EA"/>
    <w:rsid w:val="00092978"/>
    <w:rsid w:val="00092AC6"/>
    <w:rsid w:val="000939AA"/>
    <w:rsid w:val="000A1173"/>
    <w:rsid w:val="000A4294"/>
    <w:rsid w:val="000A5ED8"/>
    <w:rsid w:val="000B3256"/>
    <w:rsid w:val="000B468D"/>
    <w:rsid w:val="000B4C4A"/>
    <w:rsid w:val="000D1621"/>
    <w:rsid w:val="000D6657"/>
    <w:rsid w:val="000E02BC"/>
    <w:rsid w:val="000E1077"/>
    <w:rsid w:val="000E19BE"/>
    <w:rsid w:val="000E5376"/>
    <w:rsid w:val="000E5737"/>
    <w:rsid w:val="000F49A3"/>
    <w:rsid w:val="00104B38"/>
    <w:rsid w:val="00105309"/>
    <w:rsid w:val="00106D49"/>
    <w:rsid w:val="0010710E"/>
    <w:rsid w:val="001108C4"/>
    <w:rsid w:val="0011143C"/>
    <w:rsid w:val="001139EE"/>
    <w:rsid w:val="00115589"/>
    <w:rsid w:val="00117078"/>
    <w:rsid w:val="0011788C"/>
    <w:rsid w:val="00122883"/>
    <w:rsid w:val="00137C2C"/>
    <w:rsid w:val="0014125B"/>
    <w:rsid w:val="001440EF"/>
    <w:rsid w:val="00144A77"/>
    <w:rsid w:val="00146A5A"/>
    <w:rsid w:val="00151D39"/>
    <w:rsid w:val="0015256E"/>
    <w:rsid w:val="00153E17"/>
    <w:rsid w:val="001549A0"/>
    <w:rsid w:val="001550C0"/>
    <w:rsid w:val="00161901"/>
    <w:rsid w:val="00163A57"/>
    <w:rsid w:val="0016558C"/>
    <w:rsid w:val="00166016"/>
    <w:rsid w:val="00166314"/>
    <w:rsid w:val="00167789"/>
    <w:rsid w:val="00181B5E"/>
    <w:rsid w:val="00184248"/>
    <w:rsid w:val="00192727"/>
    <w:rsid w:val="0019321C"/>
    <w:rsid w:val="00195C70"/>
    <w:rsid w:val="00196A1A"/>
    <w:rsid w:val="001A07E1"/>
    <w:rsid w:val="001A241F"/>
    <w:rsid w:val="001A54D0"/>
    <w:rsid w:val="001A6F3E"/>
    <w:rsid w:val="001B54B7"/>
    <w:rsid w:val="001B60F0"/>
    <w:rsid w:val="001C150A"/>
    <w:rsid w:val="001C1CFA"/>
    <w:rsid w:val="001C3ADE"/>
    <w:rsid w:val="001C7032"/>
    <w:rsid w:val="001D51D8"/>
    <w:rsid w:val="001E2505"/>
    <w:rsid w:val="001E45F1"/>
    <w:rsid w:val="001E669F"/>
    <w:rsid w:val="001E7D8C"/>
    <w:rsid w:val="001F1100"/>
    <w:rsid w:val="001F7BF2"/>
    <w:rsid w:val="00205F1C"/>
    <w:rsid w:val="00207C7C"/>
    <w:rsid w:val="00211031"/>
    <w:rsid w:val="00211410"/>
    <w:rsid w:val="00213FDB"/>
    <w:rsid w:val="00215A86"/>
    <w:rsid w:val="00217CDC"/>
    <w:rsid w:val="00224BFB"/>
    <w:rsid w:val="00230415"/>
    <w:rsid w:val="0023574C"/>
    <w:rsid w:val="002401FF"/>
    <w:rsid w:val="002428C3"/>
    <w:rsid w:val="00245D78"/>
    <w:rsid w:val="00255DFA"/>
    <w:rsid w:val="00257AA6"/>
    <w:rsid w:val="00261FB0"/>
    <w:rsid w:val="00262E98"/>
    <w:rsid w:val="00265C93"/>
    <w:rsid w:val="00267A5C"/>
    <w:rsid w:val="00267DF1"/>
    <w:rsid w:val="00272534"/>
    <w:rsid w:val="0028227B"/>
    <w:rsid w:val="00284EEF"/>
    <w:rsid w:val="002866B6"/>
    <w:rsid w:val="002946A8"/>
    <w:rsid w:val="00295515"/>
    <w:rsid w:val="002A3246"/>
    <w:rsid w:val="002A4044"/>
    <w:rsid w:val="002A4F7D"/>
    <w:rsid w:val="002A562B"/>
    <w:rsid w:val="002B294C"/>
    <w:rsid w:val="002B67D5"/>
    <w:rsid w:val="002C1581"/>
    <w:rsid w:val="002C31F7"/>
    <w:rsid w:val="002C3581"/>
    <w:rsid w:val="002D0FA3"/>
    <w:rsid w:val="002D3824"/>
    <w:rsid w:val="002E081D"/>
    <w:rsid w:val="002E1A69"/>
    <w:rsid w:val="002E6920"/>
    <w:rsid w:val="002F4E68"/>
    <w:rsid w:val="002F6C4F"/>
    <w:rsid w:val="00300E0E"/>
    <w:rsid w:val="00310377"/>
    <w:rsid w:val="00310823"/>
    <w:rsid w:val="00310976"/>
    <w:rsid w:val="003132E2"/>
    <w:rsid w:val="00313B4B"/>
    <w:rsid w:val="0031584E"/>
    <w:rsid w:val="00323632"/>
    <w:rsid w:val="00325346"/>
    <w:rsid w:val="003257DB"/>
    <w:rsid w:val="00327590"/>
    <w:rsid w:val="003324EF"/>
    <w:rsid w:val="00340D92"/>
    <w:rsid w:val="003462F4"/>
    <w:rsid w:val="003501EE"/>
    <w:rsid w:val="0035763E"/>
    <w:rsid w:val="00362325"/>
    <w:rsid w:val="00370E28"/>
    <w:rsid w:val="0037235D"/>
    <w:rsid w:val="003725E7"/>
    <w:rsid w:val="00372C90"/>
    <w:rsid w:val="00372E1F"/>
    <w:rsid w:val="00375815"/>
    <w:rsid w:val="00384041"/>
    <w:rsid w:val="003855E5"/>
    <w:rsid w:val="00386DDE"/>
    <w:rsid w:val="00392747"/>
    <w:rsid w:val="0039677C"/>
    <w:rsid w:val="003A4493"/>
    <w:rsid w:val="003A6EB7"/>
    <w:rsid w:val="003B18EF"/>
    <w:rsid w:val="003B3127"/>
    <w:rsid w:val="003C3B52"/>
    <w:rsid w:val="003C3BE7"/>
    <w:rsid w:val="003C415D"/>
    <w:rsid w:val="003C78F4"/>
    <w:rsid w:val="003D1AD6"/>
    <w:rsid w:val="003D70B1"/>
    <w:rsid w:val="003E19AC"/>
    <w:rsid w:val="003E5B87"/>
    <w:rsid w:val="003E5E06"/>
    <w:rsid w:val="003F093A"/>
    <w:rsid w:val="003F0A40"/>
    <w:rsid w:val="003F7960"/>
    <w:rsid w:val="00403A37"/>
    <w:rsid w:val="00404393"/>
    <w:rsid w:val="004047EE"/>
    <w:rsid w:val="004053C1"/>
    <w:rsid w:val="0040604E"/>
    <w:rsid w:val="00410E82"/>
    <w:rsid w:val="00411158"/>
    <w:rsid w:val="004136A6"/>
    <w:rsid w:val="00415FB1"/>
    <w:rsid w:val="00416D17"/>
    <w:rsid w:val="00420458"/>
    <w:rsid w:val="00421627"/>
    <w:rsid w:val="00424DDA"/>
    <w:rsid w:val="00431079"/>
    <w:rsid w:val="0043369E"/>
    <w:rsid w:val="004340A3"/>
    <w:rsid w:val="004350E6"/>
    <w:rsid w:val="00437219"/>
    <w:rsid w:val="00442C4C"/>
    <w:rsid w:val="004514A3"/>
    <w:rsid w:val="00456220"/>
    <w:rsid w:val="004562FD"/>
    <w:rsid w:val="004573D3"/>
    <w:rsid w:val="00474405"/>
    <w:rsid w:val="004762B9"/>
    <w:rsid w:val="004817D0"/>
    <w:rsid w:val="00481AE8"/>
    <w:rsid w:val="0048482B"/>
    <w:rsid w:val="0048781F"/>
    <w:rsid w:val="00490938"/>
    <w:rsid w:val="00495B1C"/>
    <w:rsid w:val="004A2E2C"/>
    <w:rsid w:val="004A7E05"/>
    <w:rsid w:val="004C7A2A"/>
    <w:rsid w:val="004D6E66"/>
    <w:rsid w:val="004E41C7"/>
    <w:rsid w:val="00500EF4"/>
    <w:rsid w:val="00501931"/>
    <w:rsid w:val="00504286"/>
    <w:rsid w:val="00514A06"/>
    <w:rsid w:val="00515359"/>
    <w:rsid w:val="005157E4"/>
    <w:rsid w:val="005170F0"/>
    <w:rsid w:val="00523A62"/>
    <w:rsid w:val="00524C37"/>
    <w:rsid w:val="00533E87"/>
    <w:rsid w:val="0053481C"/>
    <w:rsid w:val="0055245D"/>
    <w:rsid w:val="00553295"/>
    <w:rsid w:val="005567A6"/>
    <w:rsid w:val="005653DA"/>
    <w:rsid w:val="0057479D"/>
    <w:rsid w:val="00575AA0"/>
    <w:rsid w:val="00575DE4"/>
    <w:rsid w:val="00576BDC"/>
    <w:rsid w:val="0057753F"/>
    <w:rsid w:val="00586167"/>
    <w:rsid w:val="005900EE"/>
    <w:rsid w:val="00591B67"/>
    <w:rsid w:val="00593927"/>
    <w:rsid w:val="00594653"/>
    <w:rsid w:val="005961B8"/>
    <w:rsid w:val="005A2246"/>
    <w:rsid w:val="005A28A9"/>
    <w:rsid w:val="005A41F6"/>
    <w:rsid w:val="005A76F1"/>
    <w:rsid w:val="005B0AFD"/>
    <w:rsid w:val="005C1896"/>
    <w:rsid w:val="005C2E47"/>
    <w:rsid w:val="005C731D"/>
    <w:rsid w:val="005D1248"/>
    <w:rsid w:val="005D5F76"/>
    <w:rsid w:val="005E4E44"/>
    <w:rsid w:val="005F0E25"/>
    <w:rsid w:val="005F2E8C"/>
    <w:rsid w:val="005F5F4A"/>
    <w:rsid w:val="005F718F"/>
    <w:rsid w:val="00601EC4"/>
    <w:rsid w:val="00607137"/>
    <w:rsid w:val="00611543"/>
    <w:rsid w:val="00611CF1"/>
    <w:rsid w:val="00614485"/>
    <w:rsid w:val="00626F67"/>
    <w:rsid w:val="00627ABB"/>
    <w:rsid w:val="00630C50"/>
    <w:rsid w:val="0063127E"/>
    <w:rsid w:val="006325D5"/>
    <w:rsid w:val="00641B47"/>
    <w:rsid w:val="00651070"/>
    <w:rsid w:val="00652C18"/>
    <w:rsid w:val="006550C7"/>
    <w:rsid w:val="00656C17"/>
    <w:rsid w:val="00657AF5"/>
    <w:rsid w:val="00680332"/>
    <w:rsid w:val="00682831"/>
    <w:rsid w:val="00692127"/>
    <w:rsid w:val="00694714"/>
    <w:rsid w:val="00696137"/>
    <w:rsid w:val="00697205"/>
    <w:rsid w:val="006972D3"/>
    <w:rsid w:val="006A3D60"/>
    <w:rsid w:val="006A6A55"/>
    <w:rsid w:val="006B2F84"/>
    <w:rsid w:val="006B369B"/>
    <w:rsid w:val="006B4B6F"/>
    <w:rsid w:val="006B5657"/>
    <w:rsid w:val="006C0E1D"/>
    <w:rsid w:val="006C350E"/>
    <w:rsid w:val="006C511A"/>
    <w:rsid w:val="006D1AD0"/>
    <w:rsid w:val="006D3174"/>
    <w:rsid w:val="006D3276"/>
    <w:rsid w:val="006D4C04"/>
    <w:rsid w:val="006D4CB2"/>
    <w:rsid w:val="006F1DE4"/>
    <w:rsid w:val="006F42B1"/>
    <w:rsid w:val="006F42DF"/>
    <w:rsid w:val="00706DF8"/>
    <w:rsid w:val="00717624"/>
    <w:rsid w:val="00720955"/>
    <w:rsid w:val="007235A6"/>
    <w:rsid w:val="007254A6"/>
    <w:rsid w:val="0072726C"/>
    <w:rsid w:val="00730758"/>
    <w:rsid w:val="00734E5E"/>
    <w:rsid w:val="00736BBB"/>
    <w:rsid w:val="007371B7"/>
    <w:rsid w:val="00743BF7"/>
    <w:rsid w:val="00744FEF"/>
    <w:rsid w:val="007513FF"/>
    <w:rsid w:val="00751E75"/>
    <w:rsid w:val="00755AE7"/>
    <w:rsid w:val="00755BBC"/>
    <w:rsid w:val="007561E0"/>
    <w:rsid w:val="00763EE5"/>
    <w:rsid w:val="0076480A"/>
    <w:rsid w:val="00770F52"/>
    <w:rsid w:val="007810BC"/>
    <w:rsid w:val="00782EF2"/>
    <w:rsid w:val="0079207D"/>
    <w:rsid w:val="007933A2"/>
    <w:rsid w:val="007971AC"/>
    <w:rsid w:val="007A1B10"/>
    <w:rsid w:val="007A2089"/>
    <w:rsid w:val="007B7A3F"/>
    <w:rsid w:val="007C0FC7"/>
    <w:rsid w:val="007C196C"/>
    <w:rsid w:val="007C30D9"/>
    <w:rsid w:val="007C5704"/>
    <w:rsid w:val="007C588A"/>
    <w:rsid w:val="007D34C5"/>
    <w:rsid w:val="007E28FA"/>
    <w:rsid w:val="007E7E00"/>
    <w:rsid w:val="007F4A7A"/>
    <w:rsid w:val="007F6EE1"/>
    <w:rsid w:val="00805714"/>
    <w:rsid w:val="00811220"/>
    <w:rsid w:val="00812A0D"/>
    <w:rsid w:val="00816C9F"/>
    <w:rsid w:val="00825830"/>
    <w:rsid w:val="00827D97"/>
    <w:rsid w:val="008362FA"/>
    <w:rsid w:val="0084449A"/>
    <w:rsid w:val="00845F7D"/>
    <w:rsid w:val="0084633A"/>
    <w:rsid w:val="00852249"/>
    <w:rsid w:val="008625D6"/>
    <w:rsid w:val="008706F3"/>
    <w:rsid w:val="008745BF"/>
    <w:rsid w:val="00875E24"/>
    <w:rsid w:val="00876F9E"/>
    <w:rsid w:val="00880D7E"/>
    <w:rsid w:val="00885618"/>
    <w:rsid w:val="00885CE1"/>
    <w:rsid w:val="00886987"/>
    <w:rsid w:val="00887AC8"/>
    <w:rsid w:val="008914A0"/>
    <w:rsid w:val="008A5587"/>
    <w:rsid w:val="008A6914"/>
    <w:rsid w:val="008A6B55"/>
    <w:rsid w:val="008A7C1D"/>
    <w:rsid w:val="008B4505"/>
    <w:rsid w:val="008D073F"/>
    <w:rsid w:val="008D71E9"/>
    <w:rsid w:val="008E327D"/>
    <w:rsid w:val="008E4543"/>
    <w:rsid w:val="008E4A05"/>
    <w:rsid w:val="008E6B36"/>
    <w:rsid w:val="008E6B7A"/>
    <w:rsid w:val="008F1B7B"/>
    <w:rsid w:val="008F1E55"/>
    <w:rsid w:val="008F30DC"/>
    <w:rsid w:val="008F7258"/>
    <w:rsid w:val="00900EE7"/>
    <w:rsid w:val="009016D1"/>
    <w:rsid w:val="00902D4B"/>
    <w:rsid w:val="00906E6F"/>
    <w:rsid w:val="0091121C"/>
    <w:rsid w:val="00911ECC"/>
    <w:rsid w:val="009167FB"/>
    <w:rsid w:val="0092038A"/>
    <w:rsid w:val="00922C75"/>
    <w:rsid w:val="00925F49"/>
    <w:rsid w:val="00930D44"/>
    <w:rsid w:val="009322B9"/>
    <w:rsid w:val="00934CDE"/>
    <w:rsid w:val="00935611"/>
    <w:rsid w:val="00940082"/>
    <w:rsid w:val="009447DC"/>
    <w:rsid w:val="00956C96"/>
    <w:rsid w:val="0096246B"/>
    <w:rsid w:val="00962CFE"/>
    <w:rsid w:val="0096307B"/>
    <w:rsid w:val="009653DE"/>
    <w:rsid w:val="009666A0"/>
    <w:rsid w:val="00976381"/>
    <w:rsid w:val="00976BFC"/>
    <w:rsid w:val="009809D9"/>
    <w:rsid w:val="00985C00"/>
    <w:rsid w:val="00985C71"/>
    <w:rsid w:val="0099469B"/>
    <w:rsid w:val="00997444"/>
    <w:rsid w:val="009A1C79"/>
    <w:rsid w:val="009A436F"/>
    <w:rsid w:val="009A5912"/>
    <w:rsid w:val="009A782B"/>
    <w:rsid w:val="009B2A89"/>
    <w:rsid w:val="009B6E27"/>
    <w:rsid w:val="009C0624"/>
    <w:rsid w:val="009C0DBF"/>
    <w:rsid w:val="009C76D7"/>
    <w:rsid w:val="009C7B11"/>
    <w:rsid w:val="009D02A3"/>
    <w:rsid w:val="009D0CCE"/>
    <w:rsid w:val="009D2F06"/>
    <w:rsid w:val="009D314B"/>
    <w:rsid w:val="009D4FB0"/>
    <w:rsid w:val="009D624E"/>
    <w:rsid w:val="009E2C8F"/>
    <w:rsid w:val="009E3547"/>
    <w:rsid w:val="009F3021"/>
    <w:rsid w:val="009F5C44"/>
    <w:rsid w:val="00A009B6"/>
    <w:rsid w:val="00A01587"/>
    <w:rsid w:val="00A0456D"/>
    <w:rsid w:val="00A10B6B"/>
    <w:rsid w:val="00A111BC"/>
    <w:rsid w:val="00A12C34"/>
    <w:rsid w:val="00A13250"/>
    <w:rsid w:val="00A20F94"/>
    <w:rsid w:val="00A2290B"/>
    <w:rsid w:val="00A23FDD"/>
    <w:rsid w:val="00A2442C"/>
    <w:rsid w:val="00A258AC"/>
    <w:rsid w:val="00A31BC3"/>
    <w:rsid w:val="00A323CD"/>
    <w:rsid w:val="00A40968"/>
    <w:rsid w:val="00A45F2B"/>
    <w:rsid w:val="00A5060B"/>
    <w:rsid w:val="00A51093"/>
    <w:rsid w:val="00A56915"/>
    <w:rsid w:val="00A62212"/>
    <w:rsid w:val="00A65901"/>
    <w:rsid w:val="00A77D30"/>
    <w:rsid w:val="00A805B4"/>
    <w:rsid w:val="00A80E84"/>
    <w:rsid w:val="00A80F40"/>
    <w:rsid w:val="00A811E1"/>
    <w:rsid w:val="00A82427"/>
    <w:rsid w:val="00A86CDC"/>
    <w:rsid w:val="00A90274"/>
    <w:rsid w:val="00A93DA5"/>
    <w:rsid w:val="00A9770D"/>
    <w:rsid w:val="00AA7D30"/>
    <w:rsid w:val="00AB1395"/>
    <w:rsid w:val="00AB13A5"/>
    <w:rsid w:val="00AB6ACB"/>
    <w:rsid w:val="00AC5C21"/>
    <w:rsid w:val="00AC74BE"/>
    <w:rsid w:val="00AD5D2A"/>
    <w:rsid w:val="00AD63D9"/>
    <w:rsid w:val="00AD6E58"/>
    <w:rsid w:val="00AD74F6"/>
    <w:rsid w:val="00AE64F4"/>
    <w:rsid w:val="00AF1201"/>
    <w:rsid w:val="00AF245B"/>
    <w:rsid w:val="00B0288D"/>
    <w:rsid w:val="00B0325F"/>
    <w:rsid w:val="00B16873"/>
    <w:rsid w:val="00B17BA9"/>
    <w:rsid w:val="00B22500"/>
    <w:rsid w:val="00B229C3"/>
    <w:rsid w:val="00B235EA"/>
    <w:rsid w:val="00B256EF"/>
    <w:rsid w:val="00B27F12"/>
    <w:rsid w:val="00B452DD"/>
    <w:rsid w:val="00B4639E"/>
    <w:rsid w:val="00B55A9C"/>
    <w:rsid w:val="00B57E3B"/>
    <w:rsid w:val="00B62BA3"/>
    <w:rsid w:val="00B63328"/>
    <w:rsid w:val="00B65C4F"/>
    <w:rsid w:val="00B71AFA"/>
    <w:rsid w:val="00B72A50"/>
    <w:rsid w:val="00B75181"/>
    <w:rsid w:val="00B9222A"/>
    <w:rsid w:val="00B952D6"/>
    <w:rsid w:val="00B95997"/>
    <w:rsid w:val="00B973F6"/>
    <w:rsid w:val="00BA2119"/>
    <w:rsid w:val="00BA4B7E"/>
    <w:rsid w:val="00BB4BB9"/>
    <w:rsid w:val="00BB5842"/>
    <w:rsid w:val="00BC0CFF"/>
    <w:rsid w:val="00BC46EE"/>
    <w:rsid w:val="00BC60A2"/>
    <w:rsid w:val="00BD0B1E"/>
    <w:rsid w:val="00BD50DC"/>
    <w:rsid w:val="00BD5BA0"/>
    <w:rsid w:val="00BD7618"/>
    <w:rsid w:val="00BE500A"/>
    <w:rsid w:val="00BF12B3"/>
    <w:rsid w:val="00BF19F2"/>
    <w:rsid w:val="00BF2FED"/>
    <w:rsid w:val="00BF6D2A"/>
    <w:rsid w:val="00C0333B"/>
    <w:rsid w:val="00C141D1"/>
    <w:rsid w:val="00C20519"/>
    <w:rsid w:val="00C2151F"/>
    <w:rsid w:val="00C222F4"/>
    <w:rsid w:val="00C23249"/>
    <w:rsid w:val="00C33C99"/>
    <w:rsid w:val="00C3627D"/>
    <w:rsid w:val="00C3716A"/>
    <w:rsid w:val="00C37CEB"/>
    <w:rsid w:val="00C4218A"/>
    <w:rsid w:val="00C42578"/>
    <w:rsid w:val="00C462D0"/>
    <w:rsid w:val="00C52034"/>
    <w:rsid w:val="00C5223A"/>
    <w:rsid w:val="00C532B5"/>
    <w:rsid w:val="00C53BBB"/>
    <w:rsid w:val="00C62CE6"/>
    <w:rsid w:val="00C710CA"/>
    <w:rsid w:val="00C71EA4"/>
    <w:rsid w:val="00C760D6"/>
    <w:rsid w:val="00C81697"/>
    <w:rsid w:val="00C81A5A"/>
    <w:rsid w:val="00C83578"/>
    <w:rsid w:val="00C90913"/>
    <w:rsid w:val="00C91A7C"/>
    <w:rsid w:val="00C97DC9"/>
    <w:rsid w:val="00CA2BD1"/>
    <w:rsid w:val="00CA337E"/>
    <w:rsid w:val="00CA7C53"/>
    <w:rsid w:val="00CB1E13"/>
    <w:rsid w:val="00CB484F"/>
    <w:rsid w:val="00CB6379"/>
    <w:rsid w:val="00CC1A03"/>
    <w:rsid w:val="00CC24C1"/>
    <w:rsid w:val="00CC2B99"/>
    <w:rsid w:val="00CC32D9"/>
    <w:rsid w:val="00CC537C"/>
    <w:rsid w:val="00CD4659"/>
    <w:rsid w:val="00CD4C80"/>
    <w:rsid w:val="00CD6D18"/>
    <w:rsid w:val="00CD6DDD"/>
    <w:rsid w:val="00CE0FDA"/>
    <w:rsid w:val="00CE39B9"/>
    <w:rsid w:val="00CE3DA5"/>
    <w:rsid w:val="00CE3F3E"/>
    <w:rsid w:val="00CF4955"/>
    <w:rsid w:val="00D015AA"/>
    <w:rsid w:val="00D01E89"/>
    <w:rsid w:val="00D04824"/>
    <w:rsid w:val="00D05E51"/>
    <w:rsid w:val="00D10E4C"/>
    <w:rsid w:val="00D1379A"/>
    <w:rsid w:val="00D2484A"/>
    <w:rsid w:val="00D2545F"/>
    <w:rsid w:val="00D30AD8"/>
    <w:rsid w:val="00D33748"/>
    <w:rsid w:val="00D43AAA"/>
    <w:rsid w:val="00D47AF6"/>
    <w:rsid w:val="00D55216"/>
    <w:rsid w:val="00D5797E"/>
    <w:rsid w:val="00D61CB0"/>
    <w:rsid w:val="00D61D6C"/>
    <w:rsid w:val="00D627AD"/>
    <w:rsid w:val="00D72744"/>
    <w:rsid w:val="00DA00B0"/>
    <w:rsid w:val="00DA1CC4"/>
    <w:rsid w:val="00DA26C8"/>
    <w:rsid w:val="00DA5112"/>
    <w:rsid w:val="00DA6417"/>
    <w:rsid w:val="00DA79E1"/>
    <w:rsid w:val="00DB1C2A"/>
    <w:rsid w:val="00DB1DE5"/>
    <w:rsid w:val="00DB56D2"/>
    <w:rsid w:val="00DC01E3"/>
    <w:rsid w:val="00DC1221"/>
    <w:rsid w:val="00DC2295"/>
    <w:rsid w:val="00DC2921"/>
    <w:rsid w:val="00DC344F"/>
    <w:rsid w:val="00DC762B"/>
    <w:rsid w:val="00DE2A4D"/>
    <w:rsid w:val="00DE63FF"/>
    <w:rsid w:val="00DF1279"/>
    <w:rsid w:val="00DF5866"/>
    <w:rsid w:val="00DF7553"/>
    <w:rsid w:val="00E02646"/>
    <w:rsid w:val="00E03EE2"/>
    <w:rsid w:val="00E10A18"/>
    <w:rsid w:val="00E14C64"/>
    <w:rsid w:val="00E1657F"/>
    <w:rsid w:val="00E1673E"/>
    <w:rsid w:val="00E171B0"/>
    <w:rsid w:val="00E20943"/>
    <w:rsid w:val="00E221FC"/>
    <w:rsid w:val="00E24911"/>
    <w:rsid w:val="00E275B3"/>
    <w:rsid w:val="00E30EBA"/>
    <w:rsid w:val="00E34F2E"/>
    <w:rsid w:val="00E37DD2"/>
    <w:rsid w:val="00E40724"/>
    <w:rsid w:val="00E47407"/>
    <w:rsid w:val="00E47CC1"/>
    <w:rsid w:val="00E505B6"/>
    <w:rsid w:val="00E50A05"/>
    <w:rsid w:val="00E549FB"/>
    <w:rsid w:val="00E5681D"/>
    <w:rsid w:val="00E66A8E"/>
    <w:rsid w:val="00E70FAA"/>
    <w:rsid w:val="00E7460C"/>
    <w:rsid w:val="00E74674"/>
    <w:rsid w:val="00E8028E"/>
    <w:rsid w:val="00E814E8"/>
    <w:rsid w:val="00E81728"/>
    <w:rsid w:val="00E85227"/>
    <w:rsid w:val="00E93559"/>
    <w:rsid w:val="00E93742"/>
    <w:rsid w:val="00E94CBB"/>
    <w:rsid w:val="00EA494C"/>
    <w:rsid w:val="00EB309B"/>
    <w:rsid w:val="00EB59DE"/>
    <w:rsid w:val="00EB7A03"/>
    <w:rsid w:val="00EC50B9"/>
    <w:rsid w:val="00ED1902"/>
    <w:rsid w:val="00ED28A9"/>
    <w:rsid w:val="00ED31C6"/>
    <w:rsid w:val="00ED4AB7"/>
    <w:rsid w:val="00EE2995"/>
    <w:rsid w:val="00EE3816"/>
    <w:rsid w:val="00EE4002"/>
    <w:rsid w:val="00EE534A"/>
    <w:rsid w:val="00EE6D6B"/>
    <w:rsid w:val="00EE7048"/>
    <w:rsid w:val="00EF04B6"/>
    <w:rsid w:val="00EF236F"/>
    <w:rsid w:val="00EF68AF"/>
    <w:rsid w:val="00F046A6"/>
    <w:rsid w:val="00F1022D"/>
    <w:rsid w:val="00F1074C"/>
    <w:rsid w:val="00F10DA4"/>
    <w:rsid w:val="00F11556"/>
    <w:rsid w:val="00F12E80"/>
    <w:rsid w:val="00F176A0"/>
    <w:rsid w:val="00F20A63"/>
    <w:rsid w:val="00F21AD7"/>
    <w:rsid w:val="00F33653"/>
    <w:rsid w:val="00F3365D"/>
    <w:rsid w:val="00F36D77"/>
    <w:rsid w:val="00F41E11"/>
    <w:rsid w:val="00F43B1B"/>
    <w:rsid w:val="00F531B0"/>
    <w:rsid w:val="00F56852"/>
    <w:rsid w:val="00F570FB"/>
    <w:rsid w:val="00F66277"/>
    <w:rsid w:val="00F66ECE"/>
    <w:rsid w:val="00F720DB"/>
    <w:rsid w:val="00F73C9D"/>
    <w:rsid w:val="00F748C7"/>
    <w:rsid w:val="00F75D0F"/>
    <w:rsid w:val="00F767C6"/>
    <w:rsid w:val="00F77E25"/>
    <w:rsid w:val="00F80D70"/>
    <w:rsid w:val="00F81EE2"/>
    <w:rsid w:val="00F81F7F"/>
    <w:rsid w:val="00F861EE"/>
    <w:rsid w:val="00F90F86"/>
    <w:rsid w:val="00F94EA4"/>
    <w:rsid w:val="00F96910"/>
    <w:rsid w:val="00FA002D"/>
    <w:rsid w:val="00FA7823"/>
    <w:rsid w:val="00FB2900"/>
    <w:rsid w:val="00FC0329"/>
    <w:rsid w:val="00FC120C"/>
    <w:rsid w:val="00FC2135"/>
    <w:rsid w:val="00FC4D3E"/>
    <w:rsid w:val="00FC6291"/>
    <w:rsid w:val="00FC7E65"/>
    <w:rsid w:val="00FE0282"/>
    <w:rsid w:val="00FE39DB"/>
    <w:rsid w:val="00FE3FE1"/>
    <w:rsid w:val="00FE43B0"/>
    <w:rsid w:val="00FE5F90"/>
    <w:rsid w:val="00FF25CC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chartTrackingRefBased/>
  <w15:docId w15:val="{143DDC05-AD23-4EF3-83D3-716A8C49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EB8B-3A5B-433D-B4A0-9FE5B022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4941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Віктор В. Чередниченко</cp:lastModifiedBy>
  <cp:revision>2</cp:revision>
  <cp:lastPrinted>2021-10-20T09:49:00Z</cp:lastPrinted>
  <dcterms:created xsi:type="dcterms:W3CDTF">2023-08-30T07:18:00Z</dcterms:created>
  <dcterms:modified xsi:type="dcterms:W3CDTF">2023-08-30T07:18:00Z</dcterms:modified>
</cp:coreProperties>
</file>