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D56D9" w14:textId="77777777" w:rsidR="00D22730" w:rsidRDefault="00D22730" w:rsidP="00646677">
      <w:pPr>
        <w:tabs>
          <w:tab w:val="center" w:pos="4820"/>
        </w:tabs>
        <w:spacing w:after="0" w:line="240" w:lineRule="auto"/>
        <w:jc w:val="both"/>
        <w:rPr>
          <w:rFonts w:ascii="Times New Roman" w:eastAsia="Calibri" w:hAnsi="Times New Roman"/>
          <w:b/>
          <w:sz w:val="28"/>
          <w:szCs w:val="28"/>
        </w:rPr>
      </w:pPr>
    </w:p>
    <w:p w14:paraId="67713A1E" w14:textId="77777777" w:rsidR="00D22730" w:rsidRDefault="00D22730" w:rsidP="00646677">
      <w:pPr>
        <w:tabs>
          <w:tab w:val="center" w:pos="4820"/>
        </w:tabs>
        <w:spacing w:after="0" w:line="240" w:lineRule="auto"/>
        <w:jc w:val="both"/>
        <w:rPr>
          <w:rFonts w:ascii="Times New Roman" w:eastAsia="Calibri" w:hAnsi="Times New Roman"/>
          <w:b/>
          <w:sz w:val="28"/>
          <w:szCs w:val="28"/>
        </w:rPr>
      </w:pPr>
    </w:p>
    <w:p w14:paraId="5C8DC6BD" w14:textId="77777777" w:rsidR="00D22730" w:rsidRDefault="00D22730" w:rsidP="00646677">
      <w:pPr>
        <w:tabs>
          <w:tab w:val="center" w:pos="4820"/>
        </w:tabs>
        <w:spacing w:after="0" w:line="240" w:lineRule="auto"/>
        <w:jc w:val="both"/>
        <w:rPr>
          <w:rFonts w:ascii="Times New Roman" w:eastAsia="Calibri" w:hAnsi="Times New Roman"/>
          <w:b/>
          <w:sz w:val="28"/>
          <w:szCs w:val="28"/>
        </w:rPr>
      </w:pPr>
    </w:p>
    <w:p w14:paraId="743FB8D6" w14:textId="77777777" w:rsidR="00D22730" w:rsidRDefault="00D22730" w:rsidP="00646677">
      <w:pPr>
        <w:tabs>
          <w:tab w:val="center" w:pos="4820"/>
        </w:tabs>
        <w:spacing w:after="0" w:line="240" w:lineRule="auto"/>
        <w:jc w:val="both"/>
        <w:rPr>
          <w:rFonts w:ascii="Times New Roman" w:eastAsia="Calibri" w:hAnsi="Times New Roman"/>
          <w:b/>
          <w:sz w:val="28"/>
          <w:szCs w:val="28"/>
        </w:rPr>
      </w:pPr>
    </w:p>
    <w:p w14:paraId="51080CA1" w14:textId="77777777" w:rsidR="00D22730" w:rsidRDefault="00D22730" w:rsidP="00646677">
      <w:pPr>
        <w:tabs>
          <w:tab w:val="center" w:pos="4820"/>
        </w:tabs>
        <w:spacing w:after="0" w:line="240" w:lineRule="auto"/>
        <w:jc w:val="both"/>
        <w:rPr>
          <w:rFonts w:ascii="Times New Roman" w:eastAsia="Calibri" w:hAnsi="Times New Roman"/>
          <w:b/>
          <w:sz w:val="28"/>
          <w:szCs w:val="28"/>
        </w:rPr>
      </w:pPr>
    </w:p>
    <w:p w14:paraId="14F49337" w14:textId="77777777" w:rsidR="00D22730" w:rsidRDefault="00D22730" w:rsidP="00646677">
      <w:pPr>
        <w:tabs>
          <w:tab w:val="center" w:pos="4820"/>
        </w:tabs>
        <w:spacing w:after="0" w:line="240" w:lineRule="auto"/>
        <w:jc w:val="both"/>
        <w:rPr>
          <w:rFonts w:ascii="Times New Roman" w:eastAsia="Calibri" w:hAnsi="Times New Roman"/>
          <w:b/>
          <w:sz w:val="28"/>
          <w:szCs w:val="28"/>
        </w:rPr>
      </w:pPr>
    </w:p>
    <w:p w14:paraId="403C2499" w14:textId="77777777" w:rsidR="00D22730" w:rsidRDefault="00D22730" w:rsidP="00646677">
      <w:pPr>
        <w:tabs>
          <w:tab w:val="center" w:pos="4820"/>
        </w:tabs>
        <w:spacing w:after="0" w:line="240" w:lineRule="auto"/>
        <w:jc w:val="both"/>
        <w:rPr>
          <w:rFonts w:ascii="Times New Roman" w:eastAsia="Calibri" w:hAnsi="Times New Roman"/>
          <w:b/>
          <w:sz w:val="28"/>
          <w:szCs w:val="28"/>
        </w:rPr>
      </w:pPr>
    </w:p>
    <w:p w14:paraId="2694AD32" w14:textId="77777777" w:rsidR="00D22730" w:rsidRDefault="00D22730" w:rsidP="00646677">
      <w:pPr>
        <w:tabs>
          <w:tab w:val="center" w:pos="4820"/>
        </w:tabs>
        <w:spacing w:after="0" w:line="240" w:lineRule="auto"/>
        <w:jc w:val="both"/>
        <w:rPr>
          <w:rFonts w:ascii="Times New Roman" w:eastAsia="Calibri" w:hAnsi="Times New Roman"/>
          <w:b/>
          <w:sz w:val="28"/>
          <w:szCs w:val="28"/>
        </w:rPr>
      </w:pPr>
    </w:p>
    <w:p w14:paraId="72D7C709" w14:textId="77777777" w:rsidR="00D22730" w:rsidRDefault="00D22730" w:rsidP="00646677">
      <w:pPr>
        <w:tabs>
          <w:tab w:val="center" w:pos="4820"/>
        </w:tabs>
        <w:spacing w:after="0" w:line="240" w:lineRule="auto"/>
        <w:jc w:val="both"/>
        <w:rPr>
          <w:rFonts w:ascii="Times New Roman" w:eastAsia="Calibri" w:hAnsi="Times New Roman"/>
          <w:b/>
          <w:sz w:val="28"/>
          <w:szCs w:val="28"/>
        </w:rPr>
      </w:pPr>
    </w:p>
    <w:p w14:paraId="3A238979" w14:textId="0BD12DD4" w:rsidR="00651832" w:rsidRPr="00646677" w:rsidRDefault="007133D7" w:rsidP="00646677">
      <w:pPr>
        <w:tabs>
          <w:tab w:val="center" w:pos="4820"/>
        </w:tabs>
        <w:spacing w:after="0" w:line="240" w:lineRule="auto"/>
        <w:jc w:val="both"/>
        <w:rPr>
          <w:rFonts w:ascii="Times New Roman" w:eastAsia="Calibri" w:hAnsi="Times New Roman"/>
          <w:b/>
          <w:sz w:val="28"/>
          <w:szCs w:val="28"/>
        </w:rPr>
      </w:pPr>
      <w:r w:rsidRPr="00646677">
        <w:rPr>
          <w:rFonts w:ascii="Times New Roman" w:eastAsia="Calibri" w:hAnsi="Times New Roman"/>
          <w:b/>
          <w:sz w:val="28"/>
          <w:szCs w:val="28"/>
        </w:rPr>
        <w:t xml:space="preserve">у справі за конституційною скаргою </w:t>
      </w:r>
      <w:proofErr w:type="spellStart"/>
      <w:r w:rsidR="0022037D" w:rsidRPr="00646677">
        <w:rPr>
          <w:rFonts w:ascii="Times New Roman" w:eastAsia="Calibri" w:hAnsi="Times New Roman"/>
          <w:b/>
          <w:sz w:val="28"/>
          <w:szCs w:val="28"/>
        </w:rPr>
        <w:t>Лужинецького</w:t>
      </w:r>
      <w:proofErr w:type="spellEnd"/>
      <w:r w:rsidR="0022037D" w:rsidRPr="00646677">
        <w:rPr>
          <w:rFonts w:ascii="Times New Roman" w:eastAsia="Calibri" w:hAnsi="Times New Roman"/>
          <w:b/>
          <w:sz w:val="28"/>
          <w:szCs w:val="28"/>
        </w:rPr>
        <w:t xml:space="preserve"> Анатолія Олександровича щодо відповідності Конституції України</w:t>
      </w:r>
      <w:r w:rsidR="00C87244" w:rsidRPr="00646677">
        <w:rPr>
          <w:rFonts w:ascii="Times New Roman" w:eastAsia="Calibri" w:hAnsi="Times New Roman"/>
          <w:b/>
          <w:sz w:val="28"/>
          <w:szCs w:val="28"/>
        </w:rPr>
        <w:t xml:space="preserve"> </w:t>
      </w:r>
      <w:r w:rsidR="0022037D" w:rsidRPr="00646677">
        <w:rPr>
          <w:rFonts w:ascii="Times New Roman" w:eastAsia="Calibri" w:hAnsi="Times New Roman"/>
          <w:b/>
          <w:sz w:val="28"/>
          <w:szCs w:val="28"/>
        </w:rPr>
        <w:t xml:space="preserve">(конституційності) </w:t>
      </w:r>
      <w:bookmarkStart w:id="0" w:name="_Hlk150208528"/>
      <w:r w:rsidR="0022037D" w:rsidRPr="00646677">
        <w:rPr>
          <w:rFonts w:ascii="Times New Roman" w:eastAsia="Calibri" w:hAnsi="Times New Roman"/>
          <w:b/>
          <w:sz w:val="28"/>
          <w:szCs w:val="28"/>
        </w:rPr>
        <w:t xml:space="preserve">окремих приписів частини першої статті 111 </w:t>
      </w:r>
      <w:bookmarkEnd w:id="0"/>
      <w:r w:rsidR="00921F31" w:rsidRPr="00646677">
        <w:rPr>
          <w:rFonts w:ascii="Times New Roman" w:eastAsia="Calibri" w:hAnsi="Times New Roman"/>
          <w:b/>
          <w:sz w:val="28"/>
          <w:szCs w:val="28"/>
        </w:rPr>
        <w:br/>
      </w:r>
      <w:r w:rsidR="00921F31" w:rsidRPr="00646677">
        <w:rPr>
          <w:rFonts w:ascii="Times New Roman" w:eastAsia="Calibri" w:hAnsi="Times New Roman"/>
          <w:b/>
          <w:sz w:val="28"/>
          <w:szCs w:val="28"/>
        </w:rPr>
        <w:tab/>
      </w:r>
      <w:r w:rsidR="0022037D" w:rsidRPr="00646677">
        <w:rPr>
          <w:rFonts w:ascii="Times New Roman" w:eastAsia="Calibri" w:hAnsi="Times New Roman"/>
          <w:b/>
          <w:sz w:val="28"/>
          <w:szCs w:val="28"/>
        </w:rPr>
        <w:t xml:space="preserve">Кримінально-виконавчого кодексу України </w:t>
      </w:r>
    </w:p>
    <w:p w14:paraId="77194CB7" w14:textId="577539DC" w:rsidR="007133D7" w:rsidRPr="00646677" w:rsidRDefault="00646677" w:rsidP="00646677">
      <w:pPr>
        <w:tabs>
          <w:tab w:val="center" w:pos="4820"/>
        </w:tabs>
        <w:spacing w:after="0" w:line="240" w:lineRule="auto"/>
        <w:jc w:val="both"/>
        <w:rPr>
          <w:rFonts w:ascii="Times New Roman" w:eastAsia="Calibri" w:hAnsi="Times New Roman"/>
          <w:b/>
          <w:sz w:val="28"/>
          <w:szCs w:val="28"/>
        </w:rPr>
      </w:pPr>
      <w:r>
        <w:rPr>
          <w:rFonts w:ascii="Times New Roman" w:hAnsi="Times New Roman"/>
          <w:b/>
          <w:sz w:val="28"/>
          <w:szCs w:val="28"/>
        </w:rPr>
        <w:t>(щодо</w:t>
      </w:r>
      <w:r w:rsidR="00D22730">
        <w:rPr>
          <w:rFonts w:ascii="Times New Roman" w:hAnsi="Times New Roman"/>
          <w:b/>
          <w:sz w:val="28"/>
          <w:szCs w:val="28"/>
        </w:rPr>
        <w:t xml:space="preserve"> особистого і сімейного</w:t>
      </w:r>
      <w:r>
        <w:rPr>
          <w:rFonts w:ascii="Times New Roman" w:hAnsi="Times New Roman"/>
          <w:b/>
          <w:sz w:val="28"/>
          <w:szCs w:val="28"/>
        </w:rPr>
        <w:t xml:space="preserve"> життя</w:t>
      </w:r>
      <w:r w:rsidR="008104AD">
        <w:rPr>
          <w:rFonts w:ascii="Times New Roman" w:hAnsi="Times New Roman"/>
          <w:b/>
          <w:sz w:val="28"/>
          <w:szCs w:val="28"/>
        </w:rPr>
        <w:t xml:space="preserve"> </w:t>
      </w:r>
      <w:r w:rsidRPr="00646677">
        <w:rPr>
          <w:rFonts w:ascii="Times New Roman" w:hAnsi="Times New Roman"/>
          <w:b/>
          <w:sz w:val="28"/>
          <w:szCs w:val="28"/>
        </w:rPr>
        <w:t>особи, засудженої</w:t>
      </w:r>
      <w:r>
        <w:rPr>
          <w:rFonts w:ascii="Times New Roman" w:hAnsi="Times New Roman"/>
          <w:b/>
          <w:sz w:val="28"/>
          <w:szCs w:val="28"/>
        </w:rPr>
        <w:t xml:space="preserve"> </w:t>
      </w:r>
      <w:r w:rsidRPr="00646677">
        <w:rPr>
          <w:rFonts w:ascii="Times New Roman" w:hAnsi="Times New Roman"/>
          <w:b/>
          <w:sz w:val="28"/>
          <w:szCs w:val="28"/>
        </w:rPr>
        <w:t xml:space="preserve">до довічного </w:t>
      </w:r>
      <w:r w:rsidR="00D22730">
        <w:rPr>
          <w:rFonts w:ascii="Times New Roman" w:hAnsi="Times New Roman"/>
          <w:b/>
          <w:sz w:val="28"/>
          <w:szCs w:val="28"/>
        </w:rPr>
        <w:br/>
      </w:r>
      <w:r w:rsidR="00D22730">
        <w:rPr>
          <w:rFonts w:ascii="Times New Roman" w:hAnsi="Times New Roman"/>
          <w:b/>
          <w:sz w:val="28"/>
          <w:szCs w:val="28"/>
        </w:rPr>
        <w:tab/>
      </w:r>
      <w:r w:rsidRPr="00646677">
        <w:rPr>
          <w:rFonts w:ascii="Times New Roman" w:hAnsi="Times New Roman"/>
          <w:b/>
          <w:sz w:val="28"/>
          <w:szCs w:val="28"/>
        </w:rPr>
        <w:t>позбавлення волі)</w:t>
      </w:r>
    </w:p>
    <w:p w14:paraId="0D4B0B53" w14:textId="77777777" w:rsidR="00524AAF" w:rsidRPr="00646677" w:rsidRDefault="00524AAF" w:rsidP="00646677">
      <w:pPr>
        <w:spacing w:after="0" w:line="240" w:lineRule="auto"/>
        <w:ind w:firstLine="567"/>
        <w:jc w:val="both"/>
        <w:rPr>
          <w:rFonts w:ascii="Times New Roman" w:hAnsi="Times New Roman"/>
          <w:sz w:val="26"/>
          <w:szCs w:val="26"/>
        </w:rPr>
      </w:pPr>
    </w:p>
    <w:p w14:paraId="5AB4CBE4" w14:textId="374EE427" w:rsidR="003E3816" w:rsidRPr="00646677" w:rsidRDefault="007133D7" w:rsidP="00646677">
      <w:pPr>
        <w:tabs>
          <w:tab w:val="right" w:pos="9638"/>
        </w:tabs>
        <w:spacing w:after="0" w:line="240" w:lineRule="auto"/>
        <w:jc w:val="both"/>
        <w:rPr>
          <w:rFonts w:ascii="Times New Roman" w:hAnsi="Times New Roman"/>
          <w:sz w:val="28"/>
          <w:szCs w:val="28"/>
        </w:rPr>
      </w:pPr>
      <w:r w:rsidRPr="00646677">
        <w:rPr>
          <w:rFonts w:ascii="Times New Roman" w:hAnsi="Times New Roman"/>
          <w:sz w:val="28"/>
          <w:szCs w:val="28"/>
        </w:rPr>
        <w:t>К и ї в</w:t>
      </w:r>
      <w:r w:rsidRPr="00646677">
        <w:rPr>
          <w:rFonts w:ascii="Times New Roman" w:hAnsi="Times New Roman"/>
          <w:sz w:val="28"/>
          <w:szCs w:val="28"/>
        </w:rPr>
        <w:tab/>
        <w:t xml:space="preserve">Справа </w:t>
      </w:r>
      <w:r w:rsidR="003E3816" w:rsidRPr="00646677">
        <w:rPr>
          <w:rFonts w:ascii="Times New Roman" w:hAnsi="Times New Roman"/>
          <w:sz w:val="28"/>
          <w:szCs w:val="28"/>
        </w:rPr>
        <w:t>№ 3-72/2023(145/23)</w:t>
      </w:r>
    </w:p>
    <w:p w14:paraId="64FED9EB" w14:textId="66DE7332" w:rsidR="007133D7" w:rsidRPr="00646677" w:rsidRDefault="00D22730" w:rsidP="00646677">
      <w:pPr>
        <w:spacing w:after="0" w:line="240" w:lineRule="auto"/>
        <w:jc w:val="both"/>
        <w:rPr>
          <w:rFonts w:ascii="Times New Roman" w:hAnsi="Times New Roman"/>
          <w:sz w:val="28"/>
          <w:szCs w:val="28"/>
        </w:rPr>
      </w:pPr>
      <w:r>
        <w:rPr>
          <w:rFonts w:ascii="Times New Roman" w:hAnsi="Times New Roman"/>
          <w:sz w:val="28"/>
          <w:szCs w:val="28"/>
        </w:rPr>
        <w:t>20</w:t>
      </w:r>
      <w:r w:rsidR="00EE7FA5" w:rsidRPr="00646677">
        <w:rPr>
          <w:rFonts w:ascii="Times New Roman" w:hAnsi="Times New Roman"/>
          <w:sz w:val="28"/>
          <w:szCs w:val="28"/>
        </w:rPr>
        <w:t xml:space="preserve"> грудня</w:t>
      </w:r>
      <w:r w:rsidR="007133D7" w:rsidRPr="00646677">
        <w:rPr>
          <w:rFonts w:ascii="Times New Roman" w:hAnsi="Times New Roman"/>
          <w:sz w:val="28"/>
          <w:szCs w:val="28"/>
        </w:rPr>
        <w:t xml:space="preserve"> 2023 року</w:t>
      </w:r>
    </w:p>
    <w:p w14:paraId="2ED5381F" w14:textId="0D269825" w:rsidR="00D22730" w:rsidRPr="00B420E0" w:rsidRDefault="00D22730" w:rsidP="00D22730">
      <w:pPr>
        <w:pStyle w:val="p1"/>
        <w:spacing w:before="0" w:beforeAutospacing="0" w:after="0" w:afterAutospacing="0"/>
        <w:jc w:val="both"/>
        <w:rPr>
          <w:sz w:val="28"/>
          <w:szCs w:val="28"/>
          <w:lang w:val="uk-UA"/>
        </w:rPr>
      </w:pPr>
      <w:r w:rsidRPr="00B420E0">
        <w:rPr>
          <w:sz w:val="28"/>
          <w:szCs w:val="28"/>
          <w:lang w:val="uk-UA"/>
        </w:rPr>
        <w:t>№ 1</w:t>
      </w:r>
      <w:r>
        <w:rPr>
          <w:sz w:val="28"/>
          <w:szCs w:val="28"/>
          <w:lang w:val="uk-UA"/>
        </w:rPr>
        <w:t>1</w:t>
      </w:r>
      <w:r w:rsidRPr="00B420E0">
        <w:rPr>
          <w:sz w:val="28"/>
          <w:szCs w:val="28"/>
          <w:lang w:val="uk-UA"/>
        </w:rPr>
        <w:t>-р(ІІ)/2023</w:t>
      </w:r>
    </w:p>
    <w:p w14:paraId="757EB229" w14:textId="77777777" w:rsidR="007133D7" w:rsidRPr="00646677" w:rsidRDefault="007133D7" w:rsidP="00646677">
      <w:pPr>
        <w:spacing w:after="0" w:line="240" w:lineRule="auto"/>
        <w:ind w:firstLine="567"/>
        <w:jc w:val="both"/>
        <w:rPr>
          <w:rFonts w:ascii="Times New Roman" w:hAnsi="Times New Roman"/>
          <w:sz w:val="26"/>
          <w:szCs w:val="26"/>
        </w:rPr>
      </w:pPr>
    </w:p>
    <w:p w14:paraId="1885B6F9" w14:textId="3D747DC0" w:rsidR="007133D7" w:rsidRPr="00646677" w:rsidRDefault="007133D7" w:rsidP="00646677">
      <w:pPr>
        <w:spacing w:after="0" w:line="240" w:lineRule="auto"/>
        <w:ind w:firstLine="567"/>
        <w:jc w:val="both"/>
        <w:rPr>
          <w:rFonts w:ascii="Times New Roman" w:hAnsi="Times New Roman"/>
          <w:sz w:val="28"/>
          <w:szCs w:val="28"/>
        </w:rPr>
      </w:pPr>
      <w:r w:rsidRPr="00646677">
        <w:rPr>
          <w:rFonts w:ascii="Times New Roman" w:hAnsi="Times New Roman"/>
          <w:sz w:val="28"/>
          <w:szCs w:val="28"/>
        </w:rPr>
        <w:t>Другий сенат Конституційного Суду України у складі:</w:t>
      </w:r>
    </w:p>
    <w:p w14:paraId="5CC92D78" w14:textId="77777777" w:rsidR="007133D7" w:rsidRPr="00646677" w:rsidRDefault="007133D7" w:rsidP="00646677">
      <w:pPr>
        <w:spacing w:after="0" w:line="240" w:lineRule="auto"/>
        <w:ind w:firstLine="567"/>
        <w:jc w:val="both"/>
        <w:rPr>
          <w:rFonts w:ascii="Times New Roman" w:eastAsia="Calibri" w:hAnsi="Times New Roman"/>
          <w:sz w:val="26"/>
          <w:szCs w:val="26"/>
        </w:rPr>
      </w:pPr>
    </w:p>
    <w:p w14:paraId="2CE24B95" w14:textId="77777777" w:rsidR="007133D7" w:rsidRPr="00646677" w:rsidRDefault="007133D7" w:rsidP="00646677">
      <w:pPr>
        <w:spacing w:after="0" w:line="240"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Головатий Сергій Петрович (голова засідання),</w:t>
      </w:r>
    </w:p>
    <w:p w14:paraId="007A57B1" w14:textId="77777777" w:rsidR="007133D7" w:rsidRPr="00646677" w:rsidRDefault="007133D7" w:rsidP="00646677">
      <w:pPr>
        <w:spacing w:after="0" w:line="240" w:lineRule="auto"/>
        <w:ind w:firstLine="567"/>
        <w:jc w:val="both"/>
        <w:rPr>
          <w:rFonts w:ascii="Times New Roman" w:eastAsia="Calibri" w:hAnsi="Times New Roman"/>
          <w:sz w:val="28"/>
          <w:szCs w:val="28"/>
        </w:rPr>
      </w:pPr>
      <w:proofErr w:type="spellStart"/>
      <w:r w:rsidRPr="00646677">
        <w:rPr>
          <w:rFonts w:ascii="Times New Roman" w:eastAsia="Calibri" w:hAnsi="Times New Roman"/>
          <w:sz w:val="28"/>
          <w:szCs w:val="28"/>
        </w:rPr>
        <w:t>Городовенко</w:t>
      </w:r>
      <w:proofErr w:type="spellEnd"/>
      <w:r w:rsidRPr="00646677">
        <w:rPr>
          <w:rFonts w:ascii="Times New Roman" w:eastAsia="Calibri" w:hAnsi="Times New Roman"/>
          <w:sz w:val="28"/>
          <w:szCs w:val="28"/>
        </w:rPr>
        <w:t xml:space="preserve"> Віктор Валентинович (доповідач), </w:t>
      </w:r>
    </w:p>
    <w:p w14:paraId="7082DC7E" w14:textId="77777777" w:rsidR="007133D7" w:rsidRPr="00646677" w:rsidRDefault="007133D7" w:rsidP="00646677">
      <w:pPr>
        <w:spacing w:after="0" w:line="240" w:lineRule="auto"/>
        <w:ind w:firstLine="567"/>
        <w:jc w:val="both"/>
        <w:rPr>
          <w:rFonts w:ascii="Times New Roman" w:eastAsia="Calibri" w:hAnsi="Times New Roman"/>
          <w:sz w:val="28"/>
          <w:szCs w:val="28"/>
        </w:rPr>
      </w:pPr>
      <w:proofErr w:type="spellStart"/>
      <w:r w:rsidRPr="00646677">
        <w:rPr>
          <w:rFonts w:ascii="Times New Roman" w:eastAsia="Calibri" w:hAnsi="Times New Roman"/>
          <w:sz w:val="28"/>
          <w:szCs w:val="28"/>
        </w:rPr>
        <w:t>Лемак</w:t>
      </w:r>
      <w:proofErr w:type="spellEnd"/>
      <w:r w:rsidRPr="00646677">
        <w:rPr>
          <w:rFonts w:ascii="Times New Roman" w:eastAsia="Calibri" w:hAnsi="Times New Roman"/>
          <w:sz w:val="28"/>
          <w:szCs w:val="28"/>
        </w:rPr>
        <w:t xml:space="preserve"> Василь Васильович,</w:t>
      </w:r>
    </w:p>
    <w:p w14:paraId="6751BAA5" w14:textId="77777777" w:rsidR="007133D7" w:rsidRPr="00646677" w:rsidRDefault="007133D7" w:rsidP="00646677">
      <w:pPr>
        <w:spacing w:after="0" w:line="240"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Мойсик Володимир Романович,</w:t>
      </w:r>
    </w:p>
    <w:p w14:paraId="45722E79" w14:textId="77777777" w:rsidR="007133D7" w:rsidRPr="00646677" w:rsidRDefault="007133D7" w:rsidP="00646677">
      <w:pPr>
        <w:spacing w:after="0" w:line="240"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Первомайський Олег Олексійович,</w:t>
      </w:r>
    </w:p>
    <w:p w14:paraId="486DAC53" w14:textId="77777777" w:rsidR="007133D7" w:rsidRPr="00646677" w:rsidRDefault="007133D7" w:rsidP="00646677">
      <w:pPr>
        <w:spacing w:after="0" w:line="240"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Юровська Галина Валентинівна,</w:t>
      </w:r>
    </w:p>
    <w:p w14:paraId="3278DA39" w14:textId="77777777" w:rsidR="007133D7" w:rsidRPr="00646677" w:rsidRDefault="007133D7" w:rsidP="00646677">
      <w:pPr>
        <w:spacing w:after="0" w:line="240" w:lineRule="auto"/>
        <w:ind w:firstLine="567"/>
        <w:jc w:val="both"/>
        <w:rPr>
          <w:rFonts w:ascii="Times New Roman" w:eastAsia="Calibri" w:hAnsi="Times New Roman"/>
          <w:sz w:val="26"/>
          <w:szCs w:val="26"/>
        </w:rPr>
      </w:pPr>
    </w:p>
    <w:p w14:paraId="1D9A35C9" w14:textId="4BC71532" w:rsidR="003E3816" w:rsidRPr="00646677" w:rsidRDefault="007133D7" w:rsidP="00646677">
      <w:pPr>
        <w:spacing w:after="0" w:line="324" w:lineRule="auto"/>
        <w:ind w:firstLine="567"/>
        <w:jc w:val="both"/>
        <w:rPr>
          <w:rFonts w:ascii="Times New Roman" w:hAnsi="Times New Roman"/>
          <w:sz w:val="28"/>
          <w:szCs w:val="28"/>
        </w:rPr>
      </w:pPr>
      <w:r w:rsidRPr="00646677">
        <w:rPr>
          <w:rFonts w:ascii="Times New Roman" w:eastAsia="Calibri" w:hAnsi="Times New Roman"/>
          <w:sz w:val="28"/>
          <w:szCs w:val="28"/>
        </w:rPr>
        <w:t xml:space="preserve">розглянув на пленарному засіданні справу за </w:t>
      </w:r>
      <w:r w:rsidRPr="00646677">
        <w:rPr>
          <w:rFonts w:ascii="Times New Roman" w:hAnsi="Times New Roman"/>
          <w:sz w:val="28"/>
          <w:szCs w:val="28"/>
        </w:rPr>
        <w:t xml:space="preserve">конституційною скаргою </w:t>
      </w:r>
      <w:proofErr w:type="spellStart"/>
      <w:r w:rsidR="003E3816" w:rsidRPr="00646677">
        <w:rPr>
          <w:rFonts w:ascii="Times New Roman" w:hAnsi="Times New Roman"/>
          <w:sz w:val="28"/>
          <w:szCs w:val="28"/>
        </w:rPr>
        <w:t>Лужинецького</w:t>
      </w:r>
      <w:proofErr w:type="spellEnd"/>
      <w:r w:rsidR="003E3816" w:rsidRPr="00646677">
        <w:rPr>
          <w:rFonts w:ascii="Times New Roman" w:hAnsi="Times New Roman"/>
          <w:sz w:val="28"/>
          <w:szCs w:val="28"/>
        </w:rPr>
        <w:t xml:space="preserve"> Анатолія Олександровича щодо відповідності Конституції України (конституційності) окремих приписів частини першої статті 111 Кримінально-виконавчого кодексу України.</w:t>
      </w:r>
    </w:p>
    <w:p w14:paraId="4E5668AC" w14:textId="77777777" w:rsidR="00382EF0" w:rsidRPr="00646677" w:rsidRDefault="00382EF0" w:rsidP="00646677">
      <w:pPr>
        <w:spacing w:after="0" w:line="240" w:lineRule="auto"/>
        <w:ind w:firstLine="567"/>
        <w:jc w:val="both"/>
        <w:rPr>
          <w:rFonts w:ascii="Times New Roman" w:eastAsia="Calibri" w:hAnsi="Times New Roman"/>
          <w:sz w:val="26"/>
          <w:szCs w:val="26"/>
        </w:rPr>
      </w:pPr>
    </w:p>
    <w:p w14:paraId="31438325" w14:textId="0EE6FBCC" w:rsidR="00EC347F" w:rsidRPr="00646677" w:rsidRDefault="007133D7" w:rsidP="00646677">
      <w:pPr>
        <w:spacing w:after="0" w:line="324"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 xml:space="preserve">Заслухавши суддю-доповідача </w:t>
      </w:r>
      <w:proofErr w:type="spellStart"/>
      <w:r w:rsidRPr="00646677">
        <w:rPr>
          <w:rFonts w:ascii="Times New Roman" w:eastAsia="Calibri" w:hAnsi="Times New Roman"/>
          <w:sz w:val="28"/>
          <w:szCs w:val="28"/>
        </w:rPr>
        <w:t>Городовенка</w:t>
      </w:r>
      <w:proofErr w:type="spellEnd"/>
      <w:r w:rsidRPr="00646677">
        <w:rPr>
          <w:rFonts w:ascii="Times New Roman" w:eastAsia="Calibri" w:hAnsi="Times New Roman"/>
          <w:sz w:val="28"/>
          <w:szCs w:val="28"/>
        </w:rPr>
        <w:t xml:space="preserve"> В.В. </w:t>
      </w:r>
      <w:r w:rsidR="00C46A7B" w:rsidRPr="00646677">
        <w:rPr>
          <w:rFonts w:ascii="Times New Roman" w:eastAsia="Calibri" w:hAnsi="Times New Roman"/>
          <w:sz w:val="28"/>
          <w:szCs w:val="28"/>
        </w:rPr>
        <w:t>та дослідивши матеріали справи</w:t>
      </w:r>
      <w:r w:rsidR="00EC347F" w:rsidRPr="00646677">
        <w:rPr>
          <w:rFonts w:ascii="Times New Roman" w:hAnsi="Times New Roman"/>
          <w:sz w:val="28"/>
          <w:szCs w:val="28"/>
        </w:rPr>
        <w:t>,</w:t>
      </w:r>
    </w:p>
    <w:p w14:paraId="450E7BB3" w14:textId="77777777" w:rsidR="00672912" w:rsidRPr="00646677" w:rsidRDefault="00672912" w:rsidP="00646677">
      <w:pPr>
        <w:spacing w:after="0" w:line="240" w:lineRule="auto"/>
        <w:ind w:firstLine="567"/>
        <w:jc w:val="both"/>
        <w:rPr>
          <w:rFonts w:ascii="Times New Roman" w:eastAsia="Calibri" w:hAnsi="Times New Roman"/>
          <w:sz w:val="26"/>
          <w:szCs w:val="26"/>
        </w:rPr>
      </w:pPr>
    </w:p>
    <w:p w14:paraId="78FA4AB1" w14:textId="2713FE46" w:rsidR="007133D7" w:rsidRPr="00646677" w:rsidRDefault="007133D7" w:rsidP="00646677">
      <w:pPr>
        <w:spacing w:after="0" w:line="324" w:lineRule="auto"/>
        <w:jc w:val="center"/>
        <w:rPr>
          <w:rFonts w:ascii="Times New Roman" w:eastAsia="Calibri" w:hAnsi="Times New Roman"/>
          <w:b/>
          <w:sz w:val="28"/>
          <w:szCs w:val="28"/>
        </w:rPr>
      </w:pPr>
      <w:r w:rsidRPr="00646677">
        <w:rPr>
          <w:rFonts w:ascii="Times New Roman" w:eastAsia="Calibri" w:hAnsi="Times New Roman"/>
          <w:b/>
          <w:sz w:val="28"/>
          <w:szCs w:val="28"/>
        </w:rPr>
        <w:t>Конституційний Суд України</w:t>
      </w:r>
    </w:p>
    <w:p w14:paraId="351059E5" w14:textId="77777777" w:rsidR="007133D7" w:rsidRPr="00646677" w:rsidRDefault="007133D7" w:rsidP="00646677">
      <w:pPr>
        <w:spacing w:after="0" w:line="324" w:lineRule="auto"/>
        <w:jc w:val="center"/>
        <w:rPr>
          <w:rFonts w:ascii="Times New Roman" w:eastAsia="Calibri" w:hAnsi="Times New Roman"/>
          <w:b/>
          <w:sz w:val="28"/>
          <w:szCs w:val="28"/>
        </w:rPr>
      </w:pPr>
      <w:r w:rsidRPr="00646677">
        <w:rPr>
          <w:rFonts w:ascii="Times New Roman" w:eastAsia="Calibri" w:hAnsi="Times New Roman"/>
          <w:b/>
          <w:sz w:val="28"/>
          <w:szCs w:val="28"/>
        </w:rPr>
        <w:t>у с т а н о в и в:</w:t>
      </w:r>
    </w:p>
    <w:p w14:paraId="4F5567C1" w14:textId="77777777" w:rsidR="007133D7" w:rsidRPr="00646677" w:rsidRDefault="007133D7" w:rsidP="00646677">
      <w:pPr>
        <w:spacing w:after="0" w:line="240" w:lineRule="auto"/>
        <w:ind w:firstLine="567"/>
        <w:jc w:val="both"/>
        <w:rPr>
          <w:rFonts w:ascii="Times New Roman" w:hAnsi="Times New Roman"/>
          <w:sz w:val="26"/>
          <w:szCs w:val="26"/>
        </w:rPr>
      </w:pPr>
    </w:p>
    <w:p w14:paraId="1A7A2E7B" w14:textId="5F94D57D" w:rsidR="003E3816" w:rsidRPr="00646677" w:rsidRDefault="007133D7" w:rsidP="00646677">
      <w:pPr>
        <w:spacing w:after="0" w:line="360" w:lineRule="auto"/>
        <w:ind w:firstLine="567"/>
        <w:jc w:val="both"/>
        <w:rPr>
          <w:rFonts w:ascii="Times New Roman" w:hAnsi="Times New Roman"/>
          <w:sz w:val="28"/>
          <w:szCs w:val="28"/>
        </w:rPr>
      </w:pPr>
      <w:r w:rsidRPr="00646677">
        <w:rPr>
          <w:rFonts w:ascii="Times New Roman" w:hAnsi="Times New Roman"/>
          <w:sz w:val="28"/>
          <w:szCs w:val="28"/>
        </w:rPr>
        <w:t xml:space="preserve">1. </w:t>
      </w:r>
      <w:proofErr w:type="spellStart"/>
      <w:r w:rsidR="003E3816" w:rsidRPr="00646677">
        <w:rPr>
          <w:rFonts w:ascii="Times New Roman" w:hAnsi="Times New Roman"/>
          <w:sz w:val="28"/>
          <w:szCs w:val="28"/>
        </w:rPr>
        <w:t>Лужинецький</w:t>
      </w:r>
      <w:proofErr w:type="spellEnd"/>
      <w:r w:rsidR="003E3816" w:rsidRPr="00646677">
        <w:rPr>
          <w:rFonts w:ascii="Times New Roman" w:hAnsi="Times New Roman"/>
          <w:sz w:val="28"/>
          <w:szCs w:val="28"/>
        </w:rPr>
        <w:t xml:space="preserve"> А.О. звернувся до Конституційного Суду України з клопотанням визнати такими, що не відповідають Конституції України </w:t>
      </w:r>
      <w:r w:rsidR="00916EFE" w:rsidRPr="00646677">
        <w:rPr>
          <w:rFonts w:ascii="Times New Roman" w:hAnsi="Times New Roman"/>
          <w:sz w:val="28"/>
          <w:szCs w:val="28"/>
        </w:rPr>
        <w:br/>
      </w:r>
      <w:r w:rsidR="003E3816" w:rsidRPr="00646677">
        <w:rPr>
          <w:rFonts w:ascii="Times New Roman" w:hAnsi="Times New Roman"/>
          <w:sz w:val="28"/>
          <w:szCs w:val="28"/>
        </w:rPr>
        <w:lastRenderedPageBreak/>
        <w:t xml:space="preserve">(є неконституційними), окремі приписи частини першої статті 111 </w:t>
      </w:r>
      <w:r w:rsidR="00A9798D" w:rsidRPr="00646677">
        <w:rPr>
          <w:rFonts w:ascii="Times New Roman" w:hAnsi="Times New Roman"/>
          <w:sz w:val="28"/>
          <w:szCs w:val="28"/>
        </w:rPr>
        <w:br/>
      </w:r>
      <w:r w:rsidR="003E3816" w:rsidRPr="00646677">
        <w:rPr>
          <w:rFonts w:ascii="Times New Roman" w:hAnsi="Times New Roman"/>
          <w:sz w:val="28"/>
          <w:szCs w:val="28"/>
        </w:rPr>
        <w:t>Кримінально-виконавчого кодексу України (далі ‒ Кодекс), згідно з якими засудженим, як</w:t>
      </w:r>
      <w:r w:rsidR="00EE7FA5" w:rsidRPr="00646677">
        <w:rPr>
          <w:rFonts w:ascii="Times New Roman" w:hAnsi="Times New Roman"/>
          <w:sz w:val="28"/>
          <w:szCs w:val="28"/>
        </w:rPr>
        <w:t>их</w:t>
      </w:r>
      <w:r w:rsidR="003E3816" w:rsidRPr="00646677">
        <w:rPr>
          <w:rFonts w:ascii="Times New Roman" w:hAnsi="Times New Roman"/>
          <w:sz w:val="28"/>
          <w:szCs w:val="28"/>
        </w:rPr>
        <w:t xml:space="preserve"> тримают</w:t>
      </w:r>
      <w:r w:rsidR="00EE7FA5" w:rsidRPr="00646677">
        <w:rPr>
          <w:rFonts w:ascii="Times New Roman" w:hAnsi="Times New Roman"/>
          <w:sz w:val="28"/>
          <w:szCs w:val="28"/>
        </w:rPr>
        <w:t>ь</w:t>
      </w:r>
      <w:r w:rsidR="003E3816" w:rsidRPr="00646677">
        <w:rPr>
          <w:rFonts w:ascii="Times New Roman" w:hAnsi="Times New Roman"/>
          <w:sz w:val="28"/>
          <w:szCs w:val="28"/>
        </w:rPr>
        <w:t xml:space="preserve"> у виправних колоніях мінімального рівня безпеки з полегшеними умовами тримання, дільницях соціальної реабілітації виправних колоній мінімального рівня безпеки із загальними умовами тримання і дільницях соціальної реабілітації виправних колоній середнього рівня безпеки та виховних колоніях, дозвол</w:t>
      </w:r>
      <w:r w:rsidR="00EE7FA5" w:rsidRPr="00646677">
        <w:rPr>
          <w:rFonts w:ascii="Times New Roman" w:hAnsi="Times New Roman"/>
          <w:sz w:val="28"/>
          <w:szCs w:val="28"/>
        </w:rPr>
        <w:t>ено</w:t>
      </w:r>
      <w:r w:rsidR="003E3816" w:rsidRPr="00646677">
        <w:rPr>
          <w:rFonts w:ascii="Times New Roman" w:hAnsi="Times New Roman"/>
          <w:sz w:val="28"/>
          <w:szCs w:val="28"/>
        </w:rPr>
        <w:t xml:space="preserve"> короткочасні виїзди за межі колонії на території України на строк не більше семи діб, </w:t>
      </w:r>
      <w:r w:rsidR="00EE7FA5" w:rsidRPr="00646677">
        <w:rPr>
          <w:rFonts w:ascii="Times New Roman" w:hAnsi="Times New Roman"/>
          <w:sz w:val="28"/>
          <w:szCs w:val="28"/>
        </w:rPr>
        <w:t>без урахування</w:t>
      </w:r>
      <w:r w:rsidR="003E3816" w:rsidRPr="00646677">
        <w:rPr>
          <w:rFonts w:ascii="Times New Roman" w:hAnsi="Times New Roman"/>
          <w:sz w:val="28"/>
          <w:szCs w:val="28"/>
        </w:rPr>
        <w:t xml:space="preserve"> часу, </w:t>
      </w:r>
      <w:r w:rsidR="00EE7FA5" w:rsidRPr="00646677">
        <w:rPr>
          <w:rFonts w:ascii="Times New Roman" w:hAnsi="Times New Roman"/>
          <w:sz w:val="28"/>
          <w:szCs w:val="28"/>
        </w:rPr>
        <w:t>потрібного</w:t>
      </w:r>
      <w:r w:rsidR="003E3816" w:rsidRPr="00646677">
        <w:rPr>
          <w:rFonts w:ascii="Times New Roman" w:hAnsi="Times New Roman"/>
          <w:sz w:val="28"/>
          <w:szCs w:val="28"/>
        </w:rPr>
        <w:t xml:space="preserve"> для проїзду в обидва </w:t>
      </w:r>
      <w:r w:rsidR="0066403E" w:rsidRPr="00646677">
        <w:rPr>
          <w:rFonts w:ascii="Times New Roman" w:hAnsi="Times New Roman"/>
          <w:sz w:val="28"/>
          <w:szCs w:val="28"/>
        </w:rPr>
        <w:t>боки</w:t>
      </w:r>
      <w:r w:rsidR="003E3816" w:rsidRPr="00646677">
        <w:rPr>
          <w:rFonts w:ascii="Times New Roman" w:hAnsi="Times New Roman"/>
          <w:sz w:val="28"/>
          <w:szCs w:val="28"/>
        </w:rPr>
        <w:t xml:space="preserve"> (не більше трьох діб), у зв’язку з винятковими </w:t>
      </w:r>
      <w:r w:rsidR="000133DE" w:rsidRPr="00646677">
        <w:rPr>
          <w:rFonts w:ascii="Times New Roman" w:hAnsi="Times New Roman"/>
          <w:sz w:val="28"/>
          <w:szCs w:val="28"/>
        </w:rPr>
        <w:t>особистими обставинами, зокрема так</w:t>
      </w:r>
      <w:r w:rsidR="00AA2A79" w:rsidRPr="00646677">
        <w:rPr>
          <w:rFonts w:ascii="Times New Roman" w:hAnsi="Times New Roman"/>
          <w:sz w:val="28"/>
          <w:szCs w:val="28"/>
        </w:rPr>
        <w:t>ою,</w:t>
      </w:r>
      <w:r w:rsidR="000133DE" w:rsidRPr="00646677">
        <w:rPr>
          <w:rFonts w:ascii="Times New Roman" w:hAnsi="Times New Roman"/>
          <w:sz w:val="28"/>
          <w:szCs w:val="28"/>
        </w:rPr>
        <w:t xml:space="preserve"> як</w:t>
      </w:r>
      <w:r w:rsidR="003E3816" w:rsidRPr="00646677">
        <w:rPr>
          <w:rFonts w:ascii="Times New Roman" w:hAnsi="Times New Roman"/>
          <w:sz w:val="28"/>
          <w:szCs w:val="28"/>
        </w:rPr>
        <w:t xml:space="preserve"> </w:t>
      </w:r>
      <w:bookmarkStart w:id="1" w:name="n817"/>
      <w:bookmarkStart w:id="2" w:name="n818"/>
      <w:bookmarkEnd w:id="1"/>
      <w:bookmarkEnd w:id="2"/>
      <w:r w:rsidR="003E3816" w:rsidRPr="00646677">
        <w:rPr>
          <w:rFonts w:ascii="Times New Roman" w:hAnsi="Times New Roman"/>
          <w:sz w:val="28"/>
          <w:szCs w:val="28"/>
        </w:rPr>
        <w:t>„смерть або тяжка хвороба близького родича, що загрожує життю хворого“.</w:t>
      </w:r>
    </w:p>
    <w:p w14:paraId="5C55F694" w14:textId="77777777" w:rsidR="003E3816" w:rsidRPr="00646677" w:rsidRDefault="003E3816" w:rsidP="0001619C">
      <w:pPr>
        <w:spacing w:after="0" w:line="240" w:lineRule="auto"/>
        <w:ind w:firstLine="567"/>
        <w:jc w:val="both"/>
        <w:rPr>
          <w:rFonts w:ascii="Times New Roman" w:hAnsi="Times New Roman"/>
          <w:sz w:val="28"/>
          <w:szCs w:val="28"/>
        </w:rPr>
      </w:pPr>
    </w:p>
    <w:p w14:paraId="68E17A0F" w14:textId="77777777" w:rsidR="003E3816" w:rsidRPr="00646677" w:rsidRDefault="003E3816"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1.1. Зі змісту конституційної скарги та долучених до неї матеріалів убачається таке.</w:t>
      </w:r>
    </w:p>
    <w:p w14:paraId="2D1479AD" w14:textId="7F15A0FA" w:rsidR="003E3816" w:rsidRPr="00646677" w:rsidRDefault="0066403E" w:rsidP="0001619C">
      <w:pPr>
        <w:spacing w:after="0" w:line="348" w:lineRule="auto"/>
        <w:ind w:firstLine="567"/>
        <w:jc w:val="both"/>
        <w:rPr>
          <w:rFonts w:ascii="Times New Roman" w:hAnsi="Times New Roman"/>
          <w:sz w:val="28"/>
          <w:szCs w:val="28"/>
        </w:rPr>
      </w:pPr>
      <w:proofErr w:type="spellStart"/>
      <w:r w:rsidRPr="00646677">
        <w:rPr>
          <w:rFonts w:ascii="Times New Roman" w:hAnsi="Times New Roman"/>
          <w:sz w:val="28"/>
          <w:szCs w:val="28"/>
        </w:rPr>
        <w:t>Лужинецький</w:t>
      </w:r>
      <w:proofErr w:type="spellEnd"/>
      <w:r w:rsidRPr="00646677">
        <w:rPr>
          <w:rFonts w:ascii="Times New Roman" w:hAnsi="Times New Roman"/>
          <w:sz w:val="28"/>
          <w:szCs w:val="28"/>
        </w:rPr>
        <w:t xml:space="preserve"> А.</w:t>
      </w:r>
      <w:r w:rsidR="003E3816" w:rsidRPr="00646677">
        <w:rPr>
          <w:rFonts w:ascii="Times New Roman" w:hAnsi="Times New Roman"/>
          <w:sz w:val="28"/>
          <w:szCs w:val="28"/>
        </w:rPr>
        <w:t xml:space="preserve">О., </w:t>
      </w:r>
      <w:r w:rsidRPr="00646677">
        <w:rPr>
          <w:rFonts w:ascii="Times New Roman" w:hAnsi="Times New Roman"/>
          <w:sz w:val="28"/>
          <w:szCs w:val="28"/>
        </w:rPr>
        <w:t>що його</w:t>
      </w:r>
      <w:r w:rsidR="003E3816" w:rsidRPr="00646677">
        <w:rPr>
          <w:rFonts w:ascii="Times New Roman" w:hAnsi="Times New Roman"/>
          <w:sz w:val="28"/>
          <w:szCs w:val="28"/>
        </w:rPr>
        <w:t xml:space="preserve"> засуджен</w:t>
      </w:r>
      <w:r w:rsidR="000133DE" w:rsidRPr="00646677">
        <w:rPr>
          <w:rFonts w:ascii="Times New Roman" w:hAnsi="Times New Roman"/>
          <w:sz w:val="28"/>
          <w:szCs w:val="28"/>
        </w:rPr>
        <w:t>о</w:t>
      </w:r>
      <w:r w:rsidR="003E3816" w:rsidRPr="00646677">
        <w:rPr>
          <w:rFonts w:ascii="Times New Roman" w:hAnsi="Times New Roman"/>
          <w:sz w:val="28"/>
          <w:szCs w:val="28"/>
        </w:rPr>
        <w:t xml:space="preserve"> до довічного позбавлення волі і </w:t>
      </w:r>
      <w:r w:rsidR="000133DE" w:rsidRPr="00646677">
        <w:rPr>
          <w:rFonts w:ascii="Times New Roman" w:hAnsi="Times New Roman"/>
          <w:sz w:val="28"/>
          <w:szCs w:val="28"/>
        </w:rPr>
        <w:t xml:space="preserve">який </w:t>
      </w:r>
      <w:r w:rsidR="003E3816" w:rsidRPr="00646677">
        <w:rPr>
          <w:rFonts w:ascii="Times New Roman" w:hAnsi="Times New Roman"/>
          <w:sz w:val="28"/>
          <w:szCs w:val="28"/>
        </w:rPr>
        <w:t xml:space="preserve">відбуває покарання в Державній установі „Вінницька установа виконання покарань (№ 1)“, звернувся до Вінницького міського суду Вінницької області з клопотанням </w:t>
      </w:r>
      <w:r w:rsidRPr="00646677">
        <w:rPr>
          <w:rFonts w:ascii="Times New Roman" w:hAnsi="Times New Roman"/>
          <w:sz w:val="28"/>
          <w:szCs w:val="28"/>
        </w:rPr>
        <w:t>надати</w:t>
      </w:r>
      <w:r w:rsidR="003E3816" w:rsidRPr="00646677">
        <w:rPr>
          <w:rFonts w:ascii="Times New Roman" w:hAnsi="Times New Roman"/>
          <w:sz w:val="28"/>
          <w:szCs w:val="28"/>
        </w:rPr>
        <w:t xml:space="preserve"> йому дозв</w:t>
      </w:r>
      <w:r w:rsidRPr="00646677">
        <w:rPr>
          <w:rFonts w:ascii="Times New Roman" w:hAnsi="Times New Roman"/>
          <w:sz w:val="28"/>
          <w:szCs w:val="28"/>
        </w:rPr>
        <w:t>іл</w:t>
      </w:r>
      <w:r w:rsidR="003E3816" w:rsidRPr="00646677">
        <w:rPr>
          <w:rFonts w:ascii="Times New Roman" w:hAnsi="Times New Roman"/>
          <w:sz w:val="28"/>
          <w:szCs w:val="28"/>
        </w:rPr>
        <w:t xml:space="preserve"> на короткочасний виїзд за межі виправної колонії, обґрунтовуючи це клопотання, зокрема, тим, що </w:t>
      </w:r>
      <w:r w:rsidR="006C062B" w:rsidRPr="00646677">
        <w:rPr>
          <w:rFonts w:ascii="Times New Roman" w:hAnsi="Times New Roman"/>
          <w:sz w:val="28"/>
          <w:szCs w:val="28"/>
        </w:rPr>
        <w:t>„</w:t>
      </w:r>
      <w:r w:rsidR="003E3816" w:rsidRPr="00646677">
        <w:rPr>
          <w:rFonts w:ascii="Times New Roman" w:hAnsi="Times New Roman"/>
          <w:sz w:val="28"/>
          <w:szCs w:val="28"/>
        </w:rPr>
        <w:t xml:space="preserve">він перебуває під вартою </w:t>
      </w:r>
      <w:r w:rsidR="006C062B" w:rsidRPr="00646677">
        <w:rPr>
          <w:rFonts w:ascii="Times New Roman" w:hAnsi="Times New Roman"/>
          <w:sz w:val="28"/>
          <w:szCs w:val="28"/>
        </w:rPr>
        <w:t xml:space="preserve">вже </w:t>
      </w:r>
      <w:r w:rsidR="003E3816" w:rsidRPr="00646677">
        <w:rPr>
          <w:rFonts w:ascii="Times New Roman" w:hAnsi="Times New Roman"/>
          <w:sz w:val="28"/>
          <w:szCs w:val="28"/>
        </w:rPr>
        <w:t>24 р</w:t>
      </w:r>
      <w:r w:rsidR="000133DE" w:rsidRPr="00646677">
        <w:rPr>
          <w:rFonts w:ascii="Times New Roman" w:hAnsi="Times New Roman"/>
          <w:sz w:val="28"/>
          <w:szCs w:val="28"/>
        </w:rPr>
        <w:t>оки</w:t>
      </w:r>
      <w:r w:rsidR="003E3816" w:rsidRPr="00646677">
        <w:rPr>
          <w:rFonts w:ascii="Times New Roman" w:hAnsi="Times New Roman"/>
          <w:sz w:val="28"/>
          <w:szCs w:val="28"/>
        </w:rPr>
        <w:t xml:space="preserve">, </w:t>
      </w:r>
      <w:r w:rsidR="006C062B" w:rsidRPr="00646677">
        <w:rPr>
          <w:rFonts w:ascii="Times New Roman" w:hAnsi="Times New Roman"/>
          <w:sz w:val="28"/>
          <w:szCs w:val="28"/>
        </w:rPr>
        <w:t>за системою оцінки ризиків вчинення повторного кримінального правопорушення у нього мінімальний рівень,</w:t>
      </w:r>
      <w:r w:rsidR="003E3816" w:rsidRPr="00646677">
        <w:rPr>
          <w:rFonts w:ascii="Times New Roman" w:hAnsi="Times New Roman"/>
          <w:sz w:val="28"/>
          <w:szCs w:val="28"/>
        </w:rPr>
        <w:t xml:space="preserve"> </w:t>
      </w:r>
      <w:r w:rsidR="006C062B" w:rsidRPr="00646677">
        <w:rPr>
          <w:rFonts w:ascii="Times New Roman" w:hAnsi="Times New Roman"/>
          <w:sz w:val="28"/>
          <w:szCs w:val="28"/>
        </w:rPr>
        <w:t>має 12</w:t>
      </w:r>
      <w:r w:rsidR="003E3816" w:rsidRPr="00646677">
        <w:rPr>
          <w:rFonts w:ascii="Times New Roman" w:hAnsi="Times New Roman"/>
          <w:sz w:val="28"/>
          <w:szCs w:val="28"/>
        </w:rPr>
        <w:t xml:space="preserve"> заохочення від адміністрації установи, </w:t>
      </w:r>
      <w:r w:rsidR="006C062B" w:rsidRPr="00646677">
        <w:rPr>
          <w:rFonts w:ascii="Times New Roman" w:hAnsi="Times New Roman"/>
          <w:sz w:val="28"/>
          <w:szCs w:val="28"/>
        </w:rPr>
        <w:t xml:space="preserve">також має </w:t>
      </w:r>
      <w:r w:rsidR="003E3816" w:rsidRPr="00646677">
        <w:rPr>
          <w:rFonts w:ascii="Times New Roman" w:hAnsi="Times New Roman"/>
          <w:sz w:val="28"/>
          <w:szCs w:val="28"/>
        </w:rPr>
        <w:t xml:space="preserve">дипломи та грамоти, </w:t>
      </w:r>
      <w:r w:rsidR="006C062B" w:rsidRPr="00646677">
        <w:rPr>
          <w:rFonts w:ascii="Times New Roman" w:hAnsi="Times New Roman"/>
          <w:sz w:val="28"/>
          <w:szCs w:val="28"/>
        </w:rPr>
        <w:t xml:space="preserve">6 </w:t>
      </w:r>
      <w:proofErr w:type="spellStart"/>
      <w:r w:rsidR="00EC1A20" w:rsidRPr="00646677">
        <w:rPr>
          <w:rFonts w:ascii="Times New Roman" w:hAnsi="Times New Roman"/>
          <w:sz w:val="28"/>
          <w:szCs w:val="28"/>
        </w:rPr>
        <w:t>свідоцтв</w:t>
      </w:r>
      <w:proofErr w:type="spellEnd"/>
      <w:r w:rsidR="003E3816" w:rsidRPr="00646677">
        <w:rPr>
          <w:rFonts w:ascii="Times New Roman" w:hAnsi="Times New Roman"/>
          <w:sz w:val="28"/>
          <w:szCs w:val="28"/>
        </w:rPr>
        <w:t xml:space="preserve"> про реєстрацію авторського права на твори</w:t>
      </w:r>
      <w:r w:rsidR="006C062B" w:rsidRPr="00646677">
        <w:rPr>
          <w:rFonts w:ascii="Times New Roman" w:hAnsi="Times New Roman"/>
          <w:sz w:val="28"/>
          <w:szCs w:val="28"/>
        </w:rPr>
        <w:t xml:space="preserve"> &lt;...&gt;. У нього відсутні небезпечні схильності </w:t>
      </w:r>
      <w:bookmarkStart w:id="3" w:name="_Hlk153312100"/>
      <w:r w:rsidR="006C062B" w:rsidRPr="00646677">
        <w:rPr>
          <w:rFonts w:ascii="Times New Roman" w:hAnsi="Times New Roman"/>
          <w:sz w:val="28"/>
          <w:szCs w:val="28"/>
        </w:rPr>
        <w:t>&lt;...&gt;</w:t>
      </w:r>
      <w:bookmarkEnd w:id="3"/>
      <w:r w:rsidR="003E3816" w:rsidRPr="00646677">
        <w:rPr>
          <w:rFonts w:ascii="Times New Roman" w:hAnsi="Times New Roman"/>
          <w:sz w:val="28"/>
          <w:szCs w:val="28"/>
        </w:rPr>
        <w:t>, а його мат</w:t>
      </w:r>
      <w:r w:rsidR="006C062B" w:rsidRPr="00646677">
        <w:rPr>
          <w:rFonts w:ascii="Times New Roman" w:hAnsi="Times New Roman"/>
          <w:sz w:val="28"/>
          <w:szCs w:val="28"/>
        </w:rPr>
        <w:t>и</w:t>
      </w:r>
      <w:r w:rsidR="008274BA" w:rsidRPr="00646677">
        <w:rPr>
          <w:rFonts w:ascii="Times New Roman" w:hAnsi="Times New Roman"/>
          <w:sz w:val="28"/>
          <w:szCs w:val="28"/>
        </w:rPr>
        <w:t xml:space="preserve"> має &lt;...&gt; тяжкі проблеми зі здоров’ям </w:t>
      </w:r>
      <w:r w:rsidR="00A9798D" w:rsidRPr="00646677">
        <w:rPr>
          <w:rFonts w:ascii="Times New Roman" w:hAnsi="Times New Roman"/>
          <w:sz w:val="28"/>
          <w:szCs w:val="28"/>
        </w:rPr>
        <w:t>та</w:t>
      </w:r>
      <w:r w:rsidR="00EF34BF">
        <w:rPr>
          <w:rFonts w:ascii="Times New Roman" w:hAnsi="Times New Roman"/>
          <w:sz w:val="28"/>
          <w:szCs w:val="28"/>
        </w:rPr>
        <w:br/>
      </w:r>
      <w:r w:rsidR="006C062B" w:rsidRPr="00646677">
        <w:rPr>
          <w:rFonts w:ascii="Times New Roman" w:hAnsi="Times New Roman"/>
          <w:sz w:val="28"/>
          <w:szCs w:val="28"/>
        </w:rPr>
        <w:t>I гр</w:t>
      </w:r>
      <w:r w:rsidR="008274BA" w:rsidRPr="00646677">
        <w:rPr>
          <w:rFonts w:ascii="Times New Roman" w:hAnsi="Times New Roman"/>
          <w:sz w:val="28"/>
          <w:szCs w:val="28"/>
        </w:rPr>
        <w:t>. інвалідності“</w:t>
      </w:r>
      <w:r w:rsidR="003E3816" w:rsidRPr="00646677">
        <w:rPr>
          <w:rFonts w:ascii="Times New Roman" w:hAnsi="Times New Roman"/>
          <w:sz w:val="28"/>
          <w:szCs w:val="28"/>
        </w:rPr>
        <w:t xml:space="preserve">. </w:t>
      </w:r>
    </w:p>
    <w:p w14:paraId="058CAEBA" w14:textId="05608B4F" w:rsidR="003E3816" w:rsidRPr="00646677" w:rsidRDefault="003E3816"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Вінницький міський суд Вінницької області ухвалою від 14 листопада</w:t>
      </w:r>
      <w:r w:rsidR="00A6793F" w:rsidRPr="00646677">
        <w:rPr>
          <w:rFonts w:ascii="Times New Roman" w:hAnsi="Times New Roman"/>
          <w:sz w:val="28"/>
          <w:szCs w:val="28"/>
        </w:rPr>
        <w:br/>
      </w:r>
      <w:r w:rsidRPr="00646677">
        <w:rPr>
          <w:rFonts w:ascii="Times New Roman" w:hAnsi="Times New Roman"/>
          <w:sz w:val="28"/>
          <w:szCs w:val="28"/>
        </w:rPr>
        <w:t>2022 року, залишеною без змін ухвало</w:t>
      </w:r>
      <w:r w:rsidR="008C53C1" w:rsidRPr="00646677">
        <w:rPr>
          <w:rFonts w:ascii="Times New Roman" w:hAnsi="Times New Roman"/>
          <w:sz w:val="28"/>
          <w:szCs w:val="28"/>
        </w:rPr>
        <w:t>ю Вінницького апеляційного суду</w:t>
      </w:r>
      <w:r w:rsidR="008C53C1" w:rsidRPr="00646677">
        <w:rPr>
          <w:rFonts w:ascii="Times New Roman" w:hAnsi="Times New Roman"/>
          <w:sz w:val="28"/>
          <w:szCs w:val="28"/>
        </w:rPr>
        <w:br/>
      </w:r>
      <w:r w:rsidR="0066403E" w:rsidRPr="00646677">
        <w:rPr>
          <w:rFonts w:ascii="Times New Roman" w:hAnsi="Times New Roman"/>
          <w:sz w:val="28"/>
          <w:szCs w:val="28"/>
        </w:rPr>
        <w:t>від 8 лютого 2023 року</w:t>
      </w:r>
      <w:r w:rsidR="00646677">
        <w:rPr>
          <w:rFonts w:ascii="Times New Roman" w:hAnsi="Times New Roman"/>
          <w:sz w:val="28"/>
          <w:szCs w:val="28"/>
        </w:rPr>
        <w:t>,</w:t>
      </w:r>
      <w:r w:rsidRPr="00646677">
        <w:rPr>
          <w:rFonts w:ascii="Times New Roman" w:hAnsi="Times New Roman"/>
          <w:sz w:val="28"/>
          <w:szCs w:val="28"/>
        </w:rPr>
        <w:t xml:space="preserve"> відмовив </w:t>
      </w:r>
      <w:proofErr w:type="spellStart"/>
      <w:r w:rsidRPr="00646677">
        <w:rPr>
          <w:rFonts w:ascii="Times New Roman" w:hAnsi="Times New Roman"/>
          <w:sz w:val="28"/>
          <w:szCs w:val="28"/>
        </w:rPr>
        <w:t>Лужинецькому</w:t>
      </w:r>
      <w:proofErr w:type="spellEnd"/>
      <w:r w:rsidRPr="00646677">
        <w:rPr>
          <w:rFonts w:ascii="Times New Roman" w:hAnsi="Times New Roman"/>
          <w:sz w:val="28"/>
          <w:szCs w:val="28"/>
        </w:rPr>
        <w:t xml:space="preserve"> А.О. у задоволенні клопотання. Суд апеляційної інстанції, посилаючись</w:t>
      </w:r>
      <w:r w:rsidR="00A6793F" w:rsidRPr="00646677">
        <w:rPr>
          <w:rFonts w:ascii="Times New Roman" w:hAnsi="Times New Roman"/>
          <w:sz w:val="28"/>
          <w:szCs w:val="28"/>
        </w:rPr>
        <w:t>, зокрема,</w:t>
      </w:r>
      <w:r w:rsidRPr="00646677">
        <w:rPr>
          <w:rFonts w:ascii="Times New Roman" w:hAnsi="Times New Roman"/>
          <w:sz w:val="28"/>
          <w:szCs w:val="28"/>
        </w:rPr>
        <w:t xml:space="preserve"> й на частину першу </w:t>
      </w:r>
      <w:r w:rsidRPr="00646677">
        <w:rPr>
          <w:rFonts w:ascii="Times New Roman" w:hAnsi="Times New Roman"/>
          <w:sz w:val="28"/>
          <w:szCs w:val="28"/>
        </w:rPr>
        <w:br/>
        <w:t xml:space="preserve">статті 111 Кодексу, наголосив, що „законодавством України не передбачено можливість надання відпустки особам, які засуджені до покарання у виді </w:t>
      </w:r>
      <w:r w:rsidRPr="00646677">
        <w:rPr>
          <w:rFonts w:ascii="Times New Roman" w:hAnsi="Times New Roman"/>
          <w:sz w:val="28"/>
          <w:szCs w:val="28"/>
        </w:rPr>
        <w:lastRenderedPageBreak/>
        <w:t xml:space="preserve">довічного позбавлення волі та відбувають покарання в установах суворого режиму“, </w:t>
      </w:r>
      <w:r w:rsidR="00646677">
        <w:rPr>
          <w:rFonts w:ascii="Times New Roman" w:hAnsi="Times New Roman"/>
          <w:sz w:val="28"/>
          <w:szCs w:val="28"/>
        </w:rPr>
        <w:t>і</w:t>
      </w:r>
      <w:r w:rsidRPr="00646677">
        <w:rPr>
          <w:rFonts w:ascii="Times New Roman" w:hAnsi="Times New Roman"/>
          <w:sz w:val="28"/>
          <w:szCs w:val="28"/>
        </w:rPr>
        <w:t xml:space="preserve"> погодився з висновк</w:t>
      </w:r>
      <w:r w:rsidR="008274BA" w:rsidRPr="00646677">
        <w:rPr>
          <w:rFonts w:ascii="Times New Roman" w:hAnsi="Times New Roman"/>
          <w:sz w:val="28"/>
          <w:szCs w:val="28"/>
        </w:rPr>
        <w:t>ом</w:t>
      </w:r>
      <w:r w:rsidRPr="00646677">
        <w:rPr>
          <w:rFonts w:ascii="Times New Roman" w:hAnsi="Times New Roman"/>
          <w:sz w:val="28"/>
          <w:szCs w:val="28"/>
        </w:rPr>
        <w:t xml:space="preserve"> суду першої інстанції про те, що </w:t>
      </w:r>
      <w:r w:rsidR="008274BA" w:rsidRPr="00646677">
        <w:rPr>
          <w:rFonts w:ascii="Times New Roman" w:hAnsi="Times New Roman"/>
          <w:sz w:val="28"/>
          <w:szCs w:val="28"/>
        </w:rPr>
        <w:t>„</w:t>
      </w:r>
      <w:r w:rsidRPr="00646677">
        <w:rPr>
          <w:rFonts w:ascii="Times New Roman" w:hAnsi="Times New Roman"/>
          <w:sz w:val="28"/>
          <w:szCs w:val="28"/>
        </w:rPr>
        <w:t xml:space="preserve">передбачені законом підстави для надання відпустки </w:t>
      </w:r>
      <w:r w:rsidR="008274BA" w:rsidRPr="00646677">
        <w:rPr>
          <w:rFonts w:ascii="Times New Roman" w:hAnsi="Times New Roman"/>
          <w:sz w:val="28"/>
          <w:szCs w:val="28"/>
        </w:rPr>
        <w:t>особам, які засуджені до покарання у виді довічного позбавлення волі</w:t>
      </w:r>
      <w:r w:rsidRPr="00646677">
        <w:rPr>
          <w:rFonts w:ascii="Times New Roman" w:hAnsi="Times New Roman"/>
          <w:sz w:val="28"/>
          <w:szCs w:val="28"/>
        </w:rPr>
        <w:t xml:space="preserve"> </w:t>
      </w:r>
      <w:r w:rsidR="008274BA" w:rsidRPr="00646677">
        <w:rPr>
          <w:rFonts w:ascii="Times New Roman" w:hAnsi="Times New Roman"/>
          <w:sz w:val="28"/>
          <w:szCs w:val="28"/>
        </w:rPr>
        <w:t>&lt;...&gt; відсутні“</w:t>
      </w:r>
      <w:r w:rsidRPr="00646677">
        <w:rPr>
          <w:rFonts w:ascii="Times New Roman" w:hAnsi="Times New Roman"/>
          <w:sz w:val="28"/>
          <w:szCs w:val="28"/>
        </w:rPr>
        <w:t>.</w:t>
      </w:r>
    </w:p>
    <w:p w14:paraId="0117D6FD" w14:textId="7813F50D" w:rsidR="003E3816" w:rsidRPr="00646677" w:rsidRDefault="003E3816"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 xml:space="preserve">Колегія суддів Другої судової палати Касаційного кримінального суду у складі Верховного Суду ухвалою від 17 лютого 2023 року відмовила у відкритті касаційного провадження за касаційною скаргою </w:t>
      </w:r>
      <w:proofErr w:type="spellStart"/>
      <w:r w:rsidRPr="00646677">
        <w:rPr>
          <w:rFonts w:ascii="Times New Roman" w:hAnsi="Times New Roman"/>
          <w:sz w:val="28"/>
          <w:szCs w:val="28"/>
        </w:rPr>
        <w:t>Лужинецького</w:t>
      </w:r>
      <w:proofErr w:type="spellEnd"/>
      <w:r w:rsidRPr="00646677">
        <w:rPr>
          <w:rFonts w:ascii="Times New Roman" w:hAnsi="Times New Roman"/>
          <w:sz w:val="28"/>
          <w:szCs w:val="28"/>
        </w:rPr>
        <w:t xml:space="preserve"> A.O. на ухвалу Вінницького міського суду Вінницької області від 14 листопада 2022 року та ухвалу Вінницького апеляційного суду від 8 лютого 2023 року, </w:t>
      </w:r>
      <w:r w:rsidR="00A6793F" w:rsidRPr="00646677">
        <w:rPr>
          <w:rFonts w:ascii="Times New Roman" w:hAnsi="Times New Roman"/>
          <w:sz w:val="28"/>
          <w:szCs w:val="28"/>
        </w:rPr>
        <w:t xml:space="preserve">зазначивши, що </w:t>
      </w:r>
      <w:r w:rsidRPr="00646677">
        <w:rPr>
          <w:rFonts w:ascii="Times New Roman" w:hAnsi="Times New Roman"/>
          <w:sz w:val="28"/>
          <w:szCs w:val="28"/>
        </w:rPr>
        <w:t xml:space="preserve">касаційну скаргу подано на судові рішення, які не </w:t>
      </w:r>
      <w:r w:rsidR="0066403E" w:rsidRPr="00646677">
        <w:rPr>
          <w:rFonts w:ascii="Times New Roman" w:hAnsi="Times New Roman"/>
          <w:sz w:val="28"/>
          <w:szCs w:val="28"/>
        </w:rPr>
        <w:t xml:space="preserve">можуть бути </w:t>
      </w:r>
      <w:r w:rsidRPr="00646677">
        <w:rPr>
          <w:rFonts w:ascii="Times New Roman" w:hAnsi="Times New Roman"/>
          <w:sz w:val="28"/>
          <w:szCs w:val="28"/>
        </w:rPr>
        <w:t>оскаржен</w:t>
      </w:r>
      <w:r w:rsidR="0066403E" w:rsidRPr="00646677">
        <w:rPr>
          <w:rFonts w:ascii="Times New Roman" w:hAnsi="Times New Roman"/>
          <w:sz w:val="28"/>
          <w:szCs w:val="28"/>
        </w:rPr>
        <w:t xml:space="preserve">і </w:t>
      </w:r>
      <w:r w:rsidRPr="00646677">
        <w:rPr>
          <w:rFonts w:ascii="Times New Roman" w:hAnsi="Times New Roman"/>
          <w:sz w:val="28"/>
          <w:szCs w:val="28"/>
        </w:rPr>
        <w:t>в касаційному порядку.</w:t>
      </w:r>
    </w:p>
    <w:p w14:paraId="0A9F4AFB" w14:textId="77777777" w:rsidR="003E3816" w:rsidRPr="00646677" w:rsidRDefault="003E3816" w:rsidP="0001619C">
      <w:pPr>
        <w:spacing w:after="0" w:line="240" w:lineRule="auto"/>
        <w:ind w:firstLine="567"/>
        <w:jc w:val="both"/>
        <w:rPr>
          <w:rFonts w:ascii="Times New Roman" w:hAnsi="Times New Roman"/>
          <w:sz w:val="28"/>
          <w:szCs w:val="28"/>
        </w:rPr>
      </w:pPr>
    </w:p>
    <w:p w14:paraId="1C0C32F6" w14:textId="0FAD9D00" w:rsidR="003E3816" w:rsidRPr="00646677" w:rsidRDefault="003E3816"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 xml:space="preserve">1.2. </w:t>
      </w:r>
      <w:r w:rsidR="00FD1DEF" w:rsidRPr="00646677">
        <w:rPr>
          <w:rFonts w:ascii="Times New Roman" w:hAnsi="Times New Roman"/>
          <w:sz w:val="28"/>
          <w:szCs w:val="28"/>
        </w:rPr>
        <w:t>Суб’єкт права на конституційну скаргу вважає</w:t>
      </w:r>
      <w:r w:rsidRPr="00646677">
        <w:rPr>
          <w:rFonts w:ascii="Times New Roman" w:hAnsi="Times New Roman"/>
          <w:sz w:val="28"/>
          <w:szCs w:val="28"/>
        </w:rPr>
        <w:t>, що</w:t>
      </w:r>
      <w:r w:rsidR="00FD1DEF" w:rsidRPr="00646677">
        <w:rPr>
          <w:rFonts w:ascii="Times New Roman" w:hAnsi="Times New Roman"/>
          <w:sz w:val="28"/>
          <w:szCs w:val="28"/>
        </w:rPr>
        <w:t xml:space="preserve"> </w:t>
      </w:r>
      <w:r w:rsidR="0066403E" w:rsidRPr="00646677">
        <w:rPr>
          <w:rFonts w:ascii="Times New Roman" w:hAnsi="Times New Roman"/>
          <w:sz w:val="28"/>
          <w:szCs w:val="28"/>
        </w:rPr>
        <w:t xml:space="preserve">через </w:t>
      </w:r>
      <w:r w:rsidR="00FD1DEF" w:rsidRPr="00646677">
        <w:rPr>
          <w:rFonts w:ascii="Times New Roman" w:hAnsi="Times New Roman"/>
          <w:sz w:val="28"/>
          <w:szCs w:val="28"/>
        </w:rPr>
        <w:t xml:space="preserve">застосування судами </w:t>
      </w:r>
      <w:r w:rsidRPr="00646677">
        <w:rPr>
          <w:rFonts w:ascii="Times New Roman" w:hAnsi="Times New Roman"/>
          <w:sz w:val="28"/>
          <w:szCs w:val="28"/>
        </w:rPr>
        <w:t xml:space="preserve">частини першої статті 111 Кодексу </w:t>
      </w:r>
      <w:r w:rsidR="0066403E" w:rsidRPr="00646677">
        <w:rPr>
          <w:rFonts w:ascii="Times New Roman" w:hAnsi="Times New Roman"/>
          <w:sz w:val="28"/>
          <w:szCs w:val="28"/>
        </w:rPr>
        <w:t>порушені</w:t>
      </w:r>
      <w:r w:rsidRPr="00646677">
        <w:rPr>
          <w:rFonts w:ascii="Times New Roman" w:hAnsi="Times New Roman"/>
          <w:sz w:val="28"/>
          <w:szCs w:val="28"/>
        </w:rPr>
        <w:t xml:space="preserve"> такі його </w:t>
      </w:r>
      <w:r w:rsidR="00EC1A20" w:rsidRPr="00646677">
        <w:rPr>
          <w:rFonts w:ascii="Times New Roman" w:hAnsi="Times New Roman"/>
          <w:sz w:val="28"/>
          <w:szCs w:val="28"/>
        </w:rPr>
        <w:t>права</w:t>
      </w:r>
      <w:r w:rsidR="00EE7FA5" w:rsidRPr="00646677">
        <w:rPr>
          <w:rFonts w:ascii="Times New Roman" w:hAnsi="Times New Roman"/>
          <w:sz w:val="28"/>
          <w:szCs w:val="28"/>
        </w:rPr>
        <w:t>,</w:t>
      </w:r>
      <w:r w:rsidR="00EC1A20" w:rsidRPr="00646677">
        <w:rPr>
          <w:rFonts w:ascii="Times New Roman" w:hAnsi="Times New Roman"/>
          <w:sz w:val="28"/>
          <w:szCs w:val="28"/>
        </w:rPr>
        <w:t xml:space="preserve"> </w:t>
      </w:r>
      <w:r w:rsidR="00A6793F" w:rsidRPr="00646677">
        <w:rPr>
          <w:rFonts w:ascii="Times New Roman" w:hAnsi="Times New Roman"/>
          <w:sz w:val="28"/>
          <w:szCs w:val="28"/>
        </w:rPr>
        <w:t>як</w:t>
      </w:r>
      <w:r w:rsidR="0066403E" w:rsidRPr="00646677">
        <w:rPr>
          <w:rFonts w:ascii="Times New Roman" w:hAnsi="Times New Roman"/>
          <w:sz w:val="28"/>
          <w:szCs w:val="28"/>
        </w:rPr>
        <w:t>:</w:t>
      </w:r>
      <w:r w:rsidRPr="00646677">
        <w:rPr>
          <w:rFonts w:ascii="Times New Roman" w:hAnsi="Times New Roman"/>
          <w:sz w:val="28"/>
          <w:szCs w:val="28"/>
        </w:rPr>
        <w:t xml:space="preserve"> „право на повагу до людської гідності в ув’язці із правом на виправлення, правом на визнання доведеності особою свого виправлення та правом на короткочасні виїзди“, „право на визнання доведеності особою свого виправлення в ув’язці із правом на виправлення“, „право на короткочасні виїзди“, „право на відсутність дискримінації за правовим статусом шляхом ігнорування доведеності особою свого виправлення“, </w:t>
      </w:r>
      <w:r w:rsidR="00EC1A20" w:rsidRPr="00646677">
        <w:rPr>
          <w:rFonts w:ascii="Times New Roman" w:hAnsi="Times New Roman"/>
          <w:sz w:val="28"/>
          <w:szCs w:val="28"/>
        </w:rPr>
        <w:t xml:space="preserve">а також </w:t>
      </w:r>
      <w:r w:rsidRPr="00646677">
        <w:rPr>
          <w:rFonts w:ascii="Times New Roman" w:hAnsi="Times New Roman"/>
          <w:sz w:val="28"/>
          <w:szCs w:val="28"/>
        </w:rPr>
        <w:t>обов’язок „повнолітнього сина піклуватися про свою непрацездатну матір, тяжка хвороба якої загрожує її життю“.</w:t>
      </w:r>
    </w:p>
    <w:p w14:paraId="1B0BDA0E" w14:textId="690BA8B9" w:rsidR="003E3816" w:rsidRPr="00646677" w:rsidRDefault="002C17B5" w:rsidP="0001619C">
      <w:pPr>
        <w:spacing w:after="0" w:line="348" w:lineRule="auto"/>
        <w:ind w:firstLine="567"/>
        <w:jc w:val="both"/>
        <w:rPr>
          <w:rFonts w:ascii="Times New Roman" w:hAnsi="Times New Roman"/>
          <w:sz w:val="28"/>
          <w:szCs w:val="28"/>
        </w:rPr>
      </w:pPr>
      <w:proofErr w:type="spellStart"/>
      <w:r w:rsidRPr="00646677">
        <w:rPr>
          <w:rFonts w:ascii="Times New Roman" w:hAnsi="Times New Roman"/>
          <w:sz w:val="28"/>
          <w:szCs w:val="28"/>
        </w:rPr>
        <w:t>Лужинецький</w:t>
      </w:r>
      <w:proofErr w:type="spellEnd"/>
      <w:r w:rsidRPr="00646677">
        <w:rPr>
          <w:rFonts w:ascii="Times New Roman" w:hAnsi="Times New Roman"/>
          <w:sz w:val="28"/>
          <w:szCs w:val="28"/>
        </w:rPr>
        <w:t xml:space="preserve"> А.О. </w:t>
      </w:r>
      <w:r w:rsidR="00A6793F" w:rsidRPr="00646677">
        <w:rPr>
          <w:rFonts w:ascii="Times New Roman" w:hAnsi="Times New Roman"/>
          <w:sz w:val="28"/>
          <w:szCs w:val="28"/>
        </w:rPr>
        <w:t>зазначає</w:t>
      </w:r>
      <w:r w:rsidRPr="00646677">
        <w:rPr>
          <w:rFonts w:ascii="Times New Roman" w:hAnsi="Times New Roman"/>
          <w:sz w:val="28"/>
          <w:szCs w:val="28"/>
        </w:rPr>
        <w:t xml:space="preserve">, що у </w:t>
      </w:r>
      <w:r w:rsidR="00F02A3D" w:rsidRPr="00646677">
        <w:rPr>
          <w:rFonts w:ascii="Times New Roman" w:hAnsi="Times New Roman"/>
          <w:sz w:val="28"/>
          <w:szCs w:val="28"/>
        </w:rPr>
        <w:t>засуджен</w:t>
      </w:r>
      <w:r w:rsidRPr="00646677">
        <w:rPr>
          <w:rFonts w:ascii="Times New Roman" w:hAnsi="Times New Roman"/>
          <w:sz w:val="28"/>
          <w:szCs w:val="28"/>
        </w:rPr>
        <w:t>о</w:t>
      </w:r>
      <w:r w:rsidR="005E0BDA" w:rsidRPr="00646677">
        <w:rPr>
          <w:rFonts w:ascii="Times New Roman" w:hAnsi="Times New Roman"/>
          <w:sz w:val="28"/>
          <w:szCs w:val="28"/>
        </w:rPr>
        <w:t>ї</w:t>
      </w:r>
      <w:r w:rsidR="003E3816" w:rsidRPr="00646677">
        <w:rPr>
          <w:rFonts w:ascii="Times New Roman" w:hAnsi="Times New Roman"/>
          <w:sz w:val="28"/>
          <w:szCs w:val="28"/>
        </w:rPr>
        <w:t xml:space="preserve"> до </w:t>
      </w:r>
      <w:r w:rsidR="00A6793F" w:rsidRPr="00646677">
        <w:rPr>
          <w:rFonts w:ascii="Times New Roman" w:hAnsi="Times New Roman"/>
          <w:sz w:val="28"/>
          <w:szCs w:val="28"/>
        </w:rPr>
        <w:t>довічного позбавлення волі</w:t>
      </w:r>
      <w:r w:rsidRPr="00646677">
        <w:rPr>
          <w:rFonts w:ascii="Times New Roman" w:hAnsi="Times New Roman"/>
          <w:sz w:val="28"/>
          <w:szCs w:val="28"/>
        </w:rPr>
        <w:t xml:space="preserve"> </w:t>
      </w:r>
      <w:r w:rsidR="005E0BDA" w:rsidRPr="00646677">
        <w:rPr>
          <w:rFonts w:ascii="Times New Roman" w:hAnsi="Times New Roman"/>
          <w:sz w:val="28"/>
          <w:szCs w:val="28"/>
        </w:rPr>
        <w:t xml:space="preserve">особи </w:t>
      </w:r>
      <w:r w:rsidR="00A6793F" w:rsidRPr="00646677">
        <w:rPr>
          <w:rFonts w:ascii="Times New Roman" w:hAnsi="Times New Roman"/>
          <w:sz w:val="28"/>
          <w:szCs w:val="28"/>
        </w:rPr>
        <w:t>„</w:t>
      </w:r>
      <w:r w:rsidRPr="00646677">
        <w:rPr>
          <w:rFonts w:ascii="Times New Roman" w:hAnsi="Times New Roman"/>
          <w:sz w:val="28"/>
          <w:szCs w:val="28"/>
        </w:rPr>
        <w:t xml:space="preserve">є і </w:t>
      </w:r>
      <w:r w:rsidR="003E3816" w:rsidRPr="00646677">
        <w:rPr>
          <w:rFonts w:ascii="Times New Roman" w:hAnsi="Times New Roman"/>
          <w:sz w:val="28"/>
          <w:szCs w:val="28"/>
        </w:rPr>
        <w:t xml:space="preserve">невід’ємне від права на виправлення право на визнання доведеності </w:t>
      </w:r>
      <w:r w:rsidR="005E0BDA" w:rsidRPr="00646677">
        <w:rPr>
          <w:rFonts w:ascii="Times New Roman" w:hAnsi="Times New Roman"/>
          <w:sz w:val="28"/>
          <w:szCs w:val="28"/>
        </w:rPr>
        <w:t xml:space="preserve">&lt;...&gt; </w:t>
      </w:r>
      <w:r w:rsidR="003E3816" w:rsidRPr="00646677">
        <w:rPr>
          <w:rFonts w:ascii="Times New Roman" w:hAnsi="Times New Roman"/>
          <w:sz w:val="28"/>
          <w:szCs w:val="28"/>
        </w:rPr>
        <w:t xml:space="preserve"> свого виправлення при наявних доказах виправлення“</w:t>
      </w:r>
      <w:r w:rsidR="006D3654" w:rsidRPr="00646677">
        <w:rPr>
          <w:rFonts w:ascii="Times New Roman" w:hAnsi="Times New Roman"/>
          <w:sz w:val="28"/>
          <w:szCs w:val="28"/>
        </w:rPr>
        <w:t xml:space="preserve">, </w:t>
      </w:r>
      <w:r w:rsidRPr="00646677">
        <w:rPr>
          <w:rFonts w:ascii="Times New Roman" w:hAnsi="Times New Roman"/>
          <w:sz w:val="28"/>
          <w:szCs w:val="28"/>
        </w:rPr>
        <w:t>тому</w:t>
      </w:r>
      <w:r w:rsidR="006D3654" w:rsidRPr="00646677">
        <w:rPr>
          <w:rFonts w:ascii="Times New Roman" w:hAnsi="Times New Roman"/>
          <w:sz w:val="28"/>
          <w:szCs w:val="28"/>
        </w:rPr>
        <w:t xml:space="preserve"> </w:t>
      </w:r>
      <w:r w:rsidR="005E0BDA" w:rsidRPr="00646677">
        <w:rPr>
          <w:rFonts w:ascii="Times New Roman" w:hAnsi="Times New Roman"/>
          <w:sz w:val="28"/>
          <w:szCs w:val="28"/>
        </w:rPr>
        <w:t xml:space="preserve">в такої особи </w:t>
      </w:r>
      <w:r w:rsidR="006D3654" w:rsidRPr="00646677">
        <w:rPr>
          <w:rFonts w:ascii="Times New Roman" w:hAnsi="Times New Roman"/>
          <w:sz w:val="28"/>
          <w:szCs w:val="28"/>
        </w:rPr>
        <w:t xml:space="preserve">„повинно бути і право на </w:t>
      </w:r>
      <w:r w:rsidR="003E3816" w:rsidRPr="00646677">
        <w:rPr>
          <w:rFonts w:ascii="Times New Roman" w:hAnsi="Times New Roman"/>
          <w:sz w:val="28"/>
          <w:szCs w:val="28"/>
        </w:rPr>
        <w:t>короткочасн</w:t>
      </w:r>
      <w:r w:rsidR="006D3654" w:rsidRPr="00646677">
        <w:rPr>
          <w:rFonts w:ascii="Times New Roman" w:hAnsi="Times New Roman"/>
          <w:sz w:val="28"/>
          <w:szCs w:val="28"/>
        </w:rPr>
        <w:t>і</w:t>
      </w:r>
      <w:r w:rsidR="003E3816" w:rsidRPr="00646677">
        <w:rPr>
          <w:rFonts w:ascii="Times New Roman" w:hAnsi="Times New Roman"/>
          <w:sz w:val="28"/>
          <w:szCs w:val="28"/>
        </w:rPr>
        <w:t xml:space="preserve"> виїзд</w:t>
      </w:r>
      <w:r w:rsidR="006D3654" w:rsidRPr="00646677">
        <w:rPr>
          <w:rFonts w:ascii="Times New Roman" w:hAnsi="Times New Roman"/>
          <w:sz w:val="28"/>
          <w:szCs w:val="28"/>
        </w:rPr>
        <w:t>и</w:t>
      </w:r>
      <w:r w:rsidR="003E3816" w:rsidRPr="00646677">
        <w:rPr>
          <w:rFonts w:ascii="Times New Roman" w:hAnsi="Times New Roman"/>
          <w:sz w:val="28"/>
          <w:szCs w:val="28"/>
        </w:rPr>
        <w:t xml:space="preserve"> до матері, тяжка хвороба якої загрожує її життю“</w:t>
      </w:r>
      <w:r w:rsidR="002A747E" w:rsidRPr="00646677">
        <w:rPr>
          <w:rFonts w:ascii="Times New Roman" w:hAnsi="Times New Roman"/>
          <w:sz w:val="28"/>
          <w:szCs w:val="28"/>
        </w:rPr>
        <w:t xml:space="preserve">; </w:t>
      </w:r>
      <w:r w:rsidR="006D3654" w:rsidRPr="00646677">
        <w:rPr>
          <w:rFonts w:ascii="Times New Roman" w:hAnsi="Times New Roman"/>
          <w:sz w:val="28"/>
          <w:szCs w:val="28"/>
        </w:rPr>
        <w:t xml:space="preserve">проте </w:t>
      </w:r>
      <w:r w:rsidR="003E3816" w:rsidRPr="00646677">
        <w:rPr>
          <w:rFonts w:ascii="Times New Roman" w:eastAsiaTheme="minorHAnsi" w:hAnsi="Times New Roman"/>
          <w:sz w:val="28"/>
          <w:szCs w:val="28"/>
        </w:rPr>
        <w:t xml:space="preserve">частина перша статті 111 Кодексу </w:t>
      </w:r>
      <w:r w:rsidR="00A6793F" w:rsidRPr="00646677">
        <w:rPr>
          <w:rFonts w:ascii="Times New Roman" w:eastAsiaTheme="minorHAnsi" w:hAnsi="Times New Roman"/>
          <w:sz w:val="28"/>
          <w:szCs w:val="28"/>
        </w:rPr>
        <w:t xml:space="preserve">для </w:t>
      </w:r>
      <w:r w:rsidR="0066403E" w:rsidRPr="00646677">
        <w:rPr>
          <w:rFonts w:ascii="Times New Roman" w:hAnsi="Times New Roman"/>
          <w:sz w:val="28"/>
          <w:szCs w:val="28"/>
        </w:rPr>
        <w:t>такої особи</w:t>
      </w:r>
      <w:r w:rsidR="00F4143E">
        <w:rPr>
          <w:rFonts w:ascii="Times New Roman" w:hAnsi="Times New Roman"/>
          <w:sz w:val="28"/>
          <w:szCs w:val="28"/>
        </w:rPr>
        <w:br/>
      </w:r>
      <w:r w:rsidR="003E3816" w:rsidRPr="00646677">
        <w:rPr>
          <w:rFonts w:ascii="Times New Roman" w:hAnsi="Times New Roman"/>
          <w:sz w:val="28"/>
          <w:szCs w:val="28"/>
        </w:rPr>
        <w:t>„</w:t>
      </w:r>
      <w:r w:rsidR="003E3816" w:rsidRPr="00646677">
        <w:rPr>
          <w:rFonts w:ascii="Times New Roman" w:eastAsiaTheme="minorHAnsi" w:hAnsi="Times New Roman"/>
          <w:sz w:val="28"/>
          <w:szCs w:val="28"/>
        </w:rPr>
        <w:t xml:space="preserve">не передбачає такого виїзду </w:t>
      </w:r>
      <w:bookmarkStart w:id="4" w:name="_Hlk152448676"/>
      <w:r w:rsidR="00A6793F" w:rsidRPr="00646677">
        <w:rPr>
          <w:rFonts w:ascii="Times New Roman" w:hAnsi="Times New Roman"/>
          <w:sz w:val="28"/>
          <w:szCs w:val="28"/>
        </w:rPr>
        <w:t xml:space="preserve">&lt;...&gt; </w:t>
      </w:r>
      <w:bookmarkEnd w:id="4"/>
      <w:r w:rsidR="003E3816" w:rsidRPr="00646677">
        <w:rPr>
          <w:rFonts w:ascii="Times New Roman" w:eastAsiaTheme="minorHAnsi" w:hAnsi="Times New Roman"/>
          <w:sz w:val="28"/>
          <w:szCs w:val="28"/>
        </w:rPr>
        <w:t>за будь-яких обставин</w:t>
      </w:r>
      <w:r w:rsidR="003E3816" w:rsidRPr="00646677">
        <w:rPr>
          <w:rFonts w:ascii="Times New Roman" w:hAnsi="Times New Roman"/>
          <w:sz w:val="28"/>
          <w:szCs w:val="28"/>
        </w:rPr>
        <w:t>“</w:t>
      </w:r>
      <w:r w:rsidR="003E3816" w:rsidRPr="00646677">
        <w:rPr>
          <w:rFonts w:ascii="Times New Roman" w:eastAsiaTheme="minorHAnsi" w:hAnsi="Times New Roman"/>
          <w:sz w:val="28"/>
          <w:szCs w:val="28"/>
        </w:rPr>
        <w:t>.</w:t>
      </w:r>
    </w:p>
    <w:p w14:paraId="5ED4F458" w14:textId="7DEFEF64" w:rsidR="006D3654" w:rsidRPr="00646677" w:rsidRDefault="002A747E"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Суб’єкт права на конституційну скаргу</w:t>
      </w:r>
      <w:r w:rsidR="00C87244" w:rsidRPr="00646677">
        <w:rPr>
          <w:rFonts w:ascii="Times New Roman" w:eastAsiaTheme="minorHAnsi" w:hAnsi="Times New Roman"/>
          <w:sz w:val="28"/>
          <w:szCs w:val="28"/>
        </w:rPr>
        <w:t xml:space="preserve"> </w:t>
      </w:r>
      <w:r w:rsidR="0066403E" w:rsidRPr="00646677">
        <w:rPr>
          <w:rFonts w:ascii="Times New Roman" w:hAnsi="Times New Roman"/>
          <w:sz w:val="28"/>
          <w:szCs w:val="28"/>
        </w:rPr>
        <w:t>наголошує</w:t>
      </w:r>
      <w:r w:rsidR="003E3816" w:rsidRPr="00646677">
        <w:rPr>
          <w:rFonts w:ascii="Times New Roman" w:hAnsi="Times New Roman"/>
          <w:sz w:val="28"/>
          <w:szCs w:val="28"/>
        </w:rPr>
        <w:t>, що</w:t>
      </w:r>
      <w:r w:rsidR="00A6793F" w:rsidRPr="00646677">
        <w:rPr>
          <w:rFonts w:ascii="Times New Roman" w:hAnsi="Times New Roman"/>
          <w:sz w:val="28"/>
          <w:szCs w:val="28"/>
        </w:rPr>
        <w:t xml:space="preserve"> засуджені до довічного позбавлення волі</w:t>
      </w:r>
      <w:r w:rsidR="003E3816" w:rsidRPr="00646677">
        <w:rPr>
          <w:rFonts w:ascii="Times New Roman" w:hAnsi="Times New Roman"/>
          <w:sz w:val="28"/>
          <w:szCs w:val="28"/>
        </w:rPr>
        <w:t xml:space="preserve"> </w:t>
      </w:r>
      <w:r w:rsidR="005E0BDA" w:rsidRPr="00646677">
        <w:rPr>
          <w:rFonts w:ascii="Times New Roman" w:hAnsi="Times New Roman"/>
          <w:sz w:val="28"/>
          <w:szCs w:val="28"/>
        </w:rPr>
        <w:t xml:space="preserve">особи </w:t>
      </w:r>
      <w:r w:rsidR="006D3654" w:rsidRPr="00646677">
        <w:rPr>
          <w:rFonts w:ascii="Times New Roman" w:hAnsi="Times New Roman"/>
          <w:sz w:val="28"/>
          <w:szCs w:val="28"/>
        </w:rPr>
        <w:t>„</w:t>
      </w:r>
      <w:r w:rsidR="003E3816" w:rsidRPr="00646677">
        <w:rPr>
          <w:rFonts w:ascii="Times New Roman" w:hAnsi="Times New Roman"/>
          <w:sz w:val="28"/>
          <w:szCs w:val="28"/>
        </w:rPr>
        <w:t xml:space="preserve">в правовому суспільстві </w:t>
      </w:r>
      <w:r w:rsidR="006D3654" w:rsidRPr="00646677">
        <w:rPr>
          <w:rFonts w:ascii="Times New Roman" w:hAnsi="Times New Roman"/>
          <w:sz w:val="28"/>
          <w:szCs w:val="28"/>
        </w:rPr>
        <w:t xml:space="preserve">&lt;...&gt; </w:t>
      </w:r>
      <w:r w:rsidR="003E3816" w:rsidRPr="00646677">
        <w:rPr>
          <w:rFonts w:ascii="Times New Roman" w:hAnsi="Times New Roman"/>
          <w:sz w:val="28"/>
          <w:szCs w:val="28"/>
        </w:rPr>
        <w:t>мають право на короткочасні виїзди“</w:t>
      </w:r>
      <w:r w:rsidR="00EF34BF">
        <w:rPr>
          <w:rFonts w:ascii="Times New Roman" w:hAnsi="Times New Roman"/>
          <w:sz w:val="28"/>
          <w:szCs w:val="28"/>
        </w:rPr>
        <w:t>,</w:t>
      </w:r>
      <w:r w:rsidR="003E3816" w:rsidRPr="00646677">
        <w:rPr>
          <w:rFonts w:ascii="Times New Roman" w:hAnsi="Times New Roman"/>
          <w:sz w:val="28"/>
          <w:szCs w:val="28"/>
        </w:rPr>
        <w:t xml:space="preserve"> і ці виїзди </w:t>
      </w:r>
      <w:r w:rsidR="00EC1A20" w:rsidRPr="00646677">
        <w:rPr>
          <w:rFonts w:ascii="Times New Roman" w:hAnsi="Times New Roman"/>
          <w:sz w:val="28"/>
          <w:szCs w:val="28"/>
        </w:rPr>
        <w:t xml:space="preserve">є </w:t>
      </w:r>
      <w:r w:rsidR="00A5000B" w:rsidRPr="00646677">
        <w:rPr>
          <w:rFonts w:ascii="Times New Roman" w:hAnsi="Times New Roman"/>
          <w:sz w:val="28"/>
          <w:szCs w:val="28"/>
        </w:rPr>
        <w:t xml:space="preserve">ще </w:t>
      </w:r>
      <w:r w:rsidR="00A5000B">
        <w:rPr>
          <w:rFonts w:ascii="Times New Roman" w:hAnsi="Times New Roman"/>
          <w:sz w:val="28"/>
          <w:szCs w:val="28"/>
        </w:rPr>
        <w:t>і</w:t>
      </w:r>
      <w:r w:rsidR="00A5000B" w:rsidRPr="00646677">
        <w:rPr>
          <w:rFonts w:ascii="Times New Roman" w:hAnsi="Times New Roman"/>
          <w:sz w:val="28"/>
          <w:szCs w:val="28"/>
        </w:rPr>
        <w:t xml:space="preserve"> </w:t>
      </w:r>
      <w:r w:rsidR="003E3816" w:rsidRPr="00646677">
        <w:rPr>
          <w:rFonts w:ascii="Times New Roman" w:hAnsi="Times New Roman"/>
          <w:sz w:val="28"/>
          <w:szCs w:val="28"/>
        </w:rPr>
        <w:t>„складовою умовно-дострокового звільнення“</w:t>
      </w:r>
      <w:r w:rsidRPr="00646677">
        <w:rPr>
          <w:rFonts w:ascii="Times New Roman" w:hAnsi="Times New Roman"/>
          <w:sz w:val="28"/>
          <w:szCs w:val="28"/>
        </w:rPr>
        <w:t xml:space="preserve"> </w:t>
      </w:r>
      <w:r w:rsidR="00EC1A20" w:rsidRPr="00646677">
        <w:rPr>
          <w:rFonts w:ascii="Times New Roman" w:hAnsi="Times New Roman"/>
          <w:sz w:val="28"/>
          <w:szCs w:val="28"/>
        </w:rPr>
        <w:t xml:space="preserve">для таких </w:t>
      </w:r>
      <w:r w:rsidR="005E0BDA" w:rsidRPr="00646677">
        <w:rPr>
          <w:rFonts w:ascii="Times New Roman" w:hAnsi="Times New Roman"/>
          <w:sz w:val="28"/>
          <w:szCs w:val="28"/>
        </w:rPr>
        <w:t>осіб</w:t>
      </w:r>
      <w:r w:rsidR="00EC1A20" w:rsidRPr="00646677">
        <w:rPr>
          <w:rFonts w:ascii="Times New Roman" w:hAnsi="Times New Roman"/>
          <w:sz w:val="28"/>
          <w:szCs w:val="28"/>
        </w:rPr>
        <w:t>.</w:t>
      </w:r>
    </w:p>
    <w:p w14:paraId="26B7F5EF" w14:textId="2EBF83B2" w:rsidR="00096FEC" w:rsidRPr="00646677" w:rsidRDefault="002C17B5" w:rsidP="00EF34BF">
      <w:pPr>
        <w:spacing w:after="0" w:line="336" w:lineRule="auto"/>
        <w:ind w:firstLine="567"/>
        <w:jc w:val="both"/>
        <w:rPr>
          <w:rFonts w:ascii="Times New Roman" w:hAnsi="Times New Roman"/>
          <w:sz w:val="28"/>
          <w:szCs w:val="28"/>
        </w:rPr>
      </w:pPr>
      <w:r w:rsidRPr="00646677">
        <w:rPr>
          <w:rFonts w:ascii="Times New Roman" w:hAnsi="Times New Roman"/>
          <w:sz w:val="28"/>
          <w:szCs w:val="28"/>
        </w:rPr>
        <w:lastRenderedPageBreak/>
        <w:t>Автор клопотання</w:t>
      </w:r>
      <w:r w:rsidR="003E3816" w:rsidRPr="00646677">
        <w:rPr>
          <w:rFonts w:ascii="Times New Roman" w:hAnsi="Times New Roman"/>
          <w:sz w:val="28"/>
          <w:szCs w:val="28"/>
        </w:rPr>
        <w:t xml:space="preserve"> </w:t>
      </w:r>
      <w:r w:rsidR="002A747E" w:rsidRPr="00646677">
        <w:rPr>
          <w:rFonts w:ascii="Times New Roman" w:hAnsi="Times New Roman"/>
          <w:sz w:val="28"/>
          <w:szCs w:val="28"/>
        </w:rPr>
        <w:t>твердить</w:t>
      </w:r>
      <w:r w:rsidR="00C631CB" w:rsidRPr="00646677">
        <w:rPr>
          <w:rFonts w:ascii="Times New Roman" w:hAnsi="Times New Roman"/>
          <w:sz w:val="28"/>
          <w:szCs w:val="28"/>
        </w:rPr>
        <w:t xml:space="preserve"> про</w:t>
      </w:r>
      <w:r w:rsidR="002A747E" w:rsidRPr="00646677">
        <w:rPr>
          <w:rFonts w:ascii="Times New Roman" w:hAnsi="Times New Roman"/>
          <w:sz w:val="28"/>
          <w:szCs w:val="28"/>
        </w:rPr>
        <w:t xml:space="preserve"> </w:t>
      </w:r>
      <w:r w:rsidR="00EC1A20" w:rsidRPr="00646677">
        <w:rPr>
          <w:rFonts w:ascii="Times New Roman" w:hAnsi="Times New Roman"/>
          <w:sz w:val="28"/>
          <w:szCs w:val="28"/>
        </w:rPr>
        <w:t xml:space="preserve">дискримінацію </w:t>
      </w:r>
      <w:r w:rsidR="009A5D5E" w:rsidRPr="00646677">
        <w:rPr>
          <w:rFonts w:ascii="Times New Roman" w:hAnsi="Times New Roman"/>
          <w:sz w:val="28"/>
          <w:szCs w:val="28"/>
        </w:rPr>
        <w:t xml:space="preserve">стосовно </w:t>
      </w:r>
      <w:r w:rsidR="00EC1A20" w:rsidRPr="00646677">
        <w:rPr>
          <w:rFonts w:ascii="Times New Roman" w:hAnsi="Times New Roman"/>
          <w:sz w:val="28"/>
          <w:szCs w:val="28"/>
        </w:rPr>
        <w:t>засуджених до довічного позбавлення волі</w:t>
      </w:r>
      <w:r w:rsidR="005E0BDA" w:rsidRPr="00646677">
        <w:rPr>
          <w:rFonts w:ascii="Times New Roman" w:hAnsi="Times New Roman"/>
          <w:sz w:val="28"/>
          <w:szCs w:val="28"/>
        </w:rPr>
        <w:t xml:space="preserve"> осіб</w:t>
      </w:r>
      <w:r w:rsidR="00EC1A20" w:rsidRPr="00646677">
        <w:rPr>
          <w:rFonts w:ascii="Times New Roman" w:hAnsi="Times New Roman"/>
          <w:sz w:val="28"/>
          <w:szCs w:val="28"/>
        </w:rPr>
        <w:t>, яку вбачає у тому</w:t>
      </w:r>
      <w:r w:rsidR="003E3816" w:rsidRPr="00646677">
        <w:rPr>
          <w:rFonts w:ascii="Times New Roman" w:hAnsi="Times New Roman"/>
          <w:sz w:val="28"/>
          <w:szCs w:val="28"/>
        </w:rPr>
        <w:t xml:space="preserve">, що за оспорюваними приписами Кодексу </w:t>
      </w:r>
      <w:r w:rsidR="00EC1A20" w:rsidRPr="00646677">
        <w:rPr>
          <w:rFonts w:ascii="Times New Roman" w:hAnsi="Times New Roman"/>
          <w:sz w:val="28"/>
          <w:szCs w:val="28"/>
        </w:rPr>
        <w:t>„короткочасні виїзди до рідних, тяжка хвороба яких загрожує їх життю,</w:t>
      </w:r>
      <w:r w:rsidR="003E3816" w:rsidRPr="00646677">
        <w:rPr>
          <w:rFonts w:ascii="Times New Roman" w:hAnsi="Times New Roman"/>
          <w:sz w:val="28"/>
          <w:szCs w:val="28"/>
        </w:rPr>
        <w:t xml:space="preserve"> </w:t>
      </w:r>
      <w:r w:rsidR="00EC1A20" w:rsidRPr="00646677">
        <w:rPr>
          <w:rFonts w:ascii="Times New Roman" w:hAnsi="Times New Roman"/>
          <w:sz w:val="28"/>
          <w:szCs w:val="28"/>
        </w:rPr>
        <w:t>передбачені</w:t>
      </w:r>
      <w:r w:rsidR="003E3816" w:rsidRPr="00646677">
        <w:rPr>
          <w:rFonts w:ascii="Times New Roman" w:hAnsi="Times New Roman"/>
          <w:sz w:val="28"/>
          <w:szCs w:val="28"/>
        </w:rPr>
        <w:t xml:space="preserve"> </w:t>
      </w:r>
      <w:r w:rsidR="00EC1A20" w:rsidRPr="00646677">
        <w:rPr>
          <w:rFonts w:ascii="Times New Roman" w:hAnsi="Times New Roman"/>
          <w:sz w:val="28"/>
          <w:szCs w:val="28"/>
        </w:rPr>
        <w:t xml:space="preserve">&lt;...&gt; </w:t>
      </w:r>
      <w:r w:rsidR="003E3816" w:rsidRPr="00646677">
        <w:rPr>
          <w:rFonts w:ascii="Times New Roman" w:hAnsi="Times New Roman"/>
          <w:sz w:val="28"/>
          <w:szCs w:val="28"/>
        </w:rPr>
        <w:t>лише для засуджених, яких тримають у мінімальному та середньому рівнях безпеки</w:t>
      </w:r>
      <w:r w:rsidR="00EC1A20" w:rsidRPr="00646677">
        <w:rPr>
          <w:rFonts w:ascii="Times New Roman" w:hAnsi="Times New Roman"/>
          <w:sz w:val="28"/>
          <w:szCs w:val="28"/>
        </w:rPr>
        <w:t>“, а д</w:t>
      </w:r>
      <w:r w:rsidR="003E3816" w:rsidRPr="00646677">
        <w:rPr>
          <w:rFonts w:ascii="Times New Roman" w:hAnsi="Times New Roman"/>
          <w:sz w:val="28"/>
          <w:szCs w:val="28"/>
        </w:rPr>
        <w:t xml:space="preserve">ля </w:t>
      </w:r>
      <w:r w:rsidR="00EC1A20" w:rsidRPr="00646677">
        <w:rPr>
          <w:rFonts w:ascii="Times New Roman" w:hAnsi="Times New Roman"/>
          <w:sz w:val="28"/>
          <w:szCs w:val="28"/>
        </w:rPr>
        <w:t>засуджених до довічного позбавлення волі</w:t>
      </w:r>
      <w:r w:rsidR="005E0BDA" w:rsidRPr="00646677">
        <w:rPr>
          <w:rFonts w:ascii="Times New Roman" w:hAnsi="Times New Roman"/>
          <w:sz w:val="28"/>
          <w:szCs w:val="28"/>
        </w:rPr>
        <w:t xml:space="preserve"> осіб</w:t>
      </w:r>
      <w:r w:rsidR="003E3816" w:rsidRPr="00646677">
        <w:rPr>
          <w:rFonts w:ascii="Times New Roman" w:hAnsi="Times New Roman"/>
          <w:sz w:val="28"/>
          <w:szCs w:val="28"/>
        </w:rPr>
        <w:t xml:space="preserve">, </w:t>
      </w:r>
      <w:r w:rsidR="009A5D5E" w:rsidRPr="00646677">
        <w:rPr>
          <w:rFonts w:ascii="Times New Roman" w:hAnsi="Times New Roman"/>
          <w:sz w:val="28"/>
          <w:szCs w:val="28"/>
        </w:rPr>
        <w:t>„</w:t>
      </w:r>
      <w:r w:rsidR="003E3816" w:rsidRPr="00646677">
        <w:rPr>
          <w:rFonts w:ascii="Times New Roman" w:hAnsi="Times New Roman"/>
          <w:sz w:val="28"/>
          <w:szCs w:val="28"/>
        </w:rPr>
        <w:t>яких тримають у максимальному рівні безпеки, не передбачені, навіть якщо останні мають докази свого виправлення“</w:t>
      </w:r>
      <w:r w:rsidR="00096FEC" w:rsidRPr="00646677">
        <w:rPr>
          <w:rFonts w:ascii="Times New Roman" w:hAnsi="Times New Roman"/>
          <w:sz w:val="28"/>
          <w:szCs w:val="28"/>
        </w:rPr>
        <w:t>.</w:t>
      </w:r>
      <w:r w:rsidR="00FD1DEF" w:rsidRPr="00646677">
        <w:rPr>
          <w:rFonts w:ascii="Times New Roman" w:hAnsi="Times New Roman"/>
          <w:sz w:val="28"/>
          <w:szCs w:val="28"/>
        </w:rPr>
        <w:t xml:space="preserve"> </w:t>
      </w:r>
    </w:p>
    <w:p w14:paraId="30B8FC47" w14:textId="0A9AD908" w:rsidR="003E3816" w:rsidRPr="00646677" w:rsidRDefault="00096FEC" w:rsidP="00EF34BF">
      <w:pPr>
        <w:spacing w:after="0" w:line="336" w:lineRule="auto"/>
        <w:ind w:firstLine="567"/>
        <w:jc w:val="both"/>
        <w:rPr>
          <w:rFonts w:ascii="Times New Roman" w:hAnsi="Times New Roman"/>
          <w:sz w:val="28"/>
          <w:szCs w:val="28"/>
        </w:rPr>
      </w:pPr>
      <w:proofErr w:type="spellStart"/>
      <w:r w:rsidRPr="00646677">
        <w:rPr>
          <w:rFonts w:ascii="Times New Roman" w:hAnsi="Times New Roman"/>
          <w:sz w:val="28"/>
          <w:szCs w:val="28"/>
        </w:rPr>
        <w:t>Лужинецький</w:t>
      </w:r>
      <w:proofErr w:type="spellEnd"/>
      <w:r w:rsidRPr="00646677">
        <w:rPr>
          <w:rFonts w:ascii="Times New Roman" w:hAnsi="Times New Roman"/>
          <w:sz w:val="28"/>
          <w:szCs w:val="28"/>
        </w:rPr>
        <w:t xml:space="preserve"> А.О.</w:t>
      </w:r>
      <w:r w:rsidR="00FD1DEF" w:rsidRPr="00646677">
        <w:rPr>
          <w:rFonts w:ascii="Times New Roman" w:hAnsi="Times New Roman"/>
          <w:sz w:val="28"/>
          <w:szCs w:val="28"/>
        </w:rPr>
        <w:t xml:space="preserve"> </w:t>
      </w:r>
      <w:r w:rsidR="002A747E" w:rsidRPr="00646677">
        <w:rPr>
          <w:rFonts w:ascii="Times New Roman" w:hAnsi="Times New Roman"/>
          <w:sz w:val="28"/>
          <w:szCs w:val="28"/>
        </w:rPr>
        <w:t xml:space="preserve">також </w:t>
      </w:r>
      <w:r w:rsidRPr="00646677">
        <w:rPr>
          <w:rFonts w:ascii="Times New Roman" w:hAnsi="Times New Roman"/>
          <w:sz w:val="28"/>
          <w:szCs w:val="28"/>
        </w:rPr>
        <w:t>наголошує</w:t>
      </w:r>
      <w:r w:rsidR="002A747E" w:rsidRPr="00646677">
        <w:rPr>
          <w:rFonts w:ascii="Times New Roman" w:hAnsi="Times New Roman"/>
          <w:sz w:val="28"/>
          <w:szCs w:val="28"/>
        </w:rPr>
        <w:t xml:space="preserve">, що </w:t>
      </w:r>
      <w:r w:rsidR="003E3816" w:rsidRPr="00646677">
        <w:rPr>
          <w:rFonts w:ascii="Times New Roman" w:eastAsiaTheme="minorHAnsi" w:hAnsi="Times New Roman"/>
          <w:sz w:val="28"/>
          <w:szCs w:val="28"/>
        </w:rPr>
        <w:t xml:space="preserve">унеможливлення </w:t>
      </w:r>
      <w:r w:rsidR="00462318" w:rsidRPr="00646677">
        <w:rPr>
          <w:rFonts w:ascii="Times New Roman" w:eastAsiaTheme="minorHAnsi" w:hAnsi="Times New Roman"/>
          <w:sz w:val="28"/>
          <w:szCs w:val="28"/>
        </w:rPr>
        <w:t xml:space="preserve">оспорюваними приписами Кодексу для </w:t>
      </w:r>
      <w:r w:rsidR="003E3816" w:rsidRPr="00646677">
        <w:rPr>
          <w:rFonts w:ascii="Times New Roman" w:eastAsiaTheme="minorHAnsi" w:hAnsi="Times New Roman"/>
          <w:sz w:val="28"/>
          <w:szCs w:val="28"/>
        </w:rPr>
        <w:t xml:space="preserve">нього короткочасних виїздів </w:t>
      </w:r>
      <w:r w:rsidR="00462318" w:rsidRPr="00646677">
        <w:rPr>
          <w:rFonts w:ascii="Times New Roman" w:hAnsi="Times New Roman"/>
          <w:sz w:val="28"/>
          <w:szCs w:val="28"/>
        </w:rPr>
        <w:t xml:space="preserve">за межі колонії </w:t>
      </w:r>
      <w:r w:rsidR="006C54C4" w:rsidRPr="00646677">
        <w:rPr>
          <w:rFonts w:ascii="Times New Roman" w:hAnsi="Times New Roman"/>
          <w:sz w:val="28"/>
          <w:szCs w:val="28"/>
        </w:rPr>
        <w:t>на</w:t>
      </w:r>
      <w:r w:rsidR="00462318" w:rsidRPr="00646677">
        <w:rPr>
          <w:rFonts w:ascii="Times New Roman" w:hAnsi="Times New Roman"/>
          <w:sz w:val="28"/>
          <w:szCs w:val="28"/>
        </w:rPr>
        <w:t xml:space="preserve"> території України </w:t>
      </w:r>
      <w:r w:rsidR="003E3816" w:rsidRPr="00646677">
        <w:rPr>
          <w:rFonts w:ascii="Times New Roman" w:eastAsiaTheme="minorHAnsi" w:hAnsi="Times New Roman"/>
          <w:sz w:val="28"/>
          <w:szCs w:val="28"/>
        </w:rPr>
        <w:t xml:space="preserve">є порушенням його </w:t>
      </w:r>
      <w:r w:rsidRPr="00646677">
        <w:rPr>
          <w:rFonts w:ascii="Times New Roman" w:hAnsi="Times New Roman"/>
          <w:sz w:val="28"/>
          <w:szCs w:val="28"/>
        </w:rPr>
        <w:t>„</w:t>
      </w:r>
      <w:r w:rsidR="003E3816" w:rsidRPr="00646677">
        <w:rPr>
          <w:rFonts w:ascii="Times New Roman" w:eastAsiaTheme="minorHAnsi" w:hAnsi="Times New Roman"/>
          <w:sz w:val="28"/>
          <w:szCs w:val="28"/>
        </w:rPr>
        <w:t>обов’язку піклуватися впродовж часу виїздів про мати, тяжка хвороба якої загрожує її здоров’ю</w:t>
      </w:r>
      <w:r w:rsidRPr="00646677">
        <w:rPr>
          <w:rFonts w:ascii="Times New Roman" w:hAnsi="Times New Roman"/>
          <w:sz w:val="28"/>
          <w:szCs w:val="28"/>
        </w:rPr>
        <w:t>“</w:t>
      </w:r>
      <w:r w:rsidR="003E3816" w:rsidRPr="00646677">
        <w:rPr>
          <w:rFonts w:ascii="Times New Roman" w:eastAsiaTheme="minorHAnsi" w:hAnsi="Times New Roman"/>
          <w:sz w:val="28"/>
          <w:szCs w:val="28"/>
        </w:rPr>
        <w:t>.</w:t>
      </w:r>
    </w:p>
    <w:p w14:paraId="43B2FFEE" w14:textId="7E9064CF" w:rsidR="003E3816" w:rsidRPr="00646677" w:rsidRDefault="00096FEC" w:rsidP="00EF34BF">
      <w:pPr>
        <w:spacing w:after="0" w:line="336" w:lineRule="auto"/>
        <w:ind w:firstLine="567"/>
        <w:jc w:val="both"/>
        <w:rPr>
          <w:rFonts w:ascii="Times New Roman" w:hAnsi="Times New Roman"/>
          <w:sz w:val="28"/>
          <w:szCs w:val="28"/>
        </w:rPr>
      </w:pPr>
      <w:r w:rsidRPr="00646677">
        <w:rPr>
          <w:rFonts w:ascii="Times New Roman" w:hAnsi="Times New Roman"/>
          <w:sz w:val="28"/>
          <w:szCs w:val="28"/>
        </w:rPr>
        <w:t xml:space="preserve">Автор клопотання вважає, що частина перша статті 111 Кодексу „в межах її абзацу </w:t>
      </w:r>
      <w:r w:rsidR="00EF34BF">
        <w:rPr>
          <w:rFonts w:ascii="Times New Roman" w:hAnsi="Times New Roman"/>
          <w:sz w:val="28"/>
          <w:szCs w:val="28"/>
        </w:rPr>
        <w:t>2</w:t>
      </w:r>
      <w:r w:rsidRPr="00646677">
        <w:rPr>
          <w:rFonts w:ascii="Times New Roman" w:hAnsi="Times New Roman"/>
          <w:sz w:val="28"/>
          <w:szCs w:val="28"/>
        </w:rPr>
        <w:t xml:space="preserve"> не врегульовує питання короткочасних виїздів за межі колоній осіб, які засуджені до</w:t>
      </w:r>
      <w:r w:rsidR="00EF34BF">
        <w:rPr>
          <w:rFonts w:ascii="Times New Roman" w:hAnsi="Times New Roman"/>
          <w:sz w:val="28"/>
          <w:szCs w:val="28"/>
        </w:rPr>
        <w:t xml:space="preserve"> довічного</w:t>
      </w:r>
      <w:r w:rsidRPr="00646677">
        <w:rPr>
          <w:rFonts w:ascii="Times New Roman" w:hAnsi="Times New Roman"/>
          <w:sz w:val="28"/>
          <w:szCs w:val="28"/>
        </w:rPr>
        <w:t xml:space="preserve"> позбавлення волі та відбувають покарання у виправних колоніях максимального рівня безпеки“, і ці приписи Кодексу слід перевірити на відповідність частині першій статті 3, частині першій статті 9, статті 23, </w:t>
      </w:r>
      <w:r w:rsidR="00855EAB" w:rsidRPr="00646677">
        <w:rPr>
          <w:rFonts w:ascii="Times New Roman" w:hAnsi="Times New Roman"/>
          <w:sz w:val="28"/>
          <w:szCs w:val="28"/>
        </w:rPr>
        <w:br/>
      </w:r>
      <w:r w:rsidRPr="00646677">
        <w:rPr>
          <w:rFonts w:ascii="Times New Roman" w:hAnsi="Times New Roman"/>
          <w:sz w:val="28"/>
          <w:szCs w:val="28"/>
        </w:rPr>
        <w:t>частині другій статті 24, частинам першій, другій статті 28, другому реченню частини другої статті 51 Конституції України. На його д</w:t>
      </w:r>
      <w:r w:rsidR="00EF34BF">
        <w:rPr>
          <w:rFonts w:ascii="Times New Roman" w:hAnsi="Times New Roman"/>
          <w:sz w:val="28"/>
          <w:szCs w:val="28"/>
        </w:rPr>
        <w:t>умку, приписи</w:t>
      </w:r>
      <w:r w:rsidR="00EF34BF">
        <w:rPr>
          <w:rFonts w:ascii="Times New Roman" w:hAnsi="Times New Roman"/>
          <w:sz w:val="28"/>
          <w:szCs w:val="28"/>
        </w:rPr>
        <w:br/>
      </w:r>
      <w:r w:rsidRPr="00646677">
        <w:rPr>
          <w:rFonts w:ascii="Times New Roman" w:hAnsi="Times New Roman"/>
          <w:sz w:val="28"/>
          <w:szCs w:val="28"/>
        </w:rPr>
        <w:t xml:space="preserve">статей 3, 24, 28, другого речення частини другої статті 51 Конституції України „ув’язані“ зі статтями 3, 8, 14 </w:t>
      </w:r>
      <w:hyperlink r:id="rId8" w:tgtFrame="_blank" w:history="1">
        <w:r w:rsidRPr="00646677">
          <w:rPr>
            <w:rStyle w:val="a6"/>
            <w:rFonts w:ascii="Times New Roman" w:hAnsi="Times New Roman"/>
            <w:color w:val="auto"/>
            <w:sz w:val="28"/>
            <w:szCs w:val="28"/>
            <w:u w:val="none"/>
          </w:rPr>
          <w:t>Конвенції про захист прав людини і основоположних свобод</w:t>
        </w:r>
      </w:hyperlink>
      <w:r w:rsidRPr="00646677">
        <w:rPr>
          <w:rFonts w:ascii="Times New Roman" w:hAnsi="Times New Roman"/>
          <w:sz w:val="28"/>
          <w:szCs w:val="28"/>
        </w:rPr>
        <w:t xml:space="preserve"> 1950 року (далі – Конвенція), припис статті 23 </w:t>
      </w:r>
      <w:r w:rsidR="00763FEF" w:rsidRPr="00646677">
        <w:rPr>
          <w:rFonts w:ascii="Times New Roman" w:hAnsi="Times New Roman"/>
          <w:sz w:val="28"/>
          <w:szCs w:val="28"/>
        </w:rPr>
        <w:t xml:space="preserve">Конституції </w:t>
      </w:r>
      <w:r w:rsidRPr="00646677">
        <w:rPr>
          <w:rFonts w:ascii="Times New Roman" w:hAnsi="Times New Roman"/>
          <w:sz w:val="28"/>
          <w:szCs w:val="28"/>
        </w:rPr>
        <w:t xml:space="preserve">України „ув’язаний“ із </w:t>
      </w:r>
      <w:r w:rsidR="004C4EB8" w:rsidRPr="00646677">
        <w:rPr>
          <w:rFonts w:ascii="Times New Roman" w:hAnsi="Times New Roman"/>
          <w:sz w:val="28"/>
          <w:szCs w:val="28"/>
        </w:rPr>
        <w:t>пунктом 3</w:t>
      </w:r>
      <w:r w:rsidRPr="00646677">
        <w:rPr>
          <w:rFonts w:ascii="Times New Roman" w:hAnsi="Times New Roman"/>
          <w:sz w:val="28"/>
          <w:szCs w:val="28"/>
        </w:rPr>
        <w:t xml:space="preserve"> статті 10 </w:t>
      </w:r>
      <w:hyperlink r:id="rId9" w:tgtFrame="_blank" w:history="1">
        <w:r w:rsidRPr="00646677">
          <w:rPr>
            <w:rStyle w:val="a6"/>
            <w:rFonts w:ascii="Times New Roman" w:hAnsi="Times New Roman"/>
            <w:color w:val="auto"/>
            <w:sz w:val="28"/>
            <w:szCs w:val="28"/>
            <w:u w:val="none"/>
          </w:rPr>
          <w:t xml:space="preserve">Міжнародного пакту про громадянські </w:t>
        </w:r>
        <w:r w:rsidR="004C4EB8" w:rsidRPr="00646677">
          <w:rPr>
            <w:rStyle w:val="a6"/>
            <w:rFonts w:ascii="Times New Roman" w:hAnsi="Times New Roman"/>
            <w:color w:val="auto"/>
            <w:sz w:val="28"/>
            <w:szCs w:val="28"/>
            <w:u w:val="none"/>
          </w:rPr>
          <w:t xml:space="preserve">і </w:t>
        </w:r>
        <w:r w:rsidRPr="00646677">
          <w:rPr>
            <w:rStyle w:val="a6"/>
            <w:rFonts w:ascii="Times New Roman" w:hAnsi="Times New Roman"/>
            <w:color w:val="auto"/>
            <w:sz w:val="28"/>
            <w:szCs w:val="28"/>
            <w:u w:val="none"/>
          </w:rPr>
          <w:t>політичні права</w:t>
        </w:r>
      </w:hyperlink>
      <w:r w:rsidRPr="00646677">
        <w:rPr>
          <w:rFonts w:ascii="Times New Roman" w:hAnsi="Times New Roman"/>
          <w:sz w:val="28"/>
          <w:szCs w:val="28"/>
        </w:rPr>
        <w:t xml:space="preserve"> 1966 року (далі – Пакт), </w:t>
      </w:r>
      <w:r w:rsidR="00462318" w:rsidRPr="00646677">
        <w:rPr>
          <w:rFonts w:ascii="Times New Roman" w:hAnsi="Times New Roman"/>
          <w:sz w:val="28"/>
          <w:szCs w:val="28"/>
        </w:rPr>
        <w:t>а</w:t>
      </w:r>
      <w:r w:rsidRPr="00646677">
        <w:rPr>
          <w:rFonts w:ascii="Times New Roman" w:hAnsi="Times New Roman"/>
          <w:sz w:val="28"/>
          <w:szCs w:val="28"/>
        </w:rPr>
        <w:t xml:space="preserve"> час</w:t>
      </w:r>
      <w:r w:rsidR="00EF34BF">
        <w:rPr>
          <w:rFonts w:ascii="Times New Roman" w:hAnsi="Times New Roman"/>
          <w:sz w:val="28"/>
          <w:szCs w:val="28"/>
        </w:rPr>
        <w:t>тина перша</w:t>
      </w:r>
      <w:r w:rsidR="00EF34BF">
        <w:rPr>
          <w:rFonts w:ascii="Times New Roman" w:hAnsi="Times New Roman"/>
          <w:sz w:val="28"/>
          <w:szCs w:val="28"/>
        </w:rPr>
        <w:br/>
      </w:r>
      <w:r w:rsidRPr="00646677">
        <w:rPr>
          <w:rFonts w:ascii="Times New Roman" w:hAnsi="Times New Roman"/>
          <w:sz w:val="28"/>
          <w:szCs w:val="28"/>
        </w:rPr>
        <w:t>статті 111 Кодексу „в межах її абзацу</w:t>
      </w:r>
      <w:r w:rsidR="00EF34BF">
        <w:rPr>
          <w:rFonts w:ascii="Times New Roman" w:hAnsi="Times New Roman"/>
          <w:sz w:val="28"/>
          <w:szCs w:val="28"/>
        </w:rPr>
        <w:t xml:space="preserve"> 2</w:t>
      </w:r>
      <w:r w:rsidRPr="00646677">
        <w:rPr>
          <w:rFonts w:ascii="Times New Roman" w:hAnsi="Times New Roman"/>
          <w:sz w:val="28"/>
          <w:szCs w:val="28"/>
        </w:rPr>
        <w:t xml:space="preserve"> суперечить“ </w:t>
      </w:r>
      <w:r w:rsidR="0066403E" w:rsidRPr="00646677">
        <w:rPr>
          <w:rFonts w:ascii="Times New Roman" w:hAnsi="Times New Roman"/>
          <w:sz w:val="28"/>
          <w:szCs w:val="28"/>
        </w:rPr>
        <w:t>зазначеним</w:t>
      </w:r>
      <w:r w:rsidRPr="00646677">
        <w:rPr>
          <w:rFonts w:ascii="Times New Roman" w:hAnsi="Times New Roman"/>
          <w:sz w:val="28"/>
          <w:szCs w:val="28"/>
        </w:rPr>
        <w:t xml:space="preserve"> приписам </w:t>
      </w:r>
      <w:r w:rsidR="00462318" w:rsidRPr="00646677">
        <w:rPr>
          <w:rFonts w:ascii="Times New Roman" w:hAnsi="Times New Roman"/>
          <w:sz w:val="28"/>
          <w:szCs w:val="28"/>
        </w:rPr>
        <w:t>Конвенції та Пакту</w:t>
      </w:r>
      <w:r w:rsidRPr="00646677">
        <w:rPr>
          <w:rFonts w:ascii="Times New Roman" w:hAnsi="Times New Roman"/>
          <w:sz w:val="28"/>
          <w:szCs w:val="28"/>
        </w:rPr>
        <w:t>.</w:t>
      </w:r>
    </w:p>
    <w:p w14:paraId="235AEE6A" w14:textId="77777777" w:rsidR="005E0BDA" w:rsidRPr="00646677" w:rsidRDefault="005E0BDA" w:rsidP="0001619C">
      <w:pPr>
        <w:spacing w:after="0" w:line="240" w:lineRule="auto"/>
        <w:ind w:firstLine="567"/>
        <w:jc w:val="both"/>
        <w:rPr>
          <w:rFonts w:ascii="Times New Roman" w:eastAsia="Calibri" w:hAnsi="Times New Roman"/>
          <w:sz w:val="28"/>
          <w:szCs w:val="28"/>
        </w:rPr>
      </w:pPr>
    </w:p>
    <w:p w14:paraId="45111E45" w14:textId="2824B5B0" w:rsidR="007133D7" w:rsidRPr="00646677" w:rsidRDefault="007133D7" w:rsidP="00EF34BF">
      <w:pPr>
        <w:spacing w:after="0" w:line="336"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 xml:space="preserve">2. Розв’язуючи порушені в конституційній скарзі питання, Конституційний Суд України виходить із такого. </w:t>
      </w:r>
    </w:p>
    <w:p w14:paraId="2D7F1E29" w14:textId="77777777" w:rsidR="005E0BDA" w:rsidRPr="00646677" w:rsidRDefault="005E0BDA" w:rsidP="0001619C">
      <w:pPr>
        <w:spacing w:after="0" w:line="240" w:lineRule="auto"/>
        <w:ind w:firstLine="567"/>
        <w:jc w:val="both"/>
        <w:rPr>
          <w:rFonts w:ascii="Times New Roman" w:hAnsi="Times New Roman"/>
          <w:sz w:val="28"/>
          <w:szCs w:val="28"/>
        </w:rPr>
      </w:pPr>
    </w:p>
    <w:p w14:paraId="3CC32644" w14:textId="76F686C1" w:rsidR="007133D7" w:rsidRPr="00646677" w:rsidRDefault="007133D7"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 xml:space="preserve">2.1. У Конституції України визначено, що </w:t>
      </w:r>
      <w:bookmarkStart w:id="5" w:name="_Hlk152175175"/>
      <w:r w:rsidRPr="00646677">
        <w:rPr>
          <w:rFonts w:ascii="Times New Roman" w:hAnsi="Times New Roman"/>
          <w:sz w:val="28"/>
          <w:szCs w:val="28"/>
        </w:rPr>
        <w:t>„</w:t>
      </w:r>
      <w:bookmarkEnd w:id="5"/>
      <w:r w:rsidRPr="00646677">
        <w:rPr>
          <w:rFonts w:ascii="Times New Roman" w:hAnsi="Times New Roman"/>
          <w:sz w:val="28"/>
          <w:szCs w:val="28"/>
        </w:rPr>
        <w:t xml:space="preserve">людина, її життя і здоров’я, честь і гідність, недоторканність і безпека визнаються в Україні найвищою </w:t>
      </w:r>
      <w:r w:rsidR="004B4F3F" w:rsidRPr="00646677">
        <w:rPr>
          <w:rFonts w:ascii="Times New Roman" w:hAnsi="Times New Roman"/>
          <w:sz w:val="28"/>
          <w:szCs w:val="28"/>
        </w:rPr>
        <w:t xml:space="preserve">&lt;...&gt; </w:t>
      </w:r>
      <w:r w:rsidRPr="00646677">
        <w:rPr>
          <w:rFonts w:ascii="Times New Roman" w:hAnsi="Times New Roman"/>
          <w:sz w:val="28"/>
          <w:szCs w:val="28"/>
        </w:rPr>
        <w:t>цінністю</w:t>
      </w:r>
      <w:bookmarkStart w:id="6" w:name="_Hlk152175186"/>
      <w:r w:rsidRPr="00646677">
        <w:rPr>
          <w:rFonts w:ascii="Times New Roman" w:hAnsi="Times New Roman"/>
          <w:sz w:val="28"/>
          <w:szCs w:val="28"/>
        </w:rPr>
        <w:t>“</w:t>
      </w:r>
      <w:bookmarkEnd w:id="6"/>
      <w:r w:rsidRPr="00646677">
        <w:rPr>
          <w:rFonts w:ascii="Times New Roman" w:hAnsi="Times New Roman"/>
          <w:sz w:val="28"/>
          <w:szCs w:val="28"/>
        </w:rPr>
        <w:t xml:space="preserve">; </w:t>
      </w:r>
      <w:r w:rsidR="0066403E" w:rsidRPr="00646677">
        <w:rPr>
          <w:rFonts w:ascii="Times New Roman" w:hAnsi="Times New Roman"/>
          <w:sz w:val="28"/>
          <w:szCs w:val="28"/>
        </w:rPr>
        <w:t>„</w:t>
      </w:r>
      <w:r w:rsidRPr="00646677">
        <w:rPr>
          <w:rFonts w:ascii="Times New Roman" w:hAnsi="Times New Roman"/>
          <w:sz w:val="28"/>
          <w:szCs w:val="28"/>
        </w:rPr>
        <w:t>права і свободи людини та їх гарантії визначають зміст і спрямованість діяльності держави</w:t>
      </w:r>
      <w:r w:rsidR="0066403E" w:rsidRPr="00646677">
        <w:rPr>
          <w:rFonts w:ascii="Times New Roman" w:hAnsi="Times New Roman"/>
          <w:sz w:val="28"/>
          <w:szCs w:val="28"/>
        </w:rPr>
        <w:t>“</w:t>
      </w:r>
      <w:r w:rsidRPr="00646677">
        <w:rPr>
          <w:rFonts w:ascii="Times New Roman" w:hAnsi="Times New Roman"/>
          <w:sz w:val="28"/>
          <w:szCs w:val="28"/>
        </w:rPr>
        <w:t xml:space="preserve">; </w:t>
      </w:r>
      <w:r w:rsidR="0066403E" w:rsidRPr="00646677">
        <w:rPr>
          <w:rFonts w:ascii="Times New Roman" w:hAnsi="Times New Roman"/>
          <w:sz w:val="28"/>
          <w:szCs w:val="28"/>
        </w:rPr>
        <w:t>„</w:t>
      </w:r>
      <w:r w:rsidRPr="00646677">
        <w:rPr>
          <w:rFonts w:ascii="Times New Roman" w:hAnsi="Times New Roman"/>
          <w:sz w:val="28"/>
          <w:szCs w:val="28"/>
        </w:rPr>
        <w:t xml:space="preserve">держава відповідає перед людиною за свою </w:t>
      </w:r>
      <w:r w:rsidRPr="00646677">
        <w:rPr>
          <w:rFonts w:ascii="Times New Roman" w:hAnsi="Times New Roman"/>
          <w:sz w:val="28"/>
          <w:szCs w:val="28"/>
        </w:rPr>
        <w:lastRenderedPageBreak/>
        <w:t>діяльність</w:t>
      </w:r>
      <w:r w:rsidR="0066403E" w:rsidRPr="00646677">
        <w:rPr>
          <w:rFonts w:ascii="Times New Roman" w:hAnsi="Times New Roman"/>
          <w:sz w:val="28"/>
          <w:szCs w:val="28"/>
        </w:rPr>
        <w:t>“</w:t>
      </w:r>
      <w:r w:rsidRPr="00646677">
        <w:rPr>
          <w:rFonts w:ascii="Times New Roman" w:hAnsi="Times New Roman"/>
          <w:sz w:val="28"/>
          <w:szCs w:val="28"/>
        </w:rPr>
        <w:t xml:space="preserve">; </w:t>
      </w:r>
      <w:r w:rsidR="0066403E" w:rsidRPr="00646677">
        <w:rPr>
          <w:rFonts w:ascii="Times New Roman" w:hAnsi="Times New Roman"/>
          <w:sz w:val="28"/>
          <w:szCs w:val="28"/>
        </w:rPr>
        <w:t>„</w:t>
      </w:r>
      <w:r w:rsidRPr="00646677">
        <w:rPr>
          <w:rFonts w:ascii="Times New Roman" w:hAnsi="Times New Roman"/>
          <w:sz w:val="28"/>
          <w:szCs w:val="28"/>
        </w:rPr>
        <w:t>утвердження і забезпечення прав і свобод людини є головним обов’язком держави</w:t>
      </w:r>
      <w:r w:rsidR="0066403E" w:rsidRPr="00646677">
        <w:rPr>
          <w:rFonts w:ascii="Times New Roman" w:hAnsi="Times New Roman"/>
          <w:sz w:val="28"/>
          <w:szCs w:val="28"/>
        </w:rPr>
        <w:t>“</w:t>
      </w:r>
      <w:r w:rsidRPr="00646677">
        <w:rPr>
          <w:rFonts w:ascii="Times New Roman" w:hAnsi="Times New Roman"/>
          <w:sz w:val="28"/>
          <w:szCs w:val="28"/>
        </w:rPr>
        <w:t xml:space="preserve"> (стаття 3); „в Україні визнається і діє принцип верховенства права“; </w:t>
      </w:r>
      <w:r w:rsidR="0066403E" w:rsidRPr="00646677">
        <w:rPr>
          <w:rFonts w:ascii="Times New Roman" w:hAnsi="Times New Roman"/>
          <w:sz w:val="28"/>
          <w:szCs w:val="28"/>
        </w:rPr>
        <w:t>„</w:t>
      </w:r>
      <w:r w:rsidRPr="00646677">
        <w:rPr>
          <w:rFonts w:ascii="Times New Roman" w:hAnsi="Times New Roman"/>
          <w:sz w:val="28"/>
          <w:szCs w:val="28"/>
        </w:rPr>
        <w:t>Конституція України має найвищу юридичну силу</w:t>
      </w:r>
      <w:r w:rsidR="0066403E" w:rsidRPr="00646677">
        <w:rPr>
          <w:rFonts w:ascii="Times New Roman" w:hAnsi="Times New Roman"/>
          <w:sz w:val="28"/>
          <w:szCs w:val="28"/>
        </w:rPr>
        <w:t>“</w:t>
      </w:r>
      <w:r w:rsidRPr="00646677">
        <w:rPr>
          <w:rFonts w:ascii="Times New Roman" w:hAnsi="Times New Roman"/>
          <w:sz w:val="28"/>
          <w:szCs w:val="28"/>
        </w:rPr>
        <w:t>; „закони та інші нормативно-правові акти приймаються на основі Конституції України і повинні відповідати їй“ (частини перша, друга статті 8).</w:t>
      </w:r>
    </w:p>
    <w:p w14:paraId="29871983" w14:textId="77777777" w:rsidR="00741465" w:rsidRPr="00646677" w:rsidRDefault="007133D7"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Усі люди є вільні і рівні у своїй гідності та правах; права і свободи людини є невідчужуваними та непорушними (стаття 21 Конституції України)</w:t>
      </w:r>
      <w:r w:rsidR="00741465" w:rsidRPr="00646677">
        <w:rPr>
          <w:rFonts w:ascii="Times New Roman" w:hAnsi="Times New Roman"/>
          <w:sz w:val="28"/>
          <w:szCs w:val="28"/>
        </w:rPr>
        <w:t>.</w:t>
      </w:r>
    </w:p>
    <w:p w14:paraId="0F63CDA4" w14:textId="681271E8" w:rsidR="00741465" w:rsidRPr="00646677" w:rsidRDefault="004C4EB8"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 xml:space="preserve">За </w:t>
      </w:r>
      <w:r w:rsidR="005555C5" w:rsidRPr="00646677">
        <w:rPr>
          <w:rFonts w:ascii="Times New Roman" w:hAnsi="Times New Roman"/>
          <w:sz w:val="28"/>
          <w:szCs w:val="28"/>
        </w:rPr>
        <w:t>Конституцією</w:t>
      </w:r>
      <w:r w:rsidRPr="00646677">
        <w:rPr>
          <w:rFonts w:ascii="Times New Roman" w:hAnsi="Times New Roman"/>
          <w:sz w:val="28"/>
          <w:szCs w:val="28"/>
        </w:rPr>
        <w:t xml:space="preserve"> України </w:t>
      </w:r>
      <w:bookmarkStart w:id="7" w:name="_Hlk152175595"/>
      <w:r w:rsidRPr="00646677">
        <w:rPr>
          <w:rFonts w:ascii="Times New Roman" w:hAnsi="Times New Roman"/>
          <w:sz w:val="28"/>
          <w:szCs w:val="28"/>
        </w:rPr>
        <w:t>„</w:t>
      </w:r>
      <w:bookmarkEnd w:id="7"/>
      <w:r w:rsidRPr="00646677">
        <w:rPr>
          <w:rFonts w:ascii="Times New Roman" w:hAnsi="Times New Roman"/>
          <w:sz w:val="28"/>
          <w:szCs w:val="28"/>
        </w:rPr>
        <w:t>к</w:t>
      </w:r>
      <w:r w:rsidR="00741465" w:rsidRPr="00646677">
        <w:rPr>
          <w:rFonts w:ascii="Times New Roman" w:hAnsi="Times New Roman"/>
          <w:sz w:val="28"/>
          <w:szCs w:val="28"/>
        </w:rPr>
        <w:t xml:space="preserve">ожна людина має право на вільний розвиток своєї особистості, якщо при цьому не порушуються права і свободи інших людей, та має </w:t>
      </w:r>
      <w:r w:rsidR="00501FA3" w:rsidRPr="00646677">
        <w:rPr>
          <w:rFonts w:ascii="Times New Roman" w:hAnsi="Times New Roman"/>
          <w:sz w:val="28"/>
          <w:szCs w:val="28"/>
        </w:rPr>
        <w:t>обов’язки</w:t>
      </w:r>
      <w:r w:rsidR="00741465" w:rsidRPr="00646677">
        <w:rPr>
          <w:rFonts w:ascii="Times New Roman" w:hAnsi="Times New Roman"/>
          <w:sz w:val="28"/>
          <w:szCs w:val="28"/>
        </w:rPr>
        <w:t xml:space="preserve"> перед суспільством, в якому забезпечується вільний і всебічний розвиток її особистості</w:t>
      </w:r>
      <w:r w:rsidRPr="00646677">
        <w:rPr>
          <w:rFonts w:ascii="Times New Roman" w:hAnsi="Times New Roman"/>
          <w:sz w:val="28"/>
          <w:szCs w:val="28"/>
        </w:rPr>
        <w:t>“</w:t>
      </w:r>
      <w:r w:rsidR="00741465" w:rsidRPr="00646677">
        <w:rPr>
          <w:rFonts w:ascii="Times New Roman" w:hAnsi="Times New Roman"/>
          <w:sz w:val="28"/>
          <w:szCs w:val="28"/>
        </w:rPr>
        <w:t xml:space="preserve"> (стаття 23).</w:t>
      </w:r>
    </w:p>
    <w:p w14:paraId="00659C9F" w14:textId="340D3308" w:rsidR="00702E0D" w:rsidRPr="00646677" w:rsidRDefault="00741465"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 xml:space="preserve">Відповідно до Конституції України </w:t>
      </w:r>
      <w:r w:rsidR="00702E0D" w:rsidRPr="00646677">
        <w:rPr>
          <w:rFonts w:ascii="Times New Roman" w:hAnsi="Times New Roman"/>
          <w:sz w:val="28"/>
          <w:szCs w:val="28"/>
        </w:rPr>
        <w:t>громадяни мають рівні конституційні права і свободи та є рівними перед законом;</w:t>
      </w:r>
      <w:bookmarkStart w:id="8" w:name="n4240"/>
      <w:bookmarkEnd w:id="8"/>
      <w:r w:rsidR="00702E0D" w:rsidRPr="00646677">
        <w:rPr>
          <w:rFonts w:ascii="Times New Roman" w:hAnsi="Times New Roman"/>
          <w:sz w:val="28"/>
          <w:szCs w:val="28"/>
        </w:rPr>
        <w:t xml:space="preserve">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w:t>
      </w:r>
      <w:proofErr w:type="spellStart"/>
      <w:r w:rsidR="00702E0D" w:rsidRPr="00646677">
        <w:rPr>
          <w:rFonts w:ascii="Times New Roman" w:hAnsi="Times New Roman"/>
          <w:sz w:val="28"/>
          <w:szCs w:val="28"/>
        </w:rPr>
        <w:t>мовними</w:t>
      </w:r>
      <w:proofErr w:type="spellEnd"/>
      <w:r w:rsidR="00702E0D" w:rsidRPr="00646677">
        <w:rPr>
          <w:rFonts w:ascii="Times New Roman" w:hAnsi="Times New Roman"/>
          <w:sz w:val="28"/>
          <w:szCs w:val="28"/>
        </w:rPr>
        <w:t xml:space="preserve"> або іншими ознаками (частин</w:t>
      </w:r>
      <w:r w:rsidR="00A234E7" w:rsidRPr="00646677">
        <w:rPr>
          <w:rFonts w:ascii="Times New Roman" w:hAnsi="Times New Roman"/>
          <w:sz w:val="28"/>
          <w:szCs w:val="28"/>
        </w:rPr>
        <w:t>и перша, друга</w:t>
      </w:r>
      <w:r w:rsidR="00702E0D" w:rsidRPr="00646677">
        <w:rPr>
          <w:rFonts w:ascii="Times New Roman" w:hAnsi="Times New Roman"/>
          <w:sz w:val="28"/>
          <w:szCs w:val="28"/>
        </w:rPr>
        <w:t xml:space="preserve"> </w:t>
      </w:r>
      <w:r w:rsidR="00A234E7" w:rsidRPr="00646677">
        <w:rPr>
          <w:rFonts w:ascii="Times New Roman" w:hAnsi="Times New Roman"/>
          <w:sz w:val="28"/>
          <w:szCs w:val="28"/>
        </w:rPr>
        <w:t>статті 24</w:t>
      </w:r>
      <w:r w:rsidR="00702E0D" w:rsidRPr="00646677">
        <w:rPr>
          <w:rFonts w:ascii="Times New Roman" w:hAnsi="Times New Roman"/>
          <w:sz w:val="28"/>
          <w:szCs w:val="28"/>
        </w:rPr>
        <w:t>).</w:t>
      </w:r>
    </w:p>
    <w:p w14:paraId="199DD0C1" w14:textId="0410036C" w:rsidR="007133D7" w:rsidRPr="00646677" w:rsidRDefault="007133D7"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З</w:t>
      </w:r>
      <w:r w:rsidR="005B05EE" w:rsidRPr="00646677">
        <w:rPr>
          <w:rFonts w:ascii="Times New Roman" w:hAnsi="Times New Roman"/>
          <w:sz w:val="28"/>
          <w:szCs w:val="28"/>
        </w:rPr>
        <w:t>гідно з</w:t>
      </w:r>
      <w:r w:rsidRPr="00646677">
        <w:rPr>
          <w:rFonts w:ascii="Times New Roman" w:hAnsi="Times New Roman"/>
          <w:sz w:val="28"/>
          <w:szCs w:val="28"/>
        </w:rPr>
        <w:t xml:space="preserve"> </w:t>
      </w:r>
      <w:r w:rsidR="0066403E" w:rsidRPr="00646677">
        <w:rPr>
          <w:rFonts w:ascii="Times New Roman" w:hAnsi="Times New Roman"/>
          <w:sz w:val="28"/>
          <w:szCs w:val="28"/>
        </w:rPr>
        <w:t>Конституцією</w:t>
      </w:r>
      <w:r w:rsidRPr="00646677">
        <w:rPr>
          <w:rFonts w:ascii="Times New Roman" w:hAnsi="Times New Roman"/>
          <w:sz w:val="28"/>
          <w:szCs w:val="28"/>
        </w:rPr>
        <w:t xml:space="preserve"> України кожен має право на повагу до його гід</w:t>
      </w:r>
      <w:r w:rsidR="00FD1DEF" w:rsidRPr="00646677">
        <w:rPr>
          <w:rFonts w:ascii="Times New Roman" w:hAnsi="Times New Roman"/>
          <w:sz w:val="28"/>
          <w:szCs w:val="28"/>
        </w:rPr>
        <w:t>ності; ніхто не може бути підданий катуванню, жорстокому, нелюдському або такому, що принижує його гідність, поводженню чи покаранню (</w:t>
      </w:r>
      <w:r w:rsidR="005B05EE" w:rsidRPr="00646677">
        <w:rPr>
          <w:rFonts w:ascii="Times New Roman" w:hAnsi="Times New Roman"/>
          <w:sz w:val="28"/>
          <w:szCs w:val="28"/>
        </w:rPr>
        <w:t>частини перша,</w:t>
      </w:r>
      <w:r w:rsidR="00FD1DEF" w:rsidRPr="00646677">
        <w:rPr>
          <w:rFonts w:ascii="Times New Roman" w:hAnsi="Times New Roman"/>
          <w:sz w:val="28"/>
          <w:szCs w:val="28"/>
        </w:rPr>
        <w:t xml:space="preserve"> друга</w:t>
      </w:r>
      <w:r w:rsidR="005B05EE" w:rsidRPr="00646677">
        <w:rPr>
          <w:rFonts w:ascii="Times New Roman" w:hAnsi="Times New Roman"/>
          <w:sz w:val="28"/>
          <w:szCs w:val="28"/>
        </w:rPr>
        <w:t xml:space="preserve"> статті 28); </w:t>
      </w:r>
      <w:r w:rsidR="007B21B0" w:rsidRPr="00646677">
        <w:rPr>
          <w:rFonts w:ascii="Times New Roman" w:eastAsia="Calibri" w:hAnsi="Times New Roman"/>
          <w:sz w:val="28"/>
          <w:szCs w:val="28"/>
        </w:rPr>
        <w:t>ніхто не може зазнавати втручання в його особисте і сімейне життя, крім випадків, ус</w:t>
      </w:r>
      <w:r w:rsidR="005B05EE" w:rsidRPr="00646677">
        <w:rPr>
          <w:rFonts w:ascii="Times New Roman" w:eastAsia="Calibri" w:hAnsi="Times New Roman"/>
          <w:sz w:val="28"/>
          <w:szCs w:val="28"/>
        </w:rPr>
        <w:t>тановлених Конституцією України (частина перша статті 32</w:t>
      </w:r>
      <w:r w:rsidR="00A5000B">
        <w:rPr>
          <w:rFonts w:ascii="Times New Roman" w:eastAsia="Calibri" w:hAnsi="Times New Roman"/>
          <w:sz w:val="28"/>
          <w:szCs w:val="28"/>
        </w:rPr>
        <w:t>)</w:t>
      </w:r>
      <w:r w:rsidR="005B05EE" w:rsidRPr="00646677">
        <w:rPr>
          <w:rFonts w:ascii="Times New Roman" w:eastAsia="Calibri" w:hAnsi="Times New Roman"/>
          <w:sz w:val="28"/>
          <w:szCs w:val="28"/>
        </w:rPr>
        <w:t>.</w:t>
      </w:r>
    </w:p>
    <w:p w14:paraId="47C2FFD1" w14:textId="07F0EA85" w:rsidR="00741465" w:rsidRPr="00646677" w:rsidRDefault="00741465" w:rsidP="0001619C">
      <w:pPr>
        <w:spacing w:after="0" w:line="348" w:lineRule="auto"/>
        <w:ind w:firstLine="567"/>
        <w:jc w:val="both"/>
        <w:rPr>
          <w:rFonts w:ascii="Times New Roman" w:eastAsia="Calibri" w:hAnsi="Times New Roman"/>
          <w:sz w:val="28"/>
          <w:szCs w:val="28"/>
        </w:rPr>
      </w:pPr>
      <w:r w:rsidRPr="00646677">
        <w:rPr>
          <w:rFonts w:ascii="Times New Roman" w:hAnsi="Times New Roman"/>
          <w:sz w:val="28"/>
          <w:szCs w:val="28"/>
        </w:rPr>
        <w:t>У</w:t>
      </w:r>
      <w:r w:rsidR="00A5000B">
        <w:rPr>
          <w:rFonts w:ascii="Times New Roman" w:hAnsi="Times New Roman"/>
          <w:sz w:val="28"/>
          <w:szCs w:val="28"/>
        </w:rPr>
        <w:t xml:space="preserve"> </w:t>
      </w:r>
      <w:r w:rsidR="00A5000B" w:rsidRPr="00646677">
        <w:rPr>
          <w:rFonts w:ascii="Times New Roman" w:hAnsi="Times New Roman"/>
          <w:sz w:val="28"/>
          <w:szCs w:val="28"/>
        </w:rPr>
        <w:t>частин</w:t>
      </w:r>
      <w:r w:rsidR="00A5000B">
        <w:rPr>
          <w:rFonts w:ascii="Times New Roman" w:hAnsi="Times New Roman"/>
          <w:sz w:val="28"/>
          <w:szCs w:val="28"/>
        </w:rPr>
        <w:t>і</w:t>
      </w:r>
      <w:r w:rsidR="00A5000B" w:rsidRPr="00646677">
        <w:rPr>
          <w:rFonts w:ascii="Times New Roman" w:hAnsi="Times New Roman"/>
          <w:sz w:val="28"/>
          <w:szCs w:val="28"/>
        </w:rPr>
        <w:t xml:space="preserve"> друг</w:t>
      </w:r>
      <w:r w:rsidR="00A5000B">
        <w:rPr>
          <w:rFonts w:ascii="Times New Roman" w:hAnsi="Times New Roman"/>
          <w:sz w:val="28"/>
          <w:szCs w:val="28"/>
        </w:rPr>
        <w:t>ій</w:t>
      </w:r>
      <w:r w:rsidRPr="00646677">
        <w:rPr>
          <w:rFonts w:ascii="Times New Roman" w:hAnsi="Times New Roman"/>
          <w:sz w:val="28"/>
          <w:szCs w:val="28"/>
        </w:rPr>
        <w:t xml:space="preserve"> статті 51 Конституції України визначено, що „батьки зобов’язані утримувати дітей до їх повноліття. Повнолітні діти зобов’язані піклуватися про своїх непрацездатних батьків</w:t>
      </w:r>
      <w:bookmarkStart w:id="9" w:name="_Hlk152175611"/>
      <w:r w:rsidRPr="00646677">
        <w:rPr>
          <w:rFonts w:ascii="Times New Roman" w:hAnsi="Times New Roman"/>
          <w:sz w:val="28"/>
          <w:szCs w:val="28"/>
        </w:rPr>
        <w:t>“</w:t>
      </w:r>
      <w:bookmarkEnd w:id="9"/>
      <w:r w:rsidRPr="00646677">
        <w:rPr>
          <w:rFonts w:ascii="Times New Roman" w:hAnsi="Times New Roman"/>
          <w:sz w:val="28"/>
          <w:szCs w:val="28"/>
        </w:rPr>
        <w:t>.</w:t>
      </w:r>
    </w:p>
    <w:p w14:paraId="565E2BFE" w14:textId="23716EB2" w:rsidR="007B21B0" w:rsidRPr="00646677" w:rsidRDefault="007B21B0"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 xml:space="preserve">Відповідно до частини третьої статті 63 Конституції України </w:t>
      </w:r>
      <w:r w:rsidR="005B05EE" w:rsidRPr="00646677">
        <w:rPr>
          <w:rFonts w:ascii="Times New Roman" w:hAnsi="Times New Roman"/>
          <w:sz w:val="28"/>
          <w:szCs w:val="28"/>
        </w:rPr>
        <w:t>„</w:t>
      </w:r>
      <w:r w:rsidRPr="00646677">
        <w:rPr>
          <w:rFonts w:ascii="Times New Roman" w:hAnsi="Times New Roman"/>
          <w:sz w:val="28"/>
          <w:szCs w:val="28"/>
        </w:rPr>
        <w:t>засуджен</w:t>
      </w:r>
      <w:r w:rsidR="0066403E" w:rsidRPr="00646677">
        <w:rPr>
          <w:rFonts w:ascii="Times New Roman" w:hAnsi="Times New Roman"/>
          <w:sz w:val="28"/>
          <w:szCs w:val="28"/>
        </w:rPr>
        <w:t>ий</w:t>
      </w:r>
      <w:r w:rsidRPr="00646677">
        <w:rPr>
          <w:rFonts w:ascii="Times New Roman" w:hAnsi="Times New Roman"/>
          <w:sz w:val="28"/>
          <w:szCs w:val="28"/>
        </w:rPr>
        <w:t xml:space="preserve"> </w:t>
      </w:r>
      <w:r w:rsidR="0066403E" w:rsidRPr="00646677">
        <w:rPr>
          <w:rFonts w:ascii="Times New Roman" w:hAnsi="Times New Roman"/>
          <w:sz w:val="28"/>
          <w:szCs w:val="28"/>
        </w:rPr>
        <w:t>користується</w:t>
      </w:r>
      <w:r w:rsidRPr="00646677">
        <w:rPr>
          <w:rFonts w:ascii="Times New Roman" w:hAnsi="Times New Roman"/>
          <w:sz w:val="28"/>
          <w:szCs w:val="28"/>
        </w:rPr>
        <w:t xml:space="preserve"> всіма правами людини і громадянина, за винятком обмежень, </w:t>
      </w:r>
      <w:r w:rsidR="0066403E" w:rsidRPr="00646677">
        <w:rPr>
          <w:rFonts w:ascii="Times New Roman" w:hAnsi="Times New Roman"/>
          <w:sz w:val="28"/>
          <w:szCs w:val="28"/>
        </w:rPr>
        <w:t>які</w:t>
      </w:r>
      <w:r w:rsidRPr="00646677">
        <w:rPr>
          <w:rFonts w:ascii="Times New Roman" w:hAnsi="Times New Roman"/>
          <w:sz w:val="28"/>
          <w:szCs w:val="28"/>
        </w:rPr>
        <w:t xml:space="preserve"> визначен</w:t>
      </w:r>
      <w:r w:rsidR="0066403E" w:rsidRPr="00646677">
        <w:rPr>
          <w:rFonts w:ascii="Times New Roman" w:hAnsi="Times New Roman"/>
          <w:sz w:val="28"/>
          <w:szCs w:val="28"/>
        </w:rPr>
        <w:t>і</w:t>
      </w:r>
      <w:r w:rsidRPr="00646677">
        <w:rPr>
          <w:rFonts w:ascii="Times New Roman" w:hAnsi="Times New Roman"/>
          <w:sz w:val="28"/>
          <w:szCs w:val="28"/>
        </w:rPr>
        <w:t xml:space="preserve"> законом і встановлен</w:t>
      </w:r>
      <w:r w:rsidR="0066403E" w:rsidRPr="00646677">
        <w:rPr>
          <w:rFonts w:ascii="Times New Roman" w:hAnsi="Times New Roman"/>
          <w:sz w:val="28"/>
          <w:szCs w:val="28"/>
        </w:rPr>
        <w:t>і</w:t>
      </w:r>
      <w:r w:rsidRPr="00646677">
        <w:rPr>
          <w:rFonts w:ascii="Times New Roman" w:hAnsi="Times New Roman"/>
          <w:sz w:val="28"/>
          <w:szCs w:val="28"/>
        </w:rPr>
        <w:t xml:space="preserve"> </w:t>
      </w:r>
      <w:proofErr w:type="spellStart"/>
      <w:r w:rsidRPr="00646677">
        <w:rPr>
          <w:rFonts w:ascii="Times New Roman" w:hAnsi="Times New Roman"/>
          <w:sz w:val="28"/>
          <w:szCs w:val="28"/>
        </w:rPr>
        <w:t>вироком</w:t>
      </w:r>
      <w:proofErr w:type="spellEnd"/>
      <w:r w:rsidRPr="00646677">
        <w:rPr>
          <w:rFonts w:ascii="Times New Roman" w:hAnsi="Times New Roman"/>
          <w:sz w:val="28"/>
          <w:szCs w:val="28"/>
        </w:rPr>
        <w:t xml:space="preserve"> суду</w:t>
      </w:r>
      <w:r w:rsidR="005B05EE" w:rsidRPr="00646677">
        <w:rPr>
          <w:rFonts w:ascii="Times New Roman" w:hAnsi="Times New Roman"/>
          <w:sz w:val="28"/>
          <w:szCs w:val="28"/>
        </w:rPr>
        <w:t>“</w:t>
      </w:r>
      <w:r w:rsidRPr="00646677">
        <w:rPr>
          <w:rFonts w:ascii="Times New Roman" w:hAnsi="Times New Roman"/>
          <w:sz w:val="28"/>
          <w:szCs w:val="28"/>
        </w:rPr>
        <w:t>.</w:t>
      </w:r>
    </w:p>
    <w:p w14:paraId="75CA8BBB" w14:textId="6C54F39E" w:rsidR="00702E0D" w:rsidRPr="00646677" w:rsidRDefault="00702E0D"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 xml:space="preserve">Конституційні права і свободи людини і громадянина не можуть бути обмежені, крім випадків, </w:t>
      </w:r>
      <w:r w:rsidR="007B489F" w:rsidRPr="00646677">
        <w:rPr>
          <w:rFonts w:ascii="Times New Roman" w:hAnsi="Times New Roman"/>
          <w:sz w:val="28"/>
          <w:szCs w:val="28"/>
        </w:rPr>
        <w:t>установлених</w:t>
      </w:r>
      <w:r w:rsidRPr="00646677">
        <w:rPr>
          <w:rFonts w:ascii="Times New Roman" w:hAnsi="Times New Roman"/>
          <w:sz w:val="28"/>
          <w:szCs w:val="28"/>
        </w:rPr>
        <w:t xml:space="preserve"> Конституцією України (частина перша статті 64 </w:t>
      </w:r>
      <w:r w:rsidR="00763FEF" w:rsidRPr="00646677">
        <w:rPr>
          <w:rFonts w:ascii="Times New Roman" w:hAnsi="Times New Roman"/>
          <w:sz w:val="28"/>
          <w:szCs w:val="28"/>
        </w:rPr>
        <w:t>Конституції</w:t>
      </w:r>
      <w:r w:rsidRPr="00646677">
        <w:rPr>
          <w:rFonts w:ascii="Times New Roman" w:hAnsi="Times New Roman"/>
          <w:sz w:val="28"/>
          <w:szCs w:val="28"/>
        </w:rPr>
        <w:t xml:space="preserve"> України).</w:t>
      </w:r>
    </w:p>
    <w:p w14:paraId="765F8AAD" w14:textId="08052596" w:rsidR="00702E0D" w:rsidRPr="00646677" w:rsidRDefault="0071022F"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lastRenderedPageBreak/>
        <w:t>Кожен зобов’язаний неухильно додержуватися Конституції України та законів України, не посягати на права і свободи, честь і гідність інших людей (частина перша статті 68 Конституції України).</w:t>
      </w:r>
    </w:p>
    <w:p w14:paraId="535C81C6" w14:textId="4740A2E5" w:rsidR="00E84559" w:rsidRPr="00646677" w:rsidRDefault="00E84559"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 xml:space="preserve">Згідно з приписами частини першої статті 92 Конституції України виключно </w:t>
      </w:r>
      <w:r w:rsidR="007B489F" w:rsidRPr="00646677">
        <w:rPr>
          <w:rFonts w:ascii="Times New Roman" w:hAnsi="Times New Roman"/>
          <w:sz w:val="28"/>
          <w:szCs w:val="28"/>
        </w:rPr>
        <w:t>закони</w:t>
      </w:r>
      <w:r w:rsidRPr="00646677">
        <w:rPr>
          <w:rFonts w:ascii="Times New Roman" w:hAnsi="Times New Roman"/>
          <w:sz w:val="28"/>
          <w:szCs w:val="28"/>
        </w:rPr>
        <w:t xml:space="preserve"> визначають, зокрема, організаці</w:t>
      </w:r>
      <w:r w:rsidR="005B05EE" w:rsidRPr="00646677">
        <w:rPr>
          <w:rFonts w:ascii="Times New Roman" w:hAnsi="Times New Roman"/>
          <w:sz w:val="28"/>
          <w:szCs w:val="28"/>
        </w:rPr>
        <w:t>ю</w:t>
      </w:r>
      <w:r w:rsidRPr="00646677">
        <w:rPr>
          <w:rFonts w:ascii="Times New Roman" w:hAnsi="Times New Roman"/>
          <w:sz w:val="28"/>
          <w:szCs w:val="28"/>
        </w:rPr>
        <w:t xml:space="preserve"> і діяльність органів і установ виконання покарань; діяння, які є злочинами, та відповідальність за них (пункти 14, 22).</w:t>
      </w:r>
    </w:p>
    <w:p w14:paraId="77DAD456" w14:textId="77777777" w:rsidR="00096FEC" w:rsidRPr="00646677" w:rsidRDefault="00096FEC" w:rsidP="0001619C">
      <w:pPr>
        <w:spacing w:after="0" w:line="240" w:lineRule="auto"/>
        <w:ind w:firstLine="567"/>
        <w:jc w:val="both"/>
        <w:rPr>
          <w:rFonts w:ascii="Times New Roman" w:eastAsia="Calibri" w:hAnsi="Times New Roman"/>
          <w:sz w:val="28"/>
          <w:szCs w:val="28"/>
        </w:rPr>
      </w:pPr>
    </w:p>
    <w:p w14:paraId="42D0872D" w14:textId="7AEB6AA5" w:rsidR="009B3995" w:rsidRPr="00646677" w:rsidRDefault="00702E0D"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2.</w:t>
      </w:r>
      <w:r w:rsidR="0071022F" w:rsidRPr="00646677">
        <w:rPr>
          <w:rFonts w:ascii="Times New Roman" w:eastAsia="Calibri" w:hAnsi="Times New Roman"/>
          <w:sz w:val="28"/>
          <w:szCs w:val="28"/>
        </w:rPr>
        <w:t>2</w:t>
      </w:r>
      <w:r w:rsidRPr="00646677">
        <w:rPr>
          <w:rFonts w:ascii="Times New Roman" w:eastAsia="Calibri" w:hAnsi="Times New Roman"/>
          <w:sz w:val="28"/>
          <w:szCs w:val="28"/>
        </w:rPr>
        <w:t xml:space="preserve">. </w:t>
      </w:r>
      <w:r w:rsidR="005B05EE" w:rsidRPr="00646677">
        <w:rPr>
          <w:rFonts w:ascii="Times New Roman" w:eastAsia="Calibri" w:hAnsi="Times New Roman"/>
          <w:sz w:val="28"/>
          <w:szCs w:val="28"/>
        </w:rPr>
        <w:t xml:space="preserve">Конституційний Суд України </w:t>
      </w:r>
      <w:r w:rsidR="0022273A" w:rsidRPr="00646677">
        <w:rPr>
          <w:rFonts w:ascii="Times New Roman" w:eastAsia="Calibri" w:hAnsi="Times New Roman"/>
          <w:sz w:val="28"/>
          <w:szCs w:val="28"/>
        </w:rPr>
        <w:t>керується приписами</w:t>
      </w:r>
      <w:r w:rsidR="00AB761A" w:rsidRPr="00646677">
        <w:rPr>
          <w:rFonts w:ascii="Times New Roman" w:eastAsia="Calibri" w:hAnsi="Times New Roman"/>
          <w:sz w:val="28"/>
          <w:szCs w:val="28"/>
        </w:rPr>
        <w:t xml:space="preserve"> статей 3</w:t>
      </w:r>
      <w:r w:rsidR="00B10036" w:rsidRPr="00646677">
        <w:rPr>
          <w:rFonts w:ascii="Times New Roman" w:eastAsia="Calibri" w:hAnsi="Times New Roman"/>
          <w:sz w:val="28"/>
          <w:szCs w:val="28"/>
        </w:rPr>
        <w:t>, 21</w:t>
      </w:r>
      <w:r w:rsidR="001F59DB" w:rsidRPr="00646677">
        <w:rPr>
          <w:rFonts w:ascii="Times New Roman" w:eastAsia="Calibri" w:hAnsi="Times New Roman"/>
          <w:sz w:val="28"/>
          <w:szCs w:val="28"/>
        </w:rPr>
        <w:t xml:space="preserve">, </w:t>
      </w:r>
      <w:r w:rsidR="002B1B58" w:rsidRPr="00646677">
        <w:rPr>
          <w:rFonts w:ascii="Times New Roman" w:eastAsia="Calibri" w:hAnsi="Times New Roman"/>
          <w:sz w:val="28"/>
          <w:szCs w:val="28"/>
        </w:rPr>
        <w:t xml:space="preserve">24, </w:t>
      </w:r>
      <w:r w:rsidR="00EF1C42" w:rsidRPr="00646677">
        <w:rPr>
          <w:rFonts w:ascii="Times New Roman" w:eastAsia="Calibri" w:hAnsi="Times New Roman"/>
          <w:sz w:val="28"/>
          <w:szCs w:val="28"/>
        </w:rPr>
        <w:t>28</w:t>
      </w:r>
      <w:r w:rsidR="009259A2" w:rsidRPr="00646677">
        <w:rPr>
          <w:rFonts w:ascii="Times New Roman" w:eastAsia="Calibri" w:hAnsi="Times New Roman"/>
          <w:sz w:val="28"/>
          <w:szCs w:val="28"/>
        </w:rPr>
        <w:t xml:space="preserve"> </w:t>
      </w:r>
      <w:r w:rsidR="00B10036" w:rsidRPr="00646677">
        <w:rPr>
          <w:rFonts w:ascii="Times New Roman" w:eastAsia="Calibri" w:hAnsi="Times New Roman"/>
          <w:sz w:val="28"/>
          <w:szCs w:val="28"/>
        </w:rPr>
        <w:t>Конституції України</w:t>
      </w:r>
      <w:r w:rsidR="00AB761A" w:rsidRPr="00646677">
        <w:rPr>
          <w:rFonts w:ascii="Times New Roman" w:eastAsia="Calibri" w:hAnsi="Times New Roman"/>
          <w:sz w:val="28"/>
          <w:szCs w:val="28"/>
        </w:rPr>
        <w:t xml:space="preserve"> </w:t>
      </w:r>
      <w:r w:rsidR="005B05EE" w:rsidRPr="00646677">
        <w:rPr>
          <w:rFonts w:ascii="Times New Roman" w:eastAsia="Calibri" w:hAnsi="Times New Roman"/>
          <w:sz w:val="28"/>
          <w:szCs w:val="28"/>
        </w:rPr>
        <w:t xml:space="preserve">та </w:t>
      </w:r>
      <w:r w:rsidR="0022273A" w:rsidRPr="00646677">
        <w:rPr>
          <w:rFonts w:ascii="Times New Roman" w:eastAsia="Calibri" w:hAnsi="Times New Roman"/>
          <w:sz w:val="28"/>
          <w:szCs w:val="28"/>
        </w:rPr>
        <w:t xml:space="preserve">виходить </w:t>
      </w:r>
      <w:r w:rsidR="004B4F3F" w:rsidRPr="00646677">
        <w:rPr>
          <w:rFonts w:ascii="Times New Roman" w:eastAsia="Calibri" w:hAnsi="Times New Roman"/>
          <w:sz w:val="28"/>
          <w:szCs w:val="28"/>
        </w:rPr>
        <w:t>і</w:t>
      </w:r>
      <w:r w:rsidR="0022273A" w:rsidRPr="00646677">
        <w:rPr>
          <w:rFonts w:ascii="Times New Roman" w:eastAsia="Calibri" w:hAnsi="Times New Roman"/>
          <w:sz w:val="28"/>
          <w:szCs w:val="28"/>
        </w:rPr>
        <w:t>з того</w:t>
      </w:r>
      <w:r w:rsidR="00C640A9" w:rsidRPr="00646677">
        <w:rPr>
          <w:rFonts w:ascii="Times New Roman" w:eastAsia="Calibri" w:hAnsi="Times New Roman"/>
          <w:sz w:val="28"/>
          <w:szCs w:val="28"/>
        </w:rPr>
        <w:t xml:space="preserve">, що </w:t>
      </w:r>
      <w:r w:rsidR="008D688C" w:rsidRPr="00646677">
        <w:rPr>
          <w:rFonts w:ascii="Times New Roman" w:eastAsia="Calibri" w:hAnsi="Times New Roman"/>
          <w:sz w:val="28"/>
          <w:szCs w:val="28"/>
        </w:rPr>
        <w:t>кожна людина</w:t>
      </w:r>
      <w:r w:rsidR="006533B7" w:rsidRPr="00646677">
        <w:rPr>
          <w:rFonts w:ascii="Times New Roman" w:eastAsia="Calibri" w:hAnsi="Times New Roman"/>
          <w:sz w:val="28"/>
          <w:szCs w:val="28"/>
        </w:rPr>
        <w:t xml:space="preserve"> </w:t>
      </w:r>
      <w:r w:rsidR="000D42B6" w:rsidRPr="00646677">
        <w:rPr>
          <w:rFonts w:ascii="Times New Roman" w:eastAsia="Calibri" w:hAnsi="Times New Roman"/>
          <w:sz w:val="28"/>
          <w:szCs w:val="28"/>
        </w:rPr>
        <w:t>є</w:t>
      </w:r>
      <w:r w:rsidR="008D688C" w:rsidRPr="00646677">
        <w:rPr>
          <w:rFonts w:ascii="Times New Roman" w:eastAsia="Calibri" w:hAnsi="Times New Roman"/>
          <w:sz w:val="28"/>
          <w:szCs w:val="28"/>
        </w:rPr>
        <w:t xml:space="preserve"> </w:t>
      </w:r>
      <w:r w:rsidR="006533B7" w:rsidRPr="00646677">
        <w:rPr>
          <w:rFonts w:ascii="Times New Roman" w:eastAsia="Calibri" w:hAnsi="Times New Roman"/>
          <w:sz w:val="28"/>
          <w:szCs w:val="28"/>
        </w:rPr>
        <w:t>найвищою цінніст</w:t>
      </w:r>
      <w:r w:rsidR="000D42B6" w:rsidRPr="00646677">
        <w:rPr>
          <w:rFonts w:ascii="Times New Roman" w:eastAsia="Calibri" w:hAnsi="Times New Roman"/>
          <w:sz w:val="28"/>
          <w:szCs w:val="28"/>
        </w:rPr>
        <w:t>ю і</w:t>
      </w:r>
      <w:r w:rsidR="008D688C" w:rsidRPr="00646677">
        <w:rPr>
          <w:rFonts w:ascii="Times New Roman" w:eastAsia="Calibri" w:hAnsi="Times New Roman"/>
          <w:sz w:val="28"/>
          <w:szCs w:val="28"/>
        </w:rPr>
        <w:t xml:space="preserve"> </w:t>
      </w:r>
      <w:r w:rsidR="004E4374" w:rsidRPr="00646677">
        <w:rPr>
          <w:rFonts w:ascii="Times New Roman" w:eastAsia="Calibri" w:hAnsi="Times New Roman"/>
          <w:sz w:val="28"/>
          <w:szCs w:val="28"/>
        </w:rPr>
        <w:t>заслуговує</w:t>
      </w:r>
      <w:r w:rsidR="008D688C" w:rsidRPr="00646677">
        <w:rPr>
          <w:rFonts w:ascii="Times New Roman" w:eastAsia="Calibri" w:hAnsi="Times New Roman"/>
          <w:sz w:val="28"/>
          <w:szCs w:val="28"/>
        </w:rPr>
        <w:t xml:space="preserve"> </w:t>
      </w:r>
      <w:r w:rsidR="004E4374" w:rsidRPr="00646677">
        <w:rPr>
          <w:rFonts w:ascii="Times New Roman" w:eastAsia="Calibri" w:hAnsi="Times New Roman"/>
          <w:sz w:val="28"/>
          <w:szCs w:val="28"/>
        </w:rPr>
        <w:t xml:space="preserve">на </w:t>
      </w:r>
      <w:r w:rsidR="00C640A9" w:rsidRPr="00646677">
        <w:rPr>
          <w:rFonts w:ascii="Times New Roman" w:eastAsia="Calibri" w:hAnsi="Times New Roman"/>
          <w:sz w:val="28"/>
          <w:szCs w:val="28"/>
        </w:rPr>
        <w:t>гуманн</w:t>
      </w:r>
      <w:r w:rsidR="004E4374" w:rsidRPr="00646677">
        <w:rPr>
          <w:rFonts w:ascii="Times New Roman" w:eastAsia="Calibri" w:hAnsi="Times New Roman"/>
          <w:sz w:val="28"/>
          <w:szCs w:val="28"/>
        </w:rPr>
        <w:t>е</w:t>
      </w:r>
      <w:r w:rsidR="00C640A9" w:rsidRPr="00646677">
        <w:rPr>
          <w:rFonts w:ascii="Times New Roman" w:eastAsia="Calibri" w:hAnsi="Times New Roman"/>
          <w:sz w:val="28"/>
          <w:szCs w:val="28"/>
        </w:rPr>
        <w:t xml:space="preserve"> та гідн</w:t>
      </w:r>
      <w:r w:rsidR="004E4374" w:rsidRPr="00646677">
        <w:rPr>
          <w:rFonts w:ascii="Times New Roman" w:eastAsia="Calibri" w:hAnsi="Times New Roman"/>
          <w:sz w:val="28"/>
          <w:szCs w:val="28"/>
        </w:rPr>
        <w:t>е</w:t>
      </w:r>
      <w:r w:rsidR="00C640A9" w:rsidRPr="00646677">
        <w:rPr>
          <w:rFonts w:ascii="Times New Roman" w:eastAsia="Calibri" w:hAnsi="Times New Roman"/>
          <w:sz w:val="28"/>
          <w:szCs w:val="28"/>
        </w:rPr>
        <w:t xml:space="preserve"> </w:t>
      </w:r>
      <w:r w:rsidR="00342A64" w:rsidRPr="00646677">
        <w:rPr>
          <w:rFonts w:ascii="Times New Roman" w:eastAsia="Calibri" w:hAnsi="Times New Roman"/>
          <w:sz w:val="28"/>
          <w:szCs w:val="28"/>
        </w:rPr>
        <w:t xml:space="preserve">ставлення до </w:t>
      </w:r>
      <w:r w:rsidR="007B489F" w:rsidRPr="00646677">
        <w:rPr>
          <w:rFonts w:ascii="Times New Roman" w:eastAsia="Calibri" w:hAnsi="Times New Roman"/>
          <w:sz w:val="28"/>
          <w:szCs w:val="28"/>
        </w:rPr>
        <w:t>себе</w:t>
      </w:r>
      <w:r w:rsidR="00B10036" w:rsidRPr="00646677">
        <w:rPr>
          <w:rFonts w:ascii="Times New Roman" w:eastAsia="Calibri" w:hAnsi="Times New Roman"/>
          <w:sz w:val="28"/>
          <w:szCs w:val="28"/>
        </w:rPr>
        <w:t xml:space="preserve"> як</w:t>
      </w:r>
      <w:r w:rsidR="007B489F" w:rsidRPr="00646677">
        <w:rPr>
          <w:rFonts w:ascii="Times New Roman" w:eastAsia="Calibri" w:hAnsi="Times New Roman"/>
          <w:sz w:val="28"/>
          <w:szCs w:val="28"/>
        </w:rPr>
        <w:t xml:space="preserve"> до</w:t>
      </w:r>
      <w:r w:rsidR="00B10036" w:rsidRPr="00646677">
        <w:rPr>
          <w:rFonts w:ascii="Times New Roman" w:eastAsia="Calibri" w:hAnsi="Times New Roman"/>
          <w:sz w:val="28"/>
          <w:szCs w:val="28"/>
        </w:rPr>
        <w:t xml:space="preserve"> </w:t>
      </w:r>
      <w:r w:rsidR="00E97469" w:rsidRPr="00646677">
        <w:rPr>
          <w:rFonts w:ascii="Times New Roman" w:eastAsia="Calibri" w:hAnsi="Times New Roman"/>
          <w:sz w:val="28"/>
          <w:szCs w:val="28"/>
        </w:rPr>
        <w:t>особист</w:t>
      </w:r>
      <w:r w:rsidR="007B489F" w:rsidRPr="00646677">
        <w:rPr>
          <w:rFonts w:ascii="Times New Roman" w:eastAsia="Calibri" w:hAnsi="Times New Roman"/>
          <w:sz w:val="28"/>
          <w:szCs w:val="28"/>
        </w:rPr>
        <w:t>о</w:t>
      </w:r>
      <w:r w:rsidR="00E97469" w:rsidRPr="00646677">
        <w:rPr>
          <w:rFonts w:ascii="Times New Roman" w:eastAsia="Calibri" w:hAnsi="Times New Roman"/>
          <w:sz w:val="28"/>
          <w:szCs w:val="28"/>
        </w:rPr>
        <w:t>ст</w:t>
      </w:r>
      <w:r w:rsidR="00342A64" w:rsidRPr="00646677">
        <w:rPr>
          <w:rFonts w:ascii="Times New Roman" w:eastAsia="Calibri" w:hAnsi="Times New Roman"/>
          <w:sz w:val="28"/>
          <w:szCs w:val="28"/>
        </w:rPr>
        <w:t>і</w:t>
      </w:r>
      <w:r w:rsidR="00A221D4" w:rsidRPr="00646677">
        <w:rPr>
          <w:rFonts w:ascii="Times New Roman" w:eastAsia="Calibri" w:hAnsi="Times New Roman"/>
          <w:sz w:val="28"/>
          <w:szCs w:val="28"/>
        </w:rPr>
        <w:t xml:space="preserve">, а </w:t>
      </w:r>
      <w:r w:rsidR="001E3AA2" w:rsidRPr="00646677">
        <w:rPr>
          <w:rFonts w:ascii="Times New Roman" w:eastAsia="Calibri" w:hAnsi="Times New Roman"/>
          <w:sz w:val="28"/>
          <w:szCs w:val="28"/>
        </w:rPr>
        <w:t>держав</w:t>
      </w:r>
      <w:r w:rsidR="00A221D4" w:rsidRPr="00646677">
        <w:rPr>
          <w:rFonts w:ascii="Times New Roman" w:eastAsia="Calibri" w:hAnsi="Times New Roman"/>
          <w:sz w:val="28"/>
          <w:szCs w:val="28"/>
        </w:rPr>
        <w:t>а зобов’язана гарантувати</w:t>
      </w:r>
      <w:r w:rsidR="003D3653" w:rsidRPr="00646677">
        <w:rPr>
          <w:rFonts w:ascii="Times New Roman" w:eastAsia="Calibri" w:hAnsi="Times New Roman"/>
          <w:sz w:val="28"/>
          <w:szCs w:val="28"/>
        </w:rPr>
        <w:t xml:space="preserve"> таке </w:t>
      </w:r>
      <w:r w:rsidR="00342A64" w:rsidRPr="00646677">
        <w:rPr>
          <w:rFonts w:ascii="Times New Roman" w:eastAsia="Calibri" w:hAnsi="Times New Roman"/>
          <w:sz w:val="28"/>
          <w:szCs w:val="28"/>
        </w:rPr>
        <w:t>ставлення</w:t>
      </w:r>
      <w:r w:rsidR="00A221D4" w:rsidRPr="00646677">
        <w:rPr>
          <w:rFonts w:ascii="Times New Roman" w:eastAsia="Calibri" w:hAnsi="Times New Roman"/>
          <w:sz w:val="28"/>
          <w:szCs w:val="28"/>
        </w:rPr>
        <w:t xml:space="preserve"> </w:t>
      </w:r>
      <w:r w:rsidR="0066403E" w:rsidRPr="00646677">
        <w:rPr>
          <w:rFonts w:ascii="Times New Roman" w:eastAsia="Calibri" w:hAnsi="Times New Roman"/>
          <w:sz w:val="28"/>
          <w:szCs w:val="28"/>
        </w:rPr>
        <w:t>однаково</w:t>
      </w:r>
      <w:r w:rsidR="001E3AA2" w:rsidRPr="00646677">
        <w:rPr>
          <w:rFonts w:ascii="Times New Roman" w:eastAsia="Calibri" w:hAnsi="Times New Roman"/>
          <w:sz w:val="28"/>
          <w:szCs w:val="28"/>
        </w:rPr>
        <w:t xml:space="preserve"> </w:t>
      </w:r>
      <w:r w:rsidR="007A2166" w:rsidRPr="00646677">
        <w:rPr>
          <w:rFonts w:ascii="Times New Roman" w:eastAsia="Calibri" w:hAnsi="Times New Roman"/>
          <w:sz w:val="28"/>
          <w:szCs w:val="28"/>
        </w:rPr>
        <w:t xml:space="preserve">кожному та бути відповідальною за захист гідності людини, </w:t>
      </w:r>
      <w:r w:rsidR="009219BE" w:rsidRPr="00646677">
        <w:rPr>
          <w:rFonts w:ascii="Times New Roman" w:eastAsia="Calibri" w:hAnsi="Times New Roman"/>
          <w:sz w:val="28"/>
          <w:szCs w:val="28"/>
        </w:rPr>
        <w:t>утвердж</w:t>
      </w:r>
      <w:r w:rsidR="00A36618" w:rsidRPr="00646677">
        <w:rPr>
          <w:rFonts w:ascii="Times New Roman" w:eastAsia="Calibri" w:hAnsi="Times New Roman"/>
          <w:sz w:val="28"/>
          <w:szCs w:val="28"/>
        </w:rPr>
        <w:t>ення</w:t>
      </w:r>
      <w:r w:rsidR="005B05EE" w:rsidRPr="00646677">
        <w:rPr>
          <w:rFonts w:ascii="Times New Roman" w:eastAsia="Calibri" w:hAnsi="Times New Roman"/>
          <w:sz w:val="28"/>
          <w:szCs w:val="28"/>
        </w:rPr>
        <w:t xml:space="preserve"> </w:t>
      </w:r>
      <w:r w:rsidR="007B489F" w:rsidRPr="00646677">
        <w:rPr>
          <w:rFonts w:ascii="Times New Roman" w:eastAsia="Calibri" w:hAnsi="Times New Roman"/>
          <w:sz w:val="28"/>
          <w:szCs w:val="28"/>
        </w:rPr>
        <w:t>невідчужуваності</w:t>
      </w:r>
      <w:r w:rsidR="005B05EE" w:rsidRPr="00646677">
        <w:rPr>
          <w:rFonts w:ascii="Times New Roman" w:eastAsia="Calibri" w:hAnsi="Times New Roman"/>
          <w:sz w:val="28"/>
          <w:szCs w:val="28"/>
        </w:rPr>
        <w:t xml:space="preserve"> та непорушн</w:t>
      </w:r>
      <w:r w:rsidR="00A36618" w:rsidRPr="00646677">
        <w:rPr>
          <w:rFonts w:ascii="Times New Roman" w:eastAsia="Calibri" w:hAnsi="Times New Roman"/>
          <w:sz w:val="28"/>
          <w:szCs w:val="28"/>
        </w:rPr>
        <w:t>ості</w:t>
      </w:r>
      <w:r w:rsidR="005B05EE" w:rsidRPr="00646677">
        <w:rPr>
          <w:rFonts w:ascii="Times New Roman" w:eastAsia="Calibri" w:hAnsi="Times New Roman"/>
          <w:sz w:val="28"/>
          <w:szCs w:val="28"/>
        </w:rPr>
        <w:t xml:space="preserve"> її </w:t>
      </w:r>
      <w:r w:rsidR="007A2166" w:rsidRPr="00646677">
        <w:rPr>
          <w:rFonts w:ascii="Times New Roman" w:eastAsia="Calibri" w:hAnsi="Times New Roman"/>
          <w:sz w:val="28"/>
          <w:szCs w:val="28"/>
        </w:rPr>
        <w:t>конституційних прав і свобод</w:t>
      </w:r>
      <w:r w:rsidR="00B10036" w:rsidRPr="00646677">
        <w:rPr>
          <w:rFonts w:ascii="Times New Roman" w:eastAsia="Calibri" w:hAnsi="Times New Roman"/>
          <w:sz w:val="28"/>
          <w:szCs w:val="28"/>
        </w:rPr>
        <w:t xml:space="preserve">. Ці </w:t>
      </w:r>
      <w:r w:rsidR="004D4811" w:rsidRPr="00646677">
        <w:rPr>
          <w:rFonts w:ascii="Times New Roman" w:eastAsia="Calibri" w:hAnsi="Times New Roman"/>
          <w:sz w:val="28"/>
          <w:szCs w:val="28"/>
        </w:rPr>
        <w:t>непохитні засади</w:t>
      </w:r>
      <w:r w:rsidR="00B10036" w:rsidRPr="00646677">
        <w:rPr>
          <w:rFonts w:ascii="Times New Roman" w:eastAsia="Calibri" w:hAnsi="Times New Roman"/>
          <w:sz w:val="28"/>
          <w:szCs w:val="28"/>
        </w:rPr>
        <w:t xml:space="preserve"> </w:t>
      </w:r>
      <w:r w:rsidR="00C640A9" w:rsidRPr="00646677">
        <w:rPr>
          <w:rFonts w:ascii="Times New Roman" w:eastAsia="Calibri" w:hAnsi="Times New Roman"/>
          <w:sz w:val="28"/>
          <w:szCs w:val="28"/>
        </w:rPr>
        <w:t xml:space="preserve">є </w:t>
      </w:r>
      <w:r w:rsidR="00096FEC" w:rsidRPr="00646677">
        <w:rPr>
          <w:rFonts w:ascii="Times New Roman" w:eastAsia="Calibri" w:hAnsi="Times New Roman"/>
          <w:sz w:val="28"/>
          <w:szCs w:val="28"/>
        </w:rPr>
        <w:t>визначальними складниками</w:t>
      </w:r>
      <w:r w:rsidR="009259A2" w:rsidRPr="00646677">
        <w:rPr>
          <w:rFonts w:ascii="Times New Roman" w:eastAsia="Calibri" w:hAnsi="Times New Roman"/>
          <w:sz w:val="28"/>
          <w:szCs w:val="28"/>
        </w:rPr>
        <w:t xml:space="preserve"> </w:t>
      </w:r>
      <w:r w:rsidR="004D4811" w:rsidRPr="00646677">
        <w:rPr>
          <w:rFonts w:ascii="Times New Roman" w:eastAsia="Calibri" w:hAnsi="Times New Roman"/>
          <w:sz w:val="28"/>
          <w:szCs w:val="28"/>
        </w:rPr>
        <w:t xml:space="preserve">українського </w:t>
      </w:r>
      <w:r w:rsidR="004B4F3F" w:rsidRPr="00646677">
        <w:rPr>
          <w:rFonts w:ascii="Times New Roman" w:eastAsia="Calibri" w:hAnsi="Times New Roman"/>
          <w:sz w:val="28"/>
          <w:szCs w:val="28"/>
        </w:rPr>
        <w:t>конституційного ладу</w:t>
      </w:r>
      <w:r w:rsidR="005B05EE" w:rsidRPr="00646677">
        <w:rPr>
          <w:rFonts w:ascii="Times New Roman" w:eastAsia="Calibri" w:hAnsi="Times New Roman"/>
          <w:sz w:val="28"/>
          <w:szCs w:val="28"/>
        </w:rPr>
        <w:t xml:space="preserve"> і</w:t>
      </w:r>
      <w:r w:rsidR="009259A2" w:rsidRPr="00646677">
        <w:rPr>
          <w:rFonts w:ascii="Times New Roman" w:eastAsia="Calibri" w:hAnsi="Times New Roman"/>
          <w:sz w:val="28"/>
          <w:szCs w:val="28"/>
        </w:rPr>
        <w:t xml:space="preserve"> </w:t>
      </w:r>
      <w:r w:rsidR="006533B7" w:rsidRPr="00646677">
        <w:rPr>
          <w:rFonts w:ascii="Times New Roman" w:eastAsia="Calibri" w:hAnsi="Times New Roman"/>
          <w:sz w:val="28"/>
          <w:szCs w:val="28"/>
        </w:rPr>
        <w:t xml:space="preserve">мають </w:t>
      </w:r>
      <w:r w:rsidR="005B05EE" w:rsidRPr="00646677">
        <w:rPr>
          <w:rFonts w:ascii="Times New Roman" w:eastAsia="Calibri" w:hAnsi="Times New Roman"/>
          <w:sz w:val="28"/>
          <w:szCs w:val="28"/>
        </w:rPr>
        <w:t xml:space="preserve">бути </w:t>
      </w:r>
      <w:r w:rsidR="0022273A" w:rsidRPr="00646677">
        <w:rPr>
          <w:rFonts w:ascii="Times New Roman" w:eastAsia="Calibri" w:hAnsi="Times New Roman"/>
          <w:sz w:val="28"/>
          <w:szCs w:val="28"/>
        </w:rPr>
        <w:t xml:space="preserve">доконечно враховані </w:t>
      </w:r>
      <w:r w:rsidR="006533B7" w:rsidRPr="00646677">
        <w:rPr>
          <w:rFonts w:ascii="Times New Roman" w:eastAsia="Calibri" w:hAnsi="Times New Roman"/>
          <w:sz w:val="28"/>
          <w:szCs w:val="28"/>
        </w:rPr>
        <w:t>державою</w:t>
      </w:r>
      <w:r w:rsidR="001E3AA2" w:rsidRPr="00646677">
        <w:rPr>
          <w:rFonts w:ascii="Times New Roman" w:eastAsia="Calibri" w:hAnsi="Times New Roman"/>
          <w:sz w:val="28"/>
          <w:szCs w:val="28"/>
        </w:rPr>
        <w:t xml:space="preserve"> </w:t>
      </w:r>
      <w:r w:rsidR="004B4F3F" w:rsidRPr="00646677">
        <w:rPr>
          <w:rFonts w:ascii="Times New Roman" w:eastAsia="Calibri" w:hAnsi="Times New Roman"/>
          <w:sz w:val="28"/>
          <w:szCs w:val="28"/>
        </w:rPr>
        <w:t>в її діяльності</w:t>
      </w:r>
      <w:r w:rsidR="00B10036" w:rsidRPr="00646677">
        <w:rPr>
          <w:rFonts w:ascii="Times New Roman" w:eastAsia="Calibri" w:hAnsi="Times New Roman"/>
          <w:sz w:val="28"/>
          <w:szCs w:val="28"/>
        </w:rPr>
        <w:t>.</w:t>
      </w:r>
      <w:r w:rsidR="009259A2" w:rsidRPr="00646677">
        <w:rPr>
          <w:rFonts w:ascii="Times New Roman" w:eastAsia="Calibri" w:hAnsi="Times New Roman"/>
          <w:sz w:val="28"/>
          <w:szCs w:val="28"/>
        </w:rPr>
        <w:t xml:space="preserve"> </w:t>
      </w:r>
    </w:p>
    <w:p w14:paraId="075AA922" w14:textId="77DAB590" w:rsidR="00BB3638" w:rsidRPr="00646677" w:rsidRDefault="00AB761A" w:rsidP="0001619C">
      <w:pPr>
        <w:spacing w:after="0" w:line="348" w:lineRule="auto"/>
        <w:ind w:firstLine="567"/>
        <w:jc w:val="both"/>
        <w:rPr>
          <w:rFonts w:ascii="Times New Roman" w:hAnsi="Times New Roman"/>
          <w:sz w:val="28"/>
          <w:szCs w:val="28"/>
        </w:rPr>
      </w:pPr>
      <w:r w:rsidRPr="00646677">
        <w:rPr>
          <w:rFonts w:ascii="Times New Roman" w:eastAsia="Calibri" w:hAnsi="Times New Roman"/>
          <w:sz w:val="28"/>
          <w:szCs w:val="28"/>
        </w:rPr>
        <w:t xml:space="preserve">Конституційний Суд України </w:t>
      </w:r>
      <w:r w:rsidR="0066403E" w:rsidRPr="00646677">
        <w:rPr>
          <w:rFonts w:ascii="Times New Roman" w:eastAsia="Calibri" w:hAnsi="Times New Roman"/>
          <w:sz w:val="28"/>
          <w:szCs w:val="28"/>
        </w:rPr>
        <w:t>зазначав</w:t>
      </w:r>
      <w:r w:rsidR="00120F48" w:rsidRPr="00646677">
        <w:rPr>
          <w:rFonts w:ascii="Times New Roman" w:eastAsia="Calibri" w:hAnsi="Times New Roman"/>
          <w:sz w:val="28"/>
          <w:szCs w:val="28"/>
        </w:rPr>
        <w:t xml:space="preserve">, що </w:t>
      </w:r>
      <w:bookmarkStart w:id="10" w:name="_Hlk149435667"/>
      <w:r w:rsidR="00120F48" w:rsidRPr="00646677">
        <w:rPr>
          <w:rFonts w:ascii="Times New Roman" w:eastAsia="Calibri" w:hAnsi="Times New Roman"/>
          <w:sz w:val="28"/>
          <w:szCs w:val="28"/>
        </w:rPr>
        <w:t>„</w:t>
      </w:r>
      <w:bookmarkEnd w:id="10"/>
      <w:r w:rsidR="000D42B6" w:rsidRPr="00646677">
        <w:rPr>
          <w:rFonts w:ascii="Times New Roman" w:eastAsia="Calibri" w:hAnsi="Times New Roman"/>
          <w:sz w:val="28"/>
          <w:szCs w:val="28"/>
        </w:rPr>
        <w:t>д</w:t>
      </w:r>
      <w:r w:rsidR="00120F48" w:rsidRPr="00646677">
        <w:rPr>
          <w:rFonts w:ascii="Times New Roman" w:eastAsia="Calibri" w:hAnsi="Times New Roman"/>
          <w:sz w:val="28"/>
          <w:szCs w:val="28"/>
        </w:rPr>
        <w:t xml:space="preserve">іяльність </w:t>
      </w:r>
      <w:bookmarkStart w:id="11" w:name="_Hlk150378781"/>
      <w:r w:rsidR="009A1A2D" w:rsidRPr="00646677">
        <w:rPr>
          <w:rFonts w:ascii="Times New Roman" w:hAnsi="Times New Roman"/>
          <w:sz w:val="28"/>
          <w:szCs w:val="28"/>
        </w:rPr>
        <w:t>&lt;...&gt;</w:t>
      </w:r>
      <w:bookmarkEnd w:id="11"/>
      <w:r w:rsidR="00120F48" w:rsidRPr="00646677">
        <w:rPr>
          <w:rFonts w:ascii="Times New Roman" w:eastAsia="Calibri" w:hAnsi="Times New Roman"/>
          <w:sz w:val="28"/>
          <w:szCs w:val="28"/>
        </w:rPr>
        <w:t xml:space="preserve"> правотворчих і </w:t>
      </w:r>
      <w:proofErr w:type="spellStart"/>
      <w:r w:rsidR="00120F48" w:rsidRPr="00646677">
        <w:rPr>
          <w:rFonts w:ascii="Times New Roman" w:eastAsia="Calibri" w:hAnsi="Times New Roman"/>
          <w:sz w:val="28"/>
          <w:szCs w:val="28"/>
        </w:rPr>
        <w:t>правозастосовчих</w:t>
      </w:r>
      <w:proofErr w:type="spellEnd"/>
      <w:r w:rsidR="00120F48" w:rsidRPr="00646677">
        <w:rPr>
          <w:rFonts w:ascii="Times New Roman" w:eastAsia="Calibri" w:hAnsi="Times New Roman"/>
          <w:sz w:val="28"/>
          <w:szCs w:val="28"/>
        </w:rPr>
        <w:t xml:space="preserve"> органів має здійснюватися за принципами справедливості, гуманізму</w:t>
      </w:r>
      <w:bookmarkStart w:id="12" w:name="_Hlk149435632"/>
      <w:r w:rsidR="00120F48" w:rsidRPr="00646677">
        <w:rPr>
          <w:rFonts w:ascii="Times New Roman" w:eastAsia="Calibri" w:hAnsi="Times New Roman"/>
          <w:sz w:val="28"/>
          <w:szCs w:val="28"/>
        </w:rPr>
        <w:t>“</w:t>
      </w:r>
      <w:bookmarkEnd w:id="12"/>
      <w:r w:rsidR="00120F48" w:rsidRPr="00646677">
        <w:rPr>
          <w:rFonts w:ascii="Times New Roman" w:eastAsia="Calibri" w:hAnsi="Times New Roman"/>
          <w:sz w:val="28"/>
          <w:szCs w:val="28"/>
        </w:rPr>
        <w:t xml:space="preserve"> (</w:t>
      </w:r>
      <w:r w:rsidR="009F0E93" w:rsidRPr="00646677">
        <w:rPr>
          <w:rFonts w:ascii="Times New Roman" w:eastAsia="Calibri" w:hAnsi="Times New Roman"/>
          <w:sz w:val="28"/>
          <w:szCs w:val="28"/>
        </w:rPr>
        <w:t xml:space="preserve">третє речення </w:t>
      </w:r>
      <w:r w:rsidR="00120F48" w:rsidRPr="00646677">
        <w:rPr>
          <w:rFonts w:ascii="Times New Roman" w:eastAsia="Calibri" w:hAnsi="Times New Roman"/>
          <w:sz w:val="28"/>
          <w:szCs w:val="28"/>
        </w:rPr>
        <w:t>абзац</w:t>
      </w:r>
      <w:r w:rsidR="009F0E93" w:rsidRPr="00646677">
        <w:rPr>
          <w:rFonts w:ascii="Times New Roman" w:eastAsia="Calibri" w:hAnsi="Times New Roman"/>
          <w:sz w:val="28"/>
          <w:szCs w:val="28"/>
        </w:rPr>
        <w:t>у</w:t>
      </w:r>
      <w:r w:rsidR="00120F48" w:rsidRPr="00646677">
        <w:rPr>
          <w:rFonts w:ascii="Times New Roman" w:eastAsia="Calibri" w:hAnsi="Times New Roman"/>
          <w:sz w:val="28"/>
          <w:szCs w:val="28"/>
        </w:rPr>
        <w:t xml:space="preserve"> друг</w:t>
      </w:r>
      <w:r w:rsidR="009F0E93" w:rsidRPr="00646677">
        <w:rPr>
          <w:rFonts w:ascii="Times New Roman" w:eastAsia="Calibri" w:hAnsi="Times New Roman"/>
          <w:sz w:val="28"/>
          <w:szCs w:val="28"/>
        </w:rPr>
        <w:t>ого</w:t>
      </w:r>
      <w:r w:rsidR="00120F48" w:rsidRPr="00646677">
        <w:rPr>
          <w:rFonts w:ascii="Times New Roman" w:eastAsia="Calibri" w:hAnsi="Times New Roman"/>
          <w:sz w:val="28"/>
          <w:szCs w:val="28"/>
        </w:rPr>
        <w:t xml:space="preserve"> пункту 4 мотивувальної частини</w:t>
      </w:r>
      <w:r w:rsidRPr="00646677">
        <w:rPr>
          <w:rFonts w:ascii="Times New Roman" w:eastAsia="Calibri" w:hAnsi="Times New Roman"/>
          <w:sz w:val="28"/>
          <w:szCs w:val="28"/>
        </w:rPr>
        <w:t xml:space="preserve"> Рішення від 11 жовтня 2005 року № 8-рп/2005)</w:t>
      </w:r>
      <w:r w:rsidR="00EA2345" w:rsidRPr="00646677">
        <w:rPr>
          <w:rFonts w:ascii="Times New Roman" w:eastAsia="Calibri" w:hAnsi="Times New Roman"/>
          <w:sz w:val="28"/>
          <w:szCs w:val="28"/>
        </w:rPr>
        <w:t>;</w:t>
      </w:r>
      <w:r w:rsidR="00062A48" w:rsidRPr="00646677">
        <w:rPr>
          <w:rFonts w:ascii="Times New Roman" w:hAnsi="Times New Roman"/>
          <w:sz w:val="28"/>
          <w:szCs w:val="28"/>
        </w:rPr>
        <w:t xml:space="preserve"> </w:t>
      </w:r>
      <w:r w:rsidR="00EA2345" w:rsidRPr="00646677">
        <w:rPr>
          <w:rFonts w:ascii="Times New Roman" w:eastAsia="Calibri" w:hAnsi="Times New Roman"/>
          <w:sz w:val="28"/>
          <w:szCs w:val="28"/>
        </w:rPr>
        <w:t>„</w:t>
      </w:r>
      <w:r w:rsidR="00EA2345" w:rsidRPr="00646677">
        <w:rPr>
          <w:rFonts w:ascii="Times New Roman" w:hAnsi="Times New Roman"/>
          <w:sz w:val="28"/>
          <w:szCs w:val="28"/>
        </w:rPr>
        <w:t xml:space="preserve">держава, виконуючи свій головний обов’язок – утвердження і забезпечення прав і свобод людини </w:t>
      </w:r>
      <w:r w:rsidR="00383FD8" w:rsidRPr="00646677">
        <w:rPr>
          <w:rFonts w:ascii="Times New Roman" w:hAnsi="Times New Roman"/>
          <w:sz w:val="28"/>
          <w:szCs w:val="28"/>
        </w:rPr>
        <w:br/>
      </w:r>
      <w:r w:rsidR="00EA2345" w:rsidRPr="00646677">
        <w:rPr>
          <w:rFonts w:ascii="Times New Roman" w:hAnsi="Times New Roman"/>
          <w:sz w:val="28"/>
          <w:szCs w:val="28"/>
        </w:rPr>
        <w:t xml:space="preserve">(частина друга статті 3 Конституції України) – повинна </w:t>
      </w:r>
      <w:r w:rsidR="00E37DA4" w:rsidRPr="00646677">
        <w:rPr>
          <w:rFonts w:ascii="Times New Roman" w:hAnsi="Times New Roman"/>
          <w:sz w:val="28"/>
          <w:szCs w:val="28"/>
        </w:rPr>
        <w:t>не тільки утримуватися від порушень чи непропорційних обмежень прав і свобод людини, але й</w:t>
      </w:r>
      <w:r w:rsidR="00EA2345" w:rsidRPr="00646677">
        <w:rPr>
          <w:rFonts w:ascii="Times New Roman" w:hAnsi="Times New Roman"/>
          <w:sz w:val="28"/>
          <w:szCs w:val="28"/>
        </w:rPr>
        <w:t xml:space="preserve"> вживати належних заходів для забезпечення можливості їх повної реалізації кожним, хто перебуває під її юрисдикцією. З цією метою законодавець та інші органи публічної влади мають забезпечувати ефективне правове регулювання, яке відповідає конституційним нормам і принципам, та створювати механізми, необхідні для задоволення потреб та інтересів людини</w:t>
      </w:r>
      <w:r w:rsidR="00EA2345" w:rsidRPr="00646677">
        <w:rPr>
          <w:rFonts w:ascii="Times New Roman" w:eastAsia="Calibri" w:hAnsi="Times New Roman"/>
          <w:sz w:val="28"/>
          <w:szCs w:val="28"/>
        </w:rPr>
        <w:t>“ (</w:t>
      </w:r>
      <w:r w:rsidR="00EA2345" w:rsidRPr="00646677">
        <w:rPr>
          <w:rFonts w:ascii="Times New Roman" w:hAnsi="Times New Roman"/>
          <w:sz w:val="28"/>
          <w:szCs w:val="28"/>
        </w:rPr>
        <w:t>перше, друге речення абзацу першого пункту 3 мотивувальної частини</w:t>
      </w:r>
      <w:r w:rsidR="00DF481E" w:rsidRPr="00646677">
        <w:rPr>
          <w:rFonts w:ascii="Times New Roman" w:hAnsi="Times New Roman"/>
          <w:sz w:val="28"/>
          <w:szCs w:val="28"/>
        </w:rPr>
        <w:t xml:space="preserve"> Рішення від 1 червня 2016 року </w:t>
      </w:r>
      <w:hyperlink r:id="rId10" w:tgtFrame="_blank" w:history="1">
        <w:r w:rsidR="00EA2345" w:rsidRPr="00646677">
          <w:rPr>
            <w:rStyle w:val="a6"/>
            <w:rFonts w:ascii="Times New Roman" w:hAnsi="Times New Roman"/>
            <w:color w:val="auto"/>
            <w:sz w:val="28"/>
            <w:szCs w:val="28"/>
            <w:u w:val="none"/>
          </w:rPr>
          <w:t>№ 2-рп/2016</w:t>
        </w:r>
      </w:hyperlink>
      <w:r w:rsidR="00EA2345" w:rsidRPr="00646677">
        <w:rPr>
          <w:rFonts w:ascii="Times New Roman" w:hAnsi="Times New Roman"/>
          <w:sz w:val="28"/>
          <w:szCs w:val="28"/>
        </w:rPr>
        <w:t>)</w:t>
      </w:r>
      <w:r w:rsidR="00BB3638" w:rsidRPr="00646677">
        <w:rPr>
          <w:rFonts w:ascii="Times New Roman" w:hAnsi="Times New Roman"/>
          <w:sz w:val="28"/>
          <w:szCs w:val="28"/>
        </w:rPr>
        <w:t>.</w:t>
      </w:r>
    </w:p>
    <w:p w14:paraId="464825B8" w14:textId="55150BD4" w:rsidR="008F2DDF" w:rsidRPr="00646677" w:rsidRDefault="00BB3638" w:rsidP="00216474">
      <w:pPr>
        <w:spacing w:after="0" w:line="348" w:lineRule="auto"/>
        <w:ind w:firstLine="567"/>
        <w:jc w:val="both"/>
        <w:rPr>
          <w:rFonts w:ascii="Times New Roman" w:hAnsi="Times New Roman"/>
          <w:sz w:val="28"/>
          <w:szCs w:val="28"/>
        </w:rPr>
      </w:pPr>
      <w:r w:rsidRPr="00646677">
        <w:rPr>
          <w:rFonts w:ascii="Times New Roman" w:hAnsi="Times New Roman"/>
          <w:sz w:val="28"/>
          <w:szCs w:val="28"/>
        </w:rPr>
        <w:t>Ураховуючи</w:t>
      </w:r>
      <w:r w:rsidR="00C70229" w:rsidRPr="00646677">
        <w:rPr>
          <w:rFonts w:ascii="Times New Roman" w:hAnsi="Times New Roman"/>
          <w:sz w:val="28"/>
          <w:szCs w:val="28"/>
        </w:rPr>
        <w:t xml:space="preserve"> </w:t>
      </w:r>
      <w:r w:rsidR="008274BA" w:rsidRPr="00646677">
        <w:rPr>
          <w:rFonts w:ascii="Times New Roman" w:hAnsi="Times New Roman"/>
          <w:sz w:val="28"/>
          <w:szCs w:val="28"/>
        </w:rPr>
        <w:t>абзац перший підпункту 3.3 пункту 3, а</w:t>
      </w:r>
      <w:r w:rsidR="008C53C1" w:rsidRPr="00646677">
        <w:rPr>
          <w:rFonts w:ascii="Times New Roman" w:hAnsi="Times New Roman"/>
          <w:sz w:val="28"/>
          <w:szCs w:val="28"/>
        </w:rPr>
        <w:t>бзац перший</w:t>
      </w:r>
      <w:r w:rsidR="008C53C1" w:rsidRPr="00646677">
        <w:rPr>
          <w:rFonts w:ascii="Times New Roman" w:hAnsi="Times New Roman"/>
          <w:sz w:val="28"/>
          <w:szCs w:val="28"/>
        </w:rPr>
        <w:br/>
      </w:r>
      <w:r w:rsidR="008274BA" w:rsidRPr="00646677">
        <w:rPr>
          <w:rFonts w:ascii="Times New Roman" w:hAnsi="Times New Roman"/>
          <w:sz w:val="28"/>
          <w:szCs w:val="28"/>
        </w:rPr>
        <w:t xml:space="preserve">підпункту 7.2 пункту 7 мотивувальної частини </w:t>
      </w:r>
      <w:r w:rsidRPr="00646677">
        <w:rPr>
          <w:rFonts w:ascii="Times New Roman" w:hAnsi="Times New Roman"/>
          <w:sz w:val="28"/>
          <w:szCs w:val="28"/>
        </w:rPr>
        <w:t xml:space="preserve">Рішення </w:t>
      </w:r>
      <w:r w:rsidR="00FC6D89" w:rsidRPr="00646677">
        <w:rPr>
          <w:rFonts w:ascii="Times New Roman" w:hAnsi="Times New Roman"/>
          <w:sz w:val="28"/>
          <w:szCs w:val="28"/>
        </w:rPr>
        <w:t xml:space="preserve">Конституційного Суду </w:t>
      </w:r>
      <w:r w:rsidR="00FC6D89" w:rsidRPr="00646677">
        <w:rPr>
          <w:rFonts w:ascii="Times New Roman" w:hAnsi="Times New Roman"/>
          <w:sz w:val="28"/>
          <w:szCs w:val="28"/>
        </w:rPr>
        <w:lastRenderedPageBreak/>
        <w:t xml:space="preserve">України </w:t>
      </w:r>
      <w:r w:rsidR="008274BA" w:rsidRPr="00646677">
        <w:rPr>
          <w:rFonts w:ascii="Times New Roman" w:hAnsi="Times New Roman"/>
          <w:sz w:val="28"/>
          <w:szCs w:val="28"/>
        </w:rPr>
        <w:t xml:space="preserve">від 22 червня 2022 року </w:t>
      </w:r>
      <w:hyperlink r:id="rId11" w:tgtFrame="_blank" w:history="1">
        <w:r w:rsidRPr="00646677">
          <w:rPr>
            <w:rStyle w:val="a6"/>
            <w:rFonts w:ascii="Times New Roman" w:hAnsi="Times New Roman"/>
            <w:color w:val="auto"/>
            <w:sz w:val="28"/>
            <w:szCs w:val="28"/>
            <w:u w:val="none"/>
          </w:rPr>
          <w:t>№ 5-р(II)/2022</w:t>
        </w:r>
      </w:hyperlink>
      <w:r w:rsidR="00F25D56" w:rsidRPr="00646677">
        <w:rPr>
          <w:rFonts w:ascii="Times New Roman" w:hAnsi="Times New Roman"/>
          <w:sz w:val="28"/>
          <w:szCs w:val="28"/>
        </w:rPr>
        <w:t>,</w:t>
      </w:r>
      <w:r w:rsidRPr="00646677">
        <w:rPr>
          <w:rFonts w:ascii="Times New Roman" w:hAnsi="Times New Roman"/>
          <w:sz w:val="28"/>
          <w:szCs w:val="28"/>
        </w:rPr>
        <w:t xml:space="preserve"> Конституційний Суд України наголошує, що конституційний принцип рівності, </w:t>
      </w:r>
      <w:r w:rsidR="00C505E7" w:rsidRPr="00646677">
        <w:rPr>
          <w:rFonts w:ascii="Times New Roman" w:hAnsi="Times New Roman"/>
          <w:sz w:val="28"/>
          <w:szCs w:val="28"/>
        </w:rPr>
        <w:t xml:space="preserve">установлений </w:t>
      </w:r>
      <w:r w:rsidRPr="00646677">
        <w:rPr>
          <w:rFonts w:ascii="Times New Roman" w:hAnsi="Times New Roman"/>
          <w:sz w:val="28"/>
          <w:szCs w:val="28"/>
        </w:rPr>
        <w:t xml:space="preserve">статтями 21, 24 </w:t>
      </w:r>
      <w:r w:rsidRPr="00216474">
        <w:rPr>
          <w:rFonts w:ascii="Times New Roman" w:hAnsi="Times New Roman"/>
          <w:spacing w:val="-4"/>
          <w:sz w:val="28"/>
          <w:szCs w:val="28"/>
        </w:rPr>
        <w:t>Конституції України, скерован</w:t>
      </w:r>
      <w:r w:rsidR="004B4F3F" w:rsidRPr="00216474">
        <w:rPr>
          <w:rFonts w:ascii="Times New Roman" w:hAnsi="Times New Roman"/>
          <w:spacing w:val="-4"/>
          <w:sz w:val="28"/>
          <w:szCs w:val="28"/>
        </w:rPr>
        <w:t>о</w:t>
      </w:r>
      <w:r w:rsidRPr="00216474">
        <w:rPr>
          <w:rFonts w:ascii="Times New Roman" w:hAnsi="Times New Roman"/>
          <w:spacing w:val="-4"/>
          <w:sz w:val="28"/>
          <w:szCs w:val="28"/>
        </w:rPr>
        <w:t xml:space="preserve"> на всі </w:t>
      </w:r>
      <w:r w:rsidR="004B4F3F" w:rsidRPr="00216474">
        <w:rPr>
          <w:rFonts w:ascii="Times New Roman" w:hAnsi="Times New Roman"/>
          <w:spacing w:val="-4"/>
          <w:sz w:val="28"/>
          <w:szCs w:val="28"/>
        </w:rPr>
        <w:t xml:space="preserve">складники </w:t>
      </w:r>
      <w:r w:rsidRPr="00216474">
        <w:rPr>
          <w:rFonts w:ascii="Times New Roman" w:hAnsi="Times New Roman"/>
          <w:spacing w:val="-4"/>
          <w:sz w:val="28"/>
          <w:szCs w:val="28"/>
        </w:rPr>
        <w:t>українського правопорядку</w:t>
      </w:r>
      <w:r w:rsidR="00216474" w:rsidRPr="00216474">
        <w:rPr>
          <w:rFonts w:ascii="Times New Roman" w:hAnsi="Times New Roman"/>
          <w:spacing w:val="-4"/>
          <w:sz w:val="28"/>
          <w:szCs w:val="28"/>
        </w:rPr>
        <w:t>, і він</w:t>
      </w:r>
      <w:r w:rsidR="004B4F3F" w:rsidRPr="00216474">
        <w:rPr>
          <w:rFonts w:ascii="Times New Roman" w:hAnsi="Times New Roman"/>
          <w:spacing w:val="-4"/>
          <w:sz w:val="28"/>
          <w:szCs w:val="28"/>
        </w:rPr>
        <w:t xml:space="preserve"> є гарантією</w:t>
      </w:r>
      <w:r w:rsidR="00C505E7" w:rsidRPr="00216474">
        <w:rPr>
          <w:rFonts w:ascii="Times New Roman" w:hAnsi="Times New Roman"/>
          <w:spacing w:val="-4"/>
          <w:sz w:val="28"/>
          <w:szCs w:val="28"/>
        </w:rPr>
        <w:t xml:space="preserve"> рівн</w:t>
      </w:r>
      <w:r w:rsidR="008274BA" w:rsidRPr="00216474">
        <w:rPr>
          <w:rFonts w:ascii="Times New Roman" w:hAnsi="Times New Roman"/>
          <w:spacing w:val="-4"/>
          <w:sz w:val="28"/>
          <w:szCs w:val="28"/>
        </w:rPr>
        <w:t>ості</w:t>
      </w:r>
      <w:r w:rsidR="00F25D56" w:rsidRPr="00216474">
        <w:rPr>
          <w:rFonts w:ascii="Times New Roman" w:hAnsi="Times New Roman"/>
          <w:spacing w:val="-4"/>
          <w:sz w:val="28"/>
          <w:szCs w:val="28"/>
        </w:rPr>
        <w:t xml:space="preserve"> </w:t>
      </w:r>
      <w:r w:rsidR="00216474" w:rsidRPr="00216474">
        <w:rPr>
          <w:rFonts w:ascii="Times New Roman" w:hAnsi="Times New Roman"/>
          <w:spacing w:val="-4"/>
          <w:sz w:val="28"/>
          <w:szCs w:val="28"/>
        </w:rPr>
        <w:t>в</w:t>
      </w:r>
      <w:r w:rsidR="00F25D56" w:rsidRPr="00216474">
        <w:rPr>
          <w:rFonts w:ascii="Times New Roman" w:hAnsi="Times New Roman"/>
          <w:spacing w:val="-4"/>
          <w:sz w:val="28"/>
          <w:szCs w:val="28"/>
        </w:rPr>
        <w:t xml:space="preserve">сіх людей </w:t>
      </w:r>
      <w:r w:rsidR="008371C7" w:rsidRPr="00216474">
        <w:rPr>
          <w:rFonts w:ascii="Times New Roman" w:hAnsi="Times New Roman"/>
          <w:spacing w:val="-4"/>
          <w:sz w:val="28"/>
          <w:szCs w:val="28"/>
        </w:rPr>
        <w:t>у</w:t>
      </w:r>
      <w:r w:rsidR="00BC207D" w:rsidRPr="00216474">
        <w:rPr>
          <w:rFonts w:ascii="Times New Roman" w:hAnsi="Times New Roman"/>
          <w:spacing w:val="-4"/>
          <w:sz w:val="28"/>
          <w:szCs w:val="28"/>
        </w:rPr>
        <w:t xml:space="preserve"> своїй</w:t>
      </w:r>
      <w:r w:rsidR="00F25D56" w:rsidRPr="00216474">
        <w:rPr>
          <w:rFonts w:ascii="Times New Roman" w:hAnsi="Times New Roman"/>
          <w:spacing w:val="-4"/>
          <w:sz w:val="28"/>
          <w:szCs w:val="28"/>
        </w:rPr>
        <w:t xml:space="preserve"> гідності</w:t>
      </w:r>
      <w:r w:rsidR="008F2DDF" w:rsidRPr="00216474">
        <w:rPr>
          <w:rFonts w:ascii="Times New Roman" w:hAnsi="Times New Roman"/>
          <w:spacing w:val="-4"/>
          <w:sz w:val="28"/>
          <w:szCs w:val="28"/>
        </w:rPr>
        <w:t xml:space="preserve"> та</w:t>
      </w:r>
      <w:r w:rsidR="00F25D56" w:rsidRPr="00216474">
        <w:rPr>
          <w:rFonts w:ascii="Times New Roman" w:hAnsi="Times New Roman"/>
          <w:spacing w:val="-4"/>
          <w:sz w:val="28"/>
          <w:szCs w:val="28"/>
        </w:rPr>
        <w:t xml:space="preserve"> </w:t>
      </w:r>
      <w:r w:rsidR="008F2DDF" w:rsidRPr="00216474">
        <w:rPr>
          <w:rFonts w:ascii="Times New Roman" w:hAnsi="Times New Roman"/>
          <w:spacing w:val="-4"/>
          <w:sz w:val="28"/>
          <w:szCs w:val="28"/>
        </w:rPr>
        <w:t>невіддільн</w:t>
      </w:r>
      <w:r w:rsidR="00BC207D" w:rsidRPr="00216474">
        <w:rPr>
          <w:rFonts w:ascii="Times New Roman" w:hAnsi="Times New Roman"/>
          <w:spacing w:val="-4"/>
          <w:sz w:val="28"/>
          <w:szCs w:val="28"/>
        </w:rPr>
        <w:t>ості їхніх</w:t>
      </w:r>
      <w:r w:rsidR="008F2DDF" w:rsidRPr="00216474">
        <w:rPr>
          <w:rFonts w:ascii="Times New Roman" w:hAnsi="Times New Roman"/>
          <w:spacing w:val="-4"/>
          <w:sz w:val="28"/>
          <w:szCs w:val="28"/>
        </w:rPr>
        <w:t xml:space="preserve"> </w:t>
      </w:r>
      <w:r w:rsidR="004B4F3F" w:rsidRPr="00216474">
        <w:rPr>
          <w:rFonts w:ascii="Times New Roman" w:hAnsi="Times New Roman"/>
          <w:spacing w:val="-4"/>
          <w:sz w:val="28"/>
          <w:szCs w:val="28"/>
        </w:rPr>
        <w:t xml:space="preserve">засадничих </w:t>
      </w:r>
      <w:r w:rsidR="00F25D56" w:rsidRPr="00216474">
        <w:rPr>
          <w:rFonts w:ascii="Times New Roman" w:hAnsi="Times New Roman"/>
          <w:spacing w:val="-4"/>
          <w:sz w:val="28"/>
          <w:szCs w:val="28"/>
        </w:rPr>
        <w:t>прав</w:t>
      </w:r>
      <w:r w:rsidR="004B4F3F" w:rsidRPr="00216474">
        <w:rPr>
          <w:rFonts w:ascii="Times New Roman" w:hAnsi="Times New Roman"/>
          <w:spacing w:val="-4"/>
          <w:sz w:val="28"/>
          <w:szCs w:val="28"/>
        </w:rPr>
        <w:t>. З</w:t>
      </w:r>
      <w:r w:rsidRPr="00216474">
        <w:rPr>
          <w:rFonts w:ascii="Times New Roman" w:hAnsi="Times New Roman"/>
          <w:spacing w:val="-4"/>
          <w:sz w:val="28"/>
          <w:szCs w:val="28"/>
        </w:rPr>
        <w:t xml:space="preserve">апровадження законодавчих обмежень у здійсненні конституційних прав і свобод людини і громадянина не може суперечити </w:t>
      </w:r>
      <w:r w:rsidR="00C70229" w:rsidRPr="00216474">
        <w:rPr>
          <w:rFonts w:ascii="Times New Roman" w:hAnsi="Times New Roman"/>
          <w:spacing w:val="-4"/>
          <w:sz w:val="28"/>
          <w:szCs w:val="28"/>
        </w:rPr>
        <w:t>цьому принципу</w:t>
      </w:r>
      <w:r w:rsidR="00C505E7" w:rsidRPr="00216474">
        <w:rPr>
          <w:rFonts w:ascii="Times New Roman" w:hAnsi="Times New Roman"/>
          <w:spacing w:val="-4"/>
          <w:sz w:val="28"/>
          <w:szCs w:val="28"/>
        </w:rPr>
        <w:t>.</w:t>
      </w:r>
      <w:r w:rsidR="008F2DDF" w:rsidRPr="00646677">
        <w:rPr>
          <w:rFonts w:ascii="Times New Roman" w:hAnsi="Times New Roman"/>
          <w:sz w:val="28"/>
          <w:szCs w:val="28"/>
        </w:rPr>
        <w:t xml:space="preserve"> </w:t>
      </w:r>
    </w:p>
    <w:p w14:paraId="2D88C3F3" w14:textId="77777777" w:rsidR="00E37DA4" w:rsidRPr="00646677" w:rsidRDefault="00E37DA4" w:rsidP="0001619C">
      <w:pPr>
        <w:spacing w:after="0" w:line="240" w:lineRule="auto"/>
        <w:ind w:firstLine="567"/>
        <w:jc w:val="both"/>
        <w:rPr>
          <w:rFonts w:ascii="Times New Roman" w:hAnsi="Times New Roman"/>
          <w:sz w:val="28"/>
          <w:szCs w:val="28"/>
        </w:rPr>
      </w:pPr>
    </w:p>
    <w:p w14:paraId="361C28F8" w14:textId="44367C75" w:rsidR="007D2328" w:rsidRPr="00646677" w:rsidRDefault="00860BE6" w:rsidP="00D157EA">
      <w:pPr>
        <w:spacing w:after="0" w:line="336"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 xml:space="preserve">2.2.1. </w:t>
      </w:r>
      <w:r w:rsidR="00A10A9E" w:rsidRPr="00646677">
        <w:rPr>
          <w:rFonts w:ascii="Times New Roman" w:eastAsia="Calibri" w:hAnsi="Times New Roman"/>
          <w:sz w:val="28"/>
          <w:szCs w:val="28"/>
        </w:rPr>
        <w:t>У</w:t>
      </w:r>
      <w:r w:rsidR="007B06B2" w:rsidRPr="00646677">
        <w:rPr>
          <w:rFonts w:ascii="Times New Roman" w:eastAsia="Calibri" w:hAnsi="Times New Roman"/>
          <w:sz w:val="28"/>
          <w:szCs w:val="28"/>
        </w:rPr>
        <w:t xml:space="preserve"> </w:t>
      </w:r>
      <w:r w:rsidR="00E8148D" w:rsidRPr="00646677">
        <w:rPr>
          <w:rFonts w:ascii="Times New Roman" w:eastAsia="Calibri" w:hAnsi="Times New Roman"/>
          <w:sz w:val="28"/>
          <w:szCs w:val="28"/>
        </w:rPr>
        <w:t>Рішенн</w:t>
      </w:r>
      <w:r w:rsidR="00741465" w:rsidRPr="00646677">
        <w:rPr>
          <w:rFonts w:ascii="Times New Roman" w:eastAsia="Calibri" w:hAnsi="Times New Roman"/>
          <w:sz w:val="28"/>
          <w:szCs w:val="28"/>
        </w:rPr>
        <w:t>і</w:t>
      </w:r>
      <w:r w:rsidR="00E8148D" w:rsidRPr="00646677">
        <w:rPr>
          <w:rFonts w:ascii="Times New Roman" w:eastAsia="Calibri" w:hAnsi="Times New Roman"/>
          <w:sz w:val="28"/>
          <w:szCs w:val="28"/>
        </w:rPr>
        <w:t xml:space="preserve"> в</w:t>
      </w:r>
      <w:r w:rsidR="00C640A9" w:rsidRPr="00646677">
        <w:rPr>
          <w:rFonts w:ascii="Times New Roman" w:hAnsi="Times New Roman"/>
          <w:sz w:val="28"/>
          <w:szCs w:val="28"/>
        </w:rPr>
        <w:t xml:space="preserve">ід 16 вересня 2021 року </w:t>
      </w:r>
      <w:hyperlink r:id="rId12" w:tgtFrame="_blank" w:history="1">
        <w:r w:rsidR="00E8148D" w:rsidRPr="00646677">
          <w:rPr>
            <w:rStyle w:val="a6"/>
            <w:rFonts w:ascii="Times New Roman" w:hAnsi="Times New Roman"/>
            <w:color w:val="auto"/>
            <w:sz w:val="28"/>
            <w:szCs w:val="28"/>
            <w:u w:val="none"/>
          </w:rPr>
          <w:t>№ 6-р(ІІ)/2021</w:t>
        </w:r>
      </w:hyperlink>
      <w:r w:rsidR="00E8148D" w:rsidRPr="00646677">
        <w:rPr>
          <w:rFonts w:ascii="Times New Roman" w:hAnsi="Times New Roman"/>
          <w:sz w:val="28"/>
          <w:szCs w:val="28"/>
        </w:rPr>
        <w:t xml:space="preserve"> </w:t>
      </w:r>
      <w:r w:rsidR="00696BF6" w:rsidRPr="00646677">
        <w:rPr>
          <w:rFonts w:ascii="Times New Roman" w:eastAsia="Calibri" w:hAnsi="Times New Roman"/>
          <w:sz w:val="28"/>
          <w:szCs w:val="28"/>
        </w:rPr>
        <w:t xml:space="preserve">Конституційний Суд України </w:t>
      </w:r>
      <w:r w:rsidR="004B4F3F" w:rsidRPr="00646677">
        <w:rPr>
          <w:rFonts w:ascii="Times New Roman" w:eastAsia="Calibri" w:hAnsi="Times New Roman"/>
          <w:sz w:val="28"/>
          <w:szCs w:val="28"/>
        </w:rPr>
        <w:t xml:space="preserve">виходив </w:t>
      </w:r>
      <w:r w:rsidR="008371C7" w:rsidRPr="00646677">
        <w:rPr>
          <w:rFonts w:ascii="Times New Roman" w:eastAsia="Calibri" w:hAnsi="Times New Roman"/>
          <w:sz w:val="28"/>
          <w:szCs w:val="28"/>
        </w:rPr>
        <w:t>і</w:t>
      </w:r>
      <w:r w:rsidR="004B4F3F" w:rsidRPr="00646677">
        <w:rPr>
          <w:rFonts w:ascii="Times New Roman" w:eastAsia="Calibri" w:hAnsi="Times New Roman"/>
          <w:sz w:val="28"/>
          <w:szCs w:val="28"/>
        </w:rPr>
        <w:t>з того, що</w:t>
      </w:r>
      <w:r w:rsidR="00696BF6" w:rsidRPr="00646677">
        <w:rPr>
          <w:rFonts w:ascii="Times New Roman" w:eastAsia="Calibri" w:hAnsi="Times New Roman"/>
          <w:sz w:val="28"/>
          <w:szCs w:val="28"/>
        </w:rPr>
        <w:t xml:space="preserve"> </w:t>
      </w:r>
      <w:r w:rsidR="00696BF6" w:rsidRPr="00646677">
        <w:rPr>
          <w:rFonts w:ascii="Times New Roman" w:hAnsi="Times New Roman"/>
          <w:sz w:val="28"/>
          <w:szCs w:val="28"/>
        </w:rPr>
        <w:t>людськ</w:t>
      </w:r>
      <w:r w:rsidR="004B4F3F" w:rsidRPr="00646677">
        <w:rPr>
          <w:rFonts w:ascii="Times New Roman" w:hAnsi="Times New Roman"/>
          <w:sz w:val="28"/>
          <w:szCs w:val="28"/>
        </w:rPr>
        <w:t>а</w:t>
      </w:r>
      <w:r w:rsidR="00696BF6" w:rsidRPr="00646677">
        <w:rPr>
          <w:rFonts w:ascii="Times New Roman" w:hAnsi="Times New Roman"/>
          <w:sz w:val="28"/>
          <w:szCs w:val="28"/>
        </w:rPr>
        <w:t xml:space="preserve"> гідн</w:t>
      </w:r>
      <w:r w:rsidR="004B4F3F" w:rsidRPr="00646677">
        <w:rPr>
          <w:rFonts w:ascii="Times New Roman" w:hAnsi="Times New Roman"/>
          <w:sz w:val="28"/>
          <w:szCs w:val="28"/>
        </w:rPr>
        <w:t>ість</w:t>
      </w:r>
      <w:r w:rsidR="00696BF6" w:rsidRPr="00646677">
        <w:rPr>
          <w:rFonts w:ascii="Times New Roman" w:hAnsi="Times New Roman"/>
          <w:sz w:val="28"/>
          <w:szCs w:val="28"/>
        </w:rPr>
        <w:t xml:space="preserve"> </w:t>
      </w:r>
      <w:r w:rsidR="008371C7" w:rsidRPr="00646677">
        <w:rPr>
          <w:rFonts w:ascii="Times New Roman" w:hAnsi="Times New Roman"/>
          <w:sz w:val="28"/>
          <w:szCs w:val="28"/>
        </w:rPr>
        <w:t xml:space="preserve">– </w:t>
      </w:r>
      <w:r w:rsidR="004B4F3F" w:rsidRPr="00646677">
        <w:rPr>
          <w:rFonts w:ascii="Times New Roman" w:hAnsi="Times New Roman"/>
          <w:sz w:val="28"/>
          <w:szCs w:val="28"/>
        </w:rPr>
        <w:t>це</w:t>
      </w:r>
      <w:r w:rsidR="00696BF6" w:rsidRPr="00646677">
        <w:rPr>
          <w:rFonts w:ascii="Times New Roman" w:hAnsi="Times New Roman"/>
          <w:sz w:val="28"/>
          <w:szCs w:val="28"/>
        </w:rPr>
        <w:t xml:space="preserve"> абсолютн</w:t>
      </w:r>
      <w:r w:rsidR="004B4F3F" w:rsidRPr="00646677">
        <w:rPr>
          <w:rFonts w:ascii="Times New Roman" w:hAnsi="Times New Roman"/>
          <w:sz w:val="28"/>
          <w:szCs w:val="28"/>
        </w:rPr>
        <w:t>а</w:t>
      </w:r>
      <w:r w:rsidR="00696BF6" w:rsidRPr="00646677">
        <w:rPr>
          <w:rFonts w:ascii="Times New Roman" w:hAnsi="Times New Roman"/>
          <w:sz w:val="28"/>
          <w:szCs w:val="28"/>
        </w:rPr>
        <w:t xml:space="preserve"> цінн</w:t>
      </w:r>
      <w:r w:rsidR="004B4F3F" w:rsidRPr="00646677">
        <w:rPr>
          <w:rFonts w:ascii="Times New Roman" w:hAnsi="Times New Roman"/>
          <w:sz w:val="28"/>
          <w:szCs w:val="28"/>
        </w:rPr>
        <w:t>ість</w:t>
      </w:r>
      <w:r w:rsidR="00696BF6" w:rsidRPr="00646677">
        <w:rPr>
          <w:rFonts w:ascii="Times New Roman" w:hAnsi="Times New Roman"/>
          <w:sz w:val="28"/>
          <w:szCs w:val="28"/>
        </w:rPr>
        <w:t xml:space="preserve"> </w:t>
      </w:r>
      <w:r w:rsidR="00216474">
        <w:rPr>
          <w:rFonts w:ascii="Times New Roman" w:eastAsia="Calibri" w:hAnsi="Times New Roman"/>
          <w:sz w:val="28"/>
          <w:szCs w:val="28"/>
        </w:rPr>
        <w:t>у</w:t>
      </w:r>
      <w:r w:rsidR="00696BF6" w:rsidRPr="00646677">
        <w:rPr>
          <w:rFonts w:ascii="Times New Roman" w:eastAsia="Calibri" w:hAnsi="Times New Roman"/>
          <w:sz w:val="28"/>
          <w:szCs w:val="28"/>
        </w:rPr>
        <w:t xml:space="preserve"> </w:t>
      </w:r>
      <w:r w:rsidR="00696BF6" w:rsidRPr="00646677">
        <w:rPr>
          <w:rFonts w:ascii="Times New Roman" w:hAnsi="Times New Roman"/>
          <w:sz w:val="28"/>
          <w:szCs w:val="28"/>
        </w:rPr>
        <w:t xml:space="preserve">європейському </w:t>
      </w:r>
      <w:r w:rsidR="000B51A2" w:rsidRPr="00646677">
        <w:rPr>
          <w:rFonts w:ascii="Times New Roman" w:hAnsi="Times New Roman"/>
          <w:sz w:val="28"/>
          <w:szCs w:val="28"/>
        </w:rPr>
        <w:t>юридичному просторі</w:t>
      </w:r>
      <w:r w:rsidR="008371C7" w:rsidRPr="00646677">
        <w:rPr>
          <w:rFonts w:ascii="Times New Roman" w:hAnsi="Times New Roman"/>
          <w:sz w:val="28"/>
          <w:szCs w:val="28"/>
        </w:rPr>
        <w:t>,</w:t>
      </w:r>
      <w:r w:rsidR="000B51A2" w:rsidRPr="00646677">
        <w:rPr>
          <w:rFonts w:ascii="Times New Roman" w:hAnsi="Times New Roman"/>
          <w:sz w:val="28"/>
          <w:szCs w:val="28"/>
        </w:rPr>
        <w:t xml:space="preserve"> </w:t>
      </w:r>
      <w:r w:rsidR="000B0D7C" w:rsidRPr="00646677">
        <w:rPr>
          <w:rFonts w:ascii="Times New Roman" w:eastAsia="Calibri" w:hAnsi="Times New Roman"/>
          <w:sz w:val="28"/>
          <w:szCs w:val="28"/>
        </w:rPr>
        <w:t xml:space="preserve">та </w:t>
      </w:r>
      <w:r w:rsidR="00696BF6" w:rsidRPr="00646677">
        <w:rPr>
          <w:rFonts w:ascii="Times New Roman" w:eastAsia="Calibri" w:hAnsi="Times New Roman"/>
          <w:sz w:val="28"/>
          <w:szCs w:val="28"/>
        </w:rPr>
        <w:t xml:space="preserve">сформулював власні юридичні позиції </w:t>
      </w:r>
      <w:r w:rsidR="008371C7" w:rsidRPr="00646677">
        <w:rPr>
          <w:rFonts w:ascii="Times New Roman" w:eastAsia="Calibri" w:hAnsi="Times New Roman"/>
          <w:sz w:val="28"/>
          <w:szCs w:val="28"/>
        </w:rPr>
        <w:t xml:space="preserve">щодо </w:t>
      </w:r>
      <w:r w:rsidR="00696BF6" w:rsidRPr="00646677">
        <w:rPr>
          <w:rFonts w:ascii="Times New Roman" w:eastAsia="Calibri" w:hAnsi="Times New Roman"/>
          <w:sz w:val="28"/>
          <w:szCs w:val="28"/>
        </w:rPr>
        <w:t>її захисту на конституційному рівні</w:t>
      </w:r>
      <w:r w:rsidR="00C505E7" w:rsidRPr="00646677">
        <w:rPr>
          <w:rFonts w:ascii="Times New Roman" w:eastAsia="Calibri" w:hAnsi="Times New Roman"/>
          <w:sz w:val="28"/>
          <w:szCs w:val="28"/>
        </w:rPr>
        <w:t xml:space="preserve"> в національній </w:t>
      </w:r>
      <w:r w:rsidR="004B4F3F" w:rsidRPr="00646677">
        <w:rPr>
          <w:rFonts w:ascii="Times New Roman" w:eastAsia="Calibri" w:hAnsi="Times New Roman"/>
          <w:sz w:val="28"/>
          <w:szCs w:val="28"/>
        </w:rPr>
        <w:t xml:space="preserve">юридичній </w:t>
      </w:r>
      <w:r w:rsidR="00C505E7" w:rsidRPr="00646677">
        <w:rPr>
          <w:rFonts w:ascii="Times New Roman" w:eastAsia="Calibri" w:hAnsi="Times New Roman"/>
          <w:sz w:val="28"/>
          <w:szCs w:val="28"/>
        </w:rPr>
        <w:t>системі</w:t>
      </w:r>
      <w:r w:rsidR="00E8148D" w:rsidRPr="00646677">
        <w:rPr>
          <w:rFonts w:ascii="Times New Roman" w:eastAsia="Calibri" w:hAnsi="Times New Roman"/>
          <w:sz w:val="28"/>
          <w:szCs w:val="28"/>
        </w:rPr>
        <w:t xml:space="preserve">, </w:t>
      </w:r>
      <w:bookmarkStart w:id="13" w:name="_Hlk146314316"/>
      <w:r w:rsidR="004B4F3F" w:rsidRPr="00646677">
        <w:rPr>
          <w:rFonts w:ascii="Times New Roman" w:eastAsia="Calibri" w:hAnsi="Times New Roman"/>
          <w:sz w:val="28"/>
          <w:szCs w:val="28"/>
        </w:rPr>
        <w:t>відповідно до яких</w:t>
      </w:r>
      <w:r w:rsidR="007D2328" w:rsidRPr="00646677">
        <w:rPr>
          <w:rFonts w:ascii="Times New Roman" w:eastAsia="Calibri" w:hAnsi="Times New Roman"/>
          <w:sz w:val="28"/>
          <w:szCs w:val="28"/>
        </w:rPr>
        <w:t>:</w:t>
      </w:r>
    </w:p>
    <w:p w14:paraId="3CE48A64" w14:textId="5A26700D" w:rsidR="00672D75" w:rsidRPr="00646677" w:rsidRDefault="00501FA3" w:rsidP="00D157EA">
      <w:pPr>
        <w:spacing w:after="0" w:line="336"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w:t>
      </w:r>
      <w:r w:rsidR="00A10A9E" w:rsidRPr="00646677">
        <w:rPr>
          <w:rFonts w:ascii="Times New Roman" w:eastAsia="Calibri" w:hAnsi="Times New Roman"/>
          <w:sz w:val="28"/>
          <w:szCs w:val="28"/>
        </w:rPr>
        <w:t xml:space="preserve"> </w:t>
      </w:r>
      <w:r w:rsidR="000E4454" w:rsidRPr="00646677">
        <w:rPr>
          <w:rFonts w:ascii="Times New Roman" w:hAnsi="Times New Roman"/>
          <w:sz w:val="28"/>
          <w:szCs w:val="28"/>
        </w:rPr>
        <w:t>„</w:t>
      </w:r>
      <w:bookmarkEnd w:id="13"/>
      <w:r w:rsidR="000E4454" w:rsidRPr="00646677">
        <w:rPr>
          <w:rFonts w:ascii="Times New Roman" w:hAnsi="Times New Roman"/>
          <w:sz w:val="28"/>
          <w:szCs w:val="28"/>
        </w:rPr>
        <w:t>л</w:t>
      </w:r>
      <w:r w:rsidR="00E8148D" w:rsidRPr="00646677">
        <w:rPr>
          <w:rFonts w:ascii="Times New Roman" w:eastAsia="Calibri" w:hAnsi="Times New Roman"/>
          <w:sz w:val="28"/>
          <w:szCs w:val="28"/>
        </w:rPr>
        <w:t xml:space="preserve">юдина є скарбом Природи, звідки й походять притаманні людині за народженням права і свободи, тобто ті, що природні. Людська гідність як джерело всіх прав і свобод людини та їх основа є однією із засадничих цінностей українського конституційного ладу. Із статті 3 Конституції України випливає обов’язок держави забезпечувати охорону та захист людської гідності. Такий обов’язок покладено на всіх суб’єктів публічної влади. Верховна Рада України, ухвалюючи закони, має гарантувати належний захист та реалізацію прав і свобод людини, що є однією з умов забезпечення людської </w:t>
      </w:r>
      <w:bookmarkStart w:id="14" w:name="_Hlk146314340"/>
      <w:r w:rsidR="00696BF6" w:rsidRPr="00646677">
        <w:rPr>
          <w:rFonts w:ascii="Times New Roman" w:eastAsia="Calibri" w:hAnsi="Times New Roman"/>
          <w:sz w:val="28"/>
          <w:szCs w:val="28"/>
        </w:rPr>
        <w:t>гідності як природної цінності</w:t>
      </w:r>
      <w:r w:rsidR="000E4454" w:rsidRPr="00646677">
        <w:rPr>
          <w:rFonts w:ascii="Times New Roman" w:hAnsi="Times New Roman"/>
          <w:sz w:val="28"/>
          <w:szCs w:val="28"/>
        </w:rPr>
        <w:t>“</w:t>
      </w:r>
      <w:bookmarkEnd w:id="14"/>
      <w:r w:rsidR="00E8148D" w:rsidRPr="00646677">
        <w:rPr>
          <w:rFonts w:ascii="Times New Roman" w:eastAsia="Calibri" w:hAnsi="Times New Roman"/>
          <w:sz w:val="28"/>
          <w:szCs w:val="28"/>
        </w:rPr>
        <w:t xml:space="preserve"> </w:t>
      </w:r>
      <w:r w:rsidR="00D157EA" w:rsidRPr="00646677">
        <w:rPr>
          <w:rFonts w:ascii="Times New Roman" w:eastAsia="Calibri" w:hAnsi="Times New Roman"/>
          <w:sz w:val="28"/>
          <w:szCs w:val="28"/>
        </w:rPr>
        <w:t xml:space="preserve">(перше – п’яте речення абзацу </w:t>
      </w:r>
      <w:r w:rsidR="00E8148D" w:rsidRPr="00646677">
        <w:rPr>
          <w:rFonts w:ascii="Times New Roman" w:eastAsia="Calibri" w:hAnsi="Times New Roman"/>
          <w:sz w:val="28"/>
          <w:szCs w:val="28"/>
        </w:rPr>
        <w:t>друг</w:t>
      </w:r>
      <w:r w:rsidR="00D157EA">
        <w:rPr>
          <w:rFonts w:ascii="Times New Roman" w:eastAsia="Calibri" w:hAnsi="Times New Roman"/>
          <w:sz w:val="28"/>
          <w:szCs w:val="28"/>
        </w:rPr>
        <w:t>ого</w:t>
      </w:r>
      <w:r w:rsidR="00E8148D" w:rsidRPr="00646677">
        <w:rPr>
          <w:rFonts w:ascii="Times New Roman" w:eastAsia="Calibri" w:hAnsi="Times New Roman"/>
          <w:sz w:val="28"/>
          <w:szCs w:val="28"/>
        </w:rPr>
        <w:t xml:space="preserve"> підпункту 2.1</w:t>
      </w:r>
      <w:r w:rsidR="00741465" w:rsidRPr="00646677">
        <w:rPr>
          <w:rFonts w:ascii="Times New Roman" w:eastAsia="Calibri" w:hAnsi="Times New Roman"/>
          <w:sz w:val="28"/>
          <w:szCs w:val="28"/>
        </w:rPr>
        <w:t xml:space="preserve"> пункту 2 мотивувальної частини</w:t>
      </w:r>
      <w:r w:rsidR="00E8148D" w:rsidRPr="00646677">
        <w:rPr>
          <w:rFonts w:ascii="Times New Roman" w:eastAsia="Calibri" w:hAnsi="Times New Roman"/>
          <w:sz w:val="28"/>
          <w:szCs w:val="28"/>
        </w:rPr>
        <w:t>)</w:t>
      </w:r>
      <w:r w:rsidR="00696BF6" w:rsidRPr="00646677">
        <w:rPr>
          <w:rFonts w:ascii="Times New Roman" w:eastAsia="Calibri" w:hAnsi="Times New Roman"/>
          <w:sz w:val="28"/>
          <w:szCs w:val="28"/>
        </w:rPr>
        <w:t>;</w:t>
      </w:r>
    </w:p>
    <w:p w14:paraId="083FA60E" w14:textId="6708B950" w:rsidR="00702E0D" w:rsidRPr="00646677" w:rsidRDefault="00E8148D" w:rsidP="00D157EA">
      <w:pPr>
        <w:spacing w:after="0" w:line="336" w:lineRule="auto"/>
        <w:ind w:firstLine="567"/>
        <w:jc w:val="both"/>
        <w:rPr>
          <w:rFonts w:ascii="Times New Roman" w:eastAsia="Calibri" w:hAnsi="Times New Roman"/>
          <w:sz w:val="28"/>
          <w:szCs w:val="28"/>
        </w:rPr>
      </w:pPr>
      <w:bookmarkStart w:id="15" w:name="_Hlk146192607"/>
      <w:r w:rsidRPr="00646677">
        <w:rPr>
          <w:rFonts w:ascii="Times New Roman" w:eastAsia="Calibri" w:hAnsi="Times New Roman"/>
          <w:sz w:val="28"/>
          <w:szCs w:val="28"/>
        </w:rPr>
        <w:t>–</w:t>
      </w:r>
      <w:bookmarkEnd w:id="15"/>
      <w:r w:rsidRPr="00646677">
        <w:rPr>
          <w:rFonts w:ascii="Times New Roman" w:eastAsia="Calibri" w:hAnsi="Times New Roman"/>
          <w:sz w:val="28"/>
          <w:szCs w:val="28"/>
        </w:rPr>
        <w:t xml:space="preserve"> </w:t>
      </w:r>
      <w:bookmarkStart w:id="16" w:name="_Hlk146192741"/>
      <w:r w:rsidR="0014590C" w:rsidRPr="00646677">
        <w:rPr>
          <w:rFonts w:ascii="Times New Roman" w:hAnsi="Times New Roman"/>
          <w:sz w:val="28"/>
          <w:szCs w:val="28"/>
        </w:rPr>
        <w:t>„</w:t>
      </w:r>
      <w:bookmarkEnd w:id="16"/>
      <w:r w:rsidRPr="00646677">
        <w:rPr>
          <w:rFonts w:ascii="Times New Roman" w:eastAsia="Calibri" w:hAnsi="Times New Roman"/>
          <w:sz w:val="28"/>
          <w:szCs w:val="28"/>
        </w:rPr>
        <w:t>право на повагу до гідності людини має безумовний характер;</w:t>
      </w:r>
      <w:r w:rsidR="00BC207D">
        <w:rPr>
          <w:rFonts w:ascii="Times New Roman" w:eastAsia="Calibri" w:hAnsi="Times New Roman"/>
          <w:sz w:val="28"/>
          <w:szCs w:val="28"/>
        </w:rPr>
        <w:br/>
      </w:r>
      <w:r w:rsidRPr="00646677">
        <w:rPr>
          <w:rFonts w:ascii="Times New Roman" w:eastAsia="Calibri" w:hAnsi="Times New Roman"/>
          <w:sz w:val="28"/>
          <w:szCs w:val="28"/>
        </w:rPr>
        <w:t>у міжнародному публічному праві це вираж</w:t>
      </w:r>
      <w:r w:rsidR="00BC207D">
        <w:rPr>
          <w:rFonts w:ascii="Times New Roman" w:eastAsia="Calibri" w:hAnsi="Times New Roman"/>
          <w:sz w:val="28"/>
          <w:szCs w:val="28"/>
        </w:rPr>
        <w:t>ено через загальновизнану</w:t>
      </w:r>
      <w:r w:rsidR="00BC207D">
        <w:rPr>
          <w:rFonts w:ascii="Times New Roman" w:eastAsia="Calibri" w:hAnsi="Times New Roman"/>
          <w:sz w:val="28"/>
          <w:szCs w:val="28"/>
        </w:rPr>
        <w:br/>
      </w:r>
      <w:r w:rsidRPr="00646677">
        <w:rPr>
          <w:rFonts w:ascii="Times New Roman" w:eastAsia="Calibri" w:hAnsi="Times New Roman"/>
          <w:sz w:val="28"/>
          <w:szCs w:val="28"/>
        </w:rPr>
        <w:t xml:space="preserve">формулу – </w:t>
      </w:r>
      <w:proofErr w:type="spellStart"/>
      <w:r w:rsidRPr="00216474">
        <w:rPr>
          <w:rFonts w:ascii="Times New Roman" w:eastAsia="Calibri" w:hAnsi="Times New Roman"/>
          <w:i/>
          <w:sz w:val="28"/>
          <w:szCs w:val="28"/>
        </w:rPr>
        <w:t>jus</w:t>
      </w:r>
      <w:proofErr w:type="spellEnd"/>
      <w:r w:rsidRPr="00216474">
        <w:rPr>
          <w:rFonts w:ascii="Times New Roman" w:eastAsia="Calibri" w:hAnsi="Times New Roman"/>
          <w:i/>
          <w:sz w:val="28"/>
          <w:szCs w:val="28"/>
        </w:rPr>
        <w:t xml:space="preserve"> </w:t>
      </w:r>
      <w:proofErr w:type="spellStart"/>
      <w:r w:rsidRPr="00216474">
        <w:rPr>
          <w:rFonts w:ascii="Times New Roman" w:eastAsia="Calibri" w:hAnsi="Times New Roman"/>
          <w:i/>
          <w:sz w:val="28"/>
          <w:szCs w:val="28"/>
        </w:rPr>
        <w:t>cogens</w:t>
      </w:r>
      <w:proofErr w:type="spellEnd"/>
      <w:r w:rsidRPr="00646677">
        <w:rPr>
          <w:rFonts w:ascii="Times New Roman" w:eastAsia="Calibri" w:hAnsi="Times New Roman"/>
          <w:sz w:val="28"/>
          <w:szCs w:val="28"/>
        </w:rPr>
        <w:t xml:space="preserve"> (імперативна норма), яка категорично забороняє всі форми нелюдських або таких, що принижують гідність, поводжень або покарань. Отже, приписи статті 3, частин першої та другої статті 28 Конституції України становлять імператив для держави щодо забезпечення юридичних гарантій володіти гідністю, властивою кожній людині від народження. Цей імператив поширюється на </w:t>
      </w:r>
      <w:bookmarkStart w:id="17" w:name="_Hlk146186454"/>
      <w:r w:rsidRPr="00646677">
        <w:rPr>
          <w:rFonts w:ascii="Times New Roman" w:eastAsia="Calibri" w:hAnsi="Times New Roman"/>
          <w:sz w:val="28"/>
          <w:szCs w:val="28"/>
        </w:rPr>
        <w:t>ставлення держави до осіб, засуджених до обмеження або позбавлення волі</w:t>
      </w:r>
      <w:bookmarkEnd w:id="17"/>
      <w:r w:rsidRPr="00646677">
        <w:rPr>
          <w:rFonts w:ascii="Times New Roman" w:eastAsia="Calibri" w:hAnsi="Times New Roman"/>
          <w:sz w:val="28"/>
          <w:szCs w:val="28"/>
        </w:rPr>
        <w:t xml:space="preserve">. Відповідно до частини третьої статті 63 Конституції України засуджені особи користуються всіма правами людини і громадянина, за </w:t>
      </w:r>
      <w:r w:rsidRPr="00646677">
        <w:rPr>
          <w:rFonts w:ascii="Times New Roman" w:eastAsia="Calibri" w:hAnsi="Times New Roman"/>
          <w:sz w:val="28"/>
          <w:szCs w:val="28"/>
        </w:rPr>
        <w:lastRenderedPageBreak/>
        <w:t xml:space="preserve">винятком обмежень, що їх визначено законом і встановлено за </w:t>
      </w:r>
      <w:proofErr w:type="spellStart"/>
      <w:r w:rsidRPr="00646677">
        <w:rPr>
          <w:rFonts w:ascii="Times New Roman" w:eastAsia="Calibri" w:hAnsi="Times New Roman"/>
          <w:sz w:val="28"/>
          <w:szCs w:val="28"/>
        </w:rPr>
        <w:t>вироком</w:t>
      </w:r>
      <w:proofErr w:type="spellEnd"/>
      <w:r w:rsidRPr="00646677">
        <w:rPr>
          <w:rFonts w:ascii="Times New Roman" w:eastAsia="Calibri" w:hAnsi="Times New Roman"/>
          <w:sz w:val="28"/>
          <w:szCs w:val="28"/>
        </w:rPr>
        <w:t xml:space="preserve"> суду. Хоча засудження особи, яка вчинила протиправне діяння, до відбування покарання у вигляді обмеження або позбавлення волі неминуче матиме наслідком обмеження її права на свободу і недоторканність, це не означає, що державі дозволено посягати на людську гідність, обмежувати її або заперечувати</w:t>
      </w:r>
      <w:bookmarkStart w:id="18" w:name="_Hlk146192679"/>
      <w:r w:rsidR="0014590C" w:rsidRPr="00646677">
        <w:rPr>
          <w:rFonts w:ascii="Times New Roman" w:hAnsi="Times New Roman"/>
          <w:sz w:val="28"/>
          <w:szCs w:val="28"/>
        </w:rPr>
        <w:t>“</w:t>
      </w:r>
      <w:bookmarkEnd w:id="18"/>
      <w:r w:rsidR="00D157EA">
        <w:rPr>
          <w:rFonts w:ascii="Times New Roman" w:hAnsi="Times New Roman"/>
          <w:sz w:val="28"/>
          <w:szCs w:val="28"/>
        </w:rPr>
        <w:t xml:space="preserve"> </w:t>
      </w:r>
      <w:r w:rsidR="00D157EA" w:rsidRPr="00646677">
        <w:rPr>
          <w:rFonts w:ascii="Times New Roman" w:eastAsia="Calibri" w:hAnsi="Times New Roman"/>
          <w:sz w:val="28"/>
          <w:szCs w:val="28"/>
        </w:rPr>
        <w:t>(абзац шост</w:t>
      </w:r>
      <w:r w:rsidR="00D157EA">
        <w:rPr>
          <w:rFonts w:ascii="Times New Roman" w:eastAsia="Calibri" w:hAnsi="Times New Roman"/>
          <w:sz w:val="28"/>
          <w:szCs w:val="28"/>
        </w:rPr>
        <w:t>ий</w:t>
      </w:r>
      <w:r w:rsidR="00D157EA" w:rsidRPr="00646677">
        <w:rPr>
          <w:rFonts w:ascii="Times New Roman" w:eastAsia="Calibri" w:hAnsi="Times New Roman"/>
          <w:sz w:val="28"/>
          <w:szCs w:val="28"/>
        </w:rPr>
        <w:t xml:space="preserve"> підпункту 2.1 </w:t>
      </w:r>
      <w:bookmarkStart w:id="19" w:name="_Hlk146274499"/>
      <w:r w:rsidR="00D157EA" w:rsidRPr="00646677">
        <w:rPr>
          <w:rFonts w:ascii="Times New Roman" w:eastAsia="Calibri" w:hAnsi="Times New Roman"/>
          <w:sz w:val="28"/>
          <w:szCs w:val="28"/>
        </w:rPr>
        <w:t>пункту 2 мотивувальної частини</w:t>
      </w:r>
      <w:bookmarkEnd w:id="19"/>
      <w:r w:rsidR="00D157EA" w:rsidRPr="00646677">
        <w:rPr>
          <w:rFonts w:ascii="Times New Roman" w:eastAsia="Calibri" w:hAnsi="Times New Roman"/>
          <w:sz w:val="28"/>
          <w:szCs w:val="28"/>
        </w:rPr>
        <w:t>)</w:t>
      </w:r>
      <w:r w:rsidR="009A1A2D" w:rsidRPr="00646677">
        <w:rPr>
          <w:rFonts w:ascii="Times New Roman" w:eastAsia="Calibri" w:hAnsi="Times New Roman"/>
          <w:sz w:val="28"/>
          <w:szCs w:val="28"/>
        </w:rPr>
        <w:t>.</w:t>
      </w:r>
    </w:p>
    <w:p w14:paraId="06236C33" w14:textId="418FEA9A" w:rsidR="003F1716" w:rsidRPr="00646677" w:rsidRDefault="00731DB3" w:rsidP="00D157EA">
      <w:pPr>
        <w:spacing w:after="0" w:line="360" w:lineRule="auto"/>
        <w:ind w:firstLine="567"/>
        <w:jc w:val="both"/>
        <w:rPr>
          <w:rFonts w:ascii="Times New Roman" w:hAnsi="Times New Roman"/>
          <w:sz w:val="28"/>
          <w:szCs w:val="28"/>
        </w:rPr>
      </w:pPr>
      <w:r w:rsidRPr="00646677">
        <w:rPr>
          <w:rFonts w:ascii="Times New Roman" w:eastAsia="Calibri" w:hAnsi="Times New Roman"/>
          <w:sz w:val="28"/>
          <w:szCs w:val="28"/>
        </w:rPr>
        <w:t xml:space="preserve">Також Конституційний Суд України </w:t>
      </w:r>
      <w:r w:rsidR="0007665B" w:rsidRPr="00646677">
        <w:rPr>
          <w:rFonts w:ascii="Times New Roman" w:eastAsia="Calibri" w:hAnsi="Times New Roman"/>
          <w:sz w:val="28"/>
          <w:szCs w:val="28"/>
        </w:rPr>
        <w:t>наголошував</w:t>
      </w:r>
      <w:r w:rsidRPr="00646677">
        <w:rPr>
          <w:rFonts w:ascii="Times New Roman" w:eastAsia="Calibri" w:hAnsi="Times New Roman"/>
          <w:sz w:val="28"/>
          <w:szCs w:val="28"/>
        </w:rPr>
        <w:t xml:space="preserve">, що </w:t>
      </w:r>
      <w:r w:rsidR="00CD0D77" w:rsidRPr="00646677">
        <w:rPr>
          <w:rFonts w:ascii="Times New Roman" w:hAnsi="Times New Roman"/>
          <w:sz w:val="28"/>
          <w:szCs w:val="28"/>
        </w:rPr>
        <w:t>„</w:t>
      </w:r>
      <w:r w:rsidR="00CD0D77" w:rsidRPr="00646677">
        <w:rPr>
          <w:rFonts w:ascii="Times New Roman" w:eastAsia="Calibri" w:hAnsi="Times New Roman"/>
          <w:sz w:val="28"/>
          <w:szCs w:val="28"/>
        </w:rPr>
        <w:t>в</w:t>
      </w:r>
      <w:r w:rsidR="00920F07" w:rsidRPr="00646677">
        <w:rPr>
          <w:rFonts w:ascii="Times New Roman" w:eastAsia="Calibri" w:hAnsi="Times New Roman"/>
          <w:sz w:val="28"/>
          <w:szCs w:val="28"/>
        </w:rPr>
        <w:t xml:space="preserve">изначення у Конституції України людини як найвищої </w:t>
      </w:r>
      <w:r w:rsidR="00232CA6" w:rsidRPr="00646677">
        <w:rPr>
          <w:rFonts w:ascii="Times New Roman" w:hAnsi="Times New Roman"/>
          <w:sz w:val="28"/>
          <w:szCs w:val="28"/>
        </w:rPr>
        <w:t>&lt;...&gt;</w:t>
      </w:r>
      <w:r w:rsidR="00920F07" w:rsidRPr="00646677">
        <w:rPr>
          <w:rFonts w:ascii="Times New Roman" w:eastAsia="Calibri" w:hAnsi="Times New Roman"/>
          <w:sz w:val="28"/>
          <w:szCs w:val="28"/>
        </w:rPr>
        <w:t xml:space="preserve"> цінності в Україні покладає обов’язок як на державу, так і на її громадян виявляти необхідну повагу до кожної людини</w:t>
      </w:r>
      <w:r w:rsidR="00CD0D77" w:rsidRPr="00646677">
        <w:rPr>
          <w:rFonts w:ascii="Times New Roman" w:hAnsi="Times New Roman"/>
          <w:sz w:val="28"/>
          <w:szCs w:val="28"/>
        </w:rPr>
        <w:t>“</w:t>
      </w:r>
      <w:r w:rsidR="00CD0D77" w:rsidRPr="00646677">
        <w:rPr>
          <w:rFonts w:ascii="Times New Roman" w:eastAsia="Calibri" w:hAnsi="Times New Roman"/>
          <w:sz w:val="28"/>
          <w:szCs w:val="28"/>
        </w:rPr>
        <w:t xml:space="preserve"> </w:t>
      </w:r>
      <w:r w:rsidR="00920F07" w:rsidRPr="00646677">
        <w:rPr>
          <w:rFonts w:ascii="Times New Roman" w:eastAsia="Calibri" w:hAnsi="Times New Roman"/>
          <w:sz w:val="28"/>
          <w:szCs w:val="28"/>
        </w:rPr>
        <w:t>(</w:t>
      </w:r>
      <w:r w:rsidR="009F0E93" w:rsidRPr="00646677">
        <w:rPr>
          <w:rFonts w:ascii="Times New Roman" w:eastAsia="Calibri" w:hAnsi="Times New Roman"/>
          <w:sz w:val="28"/>
          <w:szCs w:val="28"/>
        </w:rPr>
        <w:t xml:space="preserve">перше </w:t>
      </w:r>
      <w:r w:rsidR="00920F07" w:rsidRPr="00646677">
        <w:rPr>
          <w:rFonts w:ascii="Times New Roman" w:eastAsia="Calibri" w:hAnsi="Times New Roman"/>
          <w:sz w:val="28"/>
          <w:szCs w:val="28"/>
        </w:rPr>
        <w:t>речення абзацу четвертого пункту 2 мотивувальної частини</w:t>
      </w:r>
      <w:r w:rsidR="00CD0D77" w:rsidRPr="00646677">
        <w:rPr>
          <w:rFonts w:ascii="Times New Roman" w:eastAsia="Calibri" w:hAnsi="Times New Roman"/>
          <w:sz w:val="28"/>
          <w:szCs w:val="28"/>
        </w:rPr>
        <w:t xml:space="preserve"> </w:t>
      </w:r>
      <w:r w:rsidR="00920F07" w:rsidRPr="00646677">
        <w:rPr>
          <w:rFonts w:ascii="Times New Roman" w:eastAsia="Calibri" w:hAnsi="Times New Roman"/>
          <w:sz w:val="28"/>
          <w:szCs w:val="28"/>
        </w:rPr>
        <w:t xml:space="preserve">Рішення від 11 </w:t>
      </w:r>
      <w:r w:rsidR="00084BF1" w:rsidRPr="00646677">
        <w:rPr>
          <w:rFonts w:ascii="Times New Roman" w:eastAsia="Calibri" w:hAnsi="Times New Roman"/>
          <w:sz w:val="28"/>
          <w:szCs w:val="28"/>
        </w:rPr>
        <w:t xml:space="preserve">жовтня 2018 року </w:t>
      </w:r>
      <w:hyperlink r:id="rId13" w:tgtFrame="_blank" w:history="1">
        <w:r w:rsidR="00920F07" w:rsidRPr="00646677">
          <w:rPr>
            <w:rStyle w:val="a6"/>
            <w:rFonts w:ascii="Times New Roman" w:eastAsia="Calibri" w:hAnsi="Times New Roman"/>
            <w:color w:val="auto"/>
            <w:sz w:val="28"/>
            <w:szCs w:val="28"/>
            <w:u w:val="none"/>
          </w:rPr>
          <w:t>№ 8-р/2018</w:t>
        </w:r>
      </w:hyperlink>
      <w:r w:rsidR="00CD0D77" w:rsidRPr="00646677">
        <w:rPr>
          <w:rFonts w:ascii="Times New Roman" w:eastAsia="Calibri" w:hAnsi="Times New Roman"/>
          <w:sz w:val="28"/>
          <w:szCs w:val="28"/>
        </w:rPr>
        <w:t xml:space="preserve">); </w:t>
      </w:r>
      <w:bookmarkStart w:id="20" w:name="_Hlk150101670"/>
      <w:r w:rsidR="007E6301" w:rsidRPr="00646677">
        <w:rPr>
          <w:rFonts w:ascii="Times New Roman" w:hAnsi="Times New Roman"/>
          <w:sz w:val="28"/>
          <w:szCs w:val="28"/>
        </w:rPr>
        <w:t>„</w:t>
      </w:r>
      <w:bookmarkEnd w:id="20"/>
      <w:r w:rsidR="008C53C1" w:rsidRPr="00646677">
        <w:rPr>
          <w:rFonts w:ascii="Times New Roman" w:eastAsia="Calibri" w:hAnsi="Times New Roman"/>
          <w:sz w:val="28"/>
          <w:szCs w:val="28"/>
        </w:rPr>
        <w:t>за приписами</w:t>
      </w:r>
      <w:r w:rsidR="008C53C1" w:rsidRPr="00646677">
        <w:rPr>
          <w:rFonts w:ascii="Times New Roman" w:eastAsia="Calibri" w:hAnsi="Times New Roman"/>
          <w:sz w:val="28"/>
          <w:szCs w:val="28"/>
        </w:rPr>
        <w:br/>
      </w:r>
      <w:r w:rsidRPr="00646677">
        <w:rPr>
          <w:rFonts w:ascii="Times New Roman" w:eastAsia="Calibri" w:hAnsi="Times New Roman"/>
          <w:sz w:val="28"/>
          <w:szCs w:val="28"/>
        </w:rPr>
        <w:t>частини першої статті 68 Основного Закону України кожен зобов’язаний неухильно додержуватися Конституції України та законів України, не посягати на права і свободи, честь і гідність інших людей. За невиконання цих зобов’язань до осіб можуть бути застосовані заходи юридичної відповідальності на підставі судових рішень, виконання яких є обов’язковим. Такі особи мають відповідати за посягання на права і свободи інших людей чи публічний порядок, відшкодовувати завдану ними шкоду, проте це не повинно призводити до заперечення людської гідності та порушення сутності конституційних прав і свобод людини</w:t>
      </w:r>
      <w:bookmarkStart w:id="21" w:name="_Hlk150101743"/>
      <w:r w:rsidR="007E6301" w:rsidRPr="00646677">
        <w:rPr>
          <w:rFonts w:ascii="Times New Roman" w:hAnsi="Times New Roman"/>
          <w:sz w:val="28"/>
          <w:szCs w:val="28"/>
        </w:rPr>
        <w:t>“</w:t>
      </w:r>
      <w:bookmarkEnd w:id="21"/>
      <w:r w:rsidRPr="00646677">
        <w:rPr>
          <w:rFonts w:ascii="Times New Roman" w:hAnsi="Times New Roman"/>
          <w:sz w:val="28"/>
          <w:szCs w:val="28"/>
        </w:rPr>
        <w:t xml:space="preserve"> </w:t>
      </w:r>
      <w:r w:rsidR="008C53C1" w:rsidRPr="00646677">
        <w:rPr>
          <w:rFonts w:ascii="Times New Roman" w:hAnsi="Times New Roman"/>
          <w:sz w:val="28"/>
          <w:szCs w:val="28"/>
        </w:rPr>
        <w:t>[</w:t>
      </w:r>
      <w:r w:rsidRPr="00646677">
        <w:rPr>
          <w:rFonts w:ascii="Times New Roman" w:hAnsi="Times New Roman"/>
          <w:sz w:val="28"/>
          <w:szCs w:val="28"/>
        </w:rPr>
        <w:t>підпункт 5.2 пункту 5 мотивувальної частини</w:t>
      </w:r>
      <w:r w:rsidR="008C53C1" w:rsidRPr="00646677">
        <w:rPr>
          <w:rFonts w:ascii="Times New Roman" w:eastAsia="Calibri" w:hAnsi="Times New Roman"/>
          <w:sz w:val="28"/>
          <w:szCs w:val="28"/>
        </w:rPr>
        <w:t xml:space="preserve"> Рішення</w:t>
      </w:r>
      <w:r w:rsidR="008C53C1" w:rsidRPr="00646677">
        <w:rPr>
          <w:rFonts w:ascii="Times New Roman" w:eastAsia="Calibri" w:hAnsi="Times New Roman"/>
          <w:sz w:val="28"/>
          <w:szCs w:val="28"/>
        </w:rPr>
        <w:br/>
      </w:r>
      <w:r w:rsidRPr="00646677">
        <w:rPr>
          <w:rFonts w:ascii="Times New Roman" w:eastAsia="Calibri" w:hAnsi="Times New Roman"/>
          <w:sz w:val="28"/>
          <w:szCs w:val="28"/>
        </w:rPr>
        <w:t>від 22 березня 2023 року № 3-р(II)/2023</w:t>
      </w:r>
      <w:r w:rsidR="008C53C1" w:rsidRPr="00646677">
        <w:rPr>
          <w:rFonts w:ascii="Times New Roman" w:hAnsi="Times New Roman"/>
          <w:sz w:val="28"/>
          <w:szCs w:val="28"/>
        </w:rPr>
        <w:t>]</w:t>
      </w:r>
      <w:r w:rsidRPr="00646677">
        <w:rPr>
          <w:rFonts w:ascii="Times New Roman" w:hAnsi="Times New Roman"/>
          <w:sz w:val="28"/>
          <w:szCs w:val="28"/>
        </w:rPr>
        <w:t>.</w:t>
      </w:r>
    </w:p>
    <w:p w14:paraId="55A26848" w14:textId="744C9252" w:rsidR="001B17E1" w:rsidRPr="00646677" w:rsidRDefault="00483D03" w:rsidP="00D157EA">
      <w:pPr>
        <w:spacing w:after="0" w:line="360" w:lineRule="auto"/>
        <w:ind w:firstLine="567"/>
        <w:jc w:val="both"/>
        <w:rPr>
          <w:rFonts w:ascii="Times New Roman" w:eastAsia="Calibri" w:hAnsi="Times New Roman"/>
          <w:sz w:val="28"/>
          <w:szCs w:val="28"/>
        </w:rPr>
      </w:pPr>
      <w:r w:rsidRPr="00646677">
        <w:rPr>
          <w:rFonts w:ascii="Times New Roman" w:hAnsi="Times New Roman"/>
          <w:sz w:val="28"/>
          <w:szCs w:val="28"/>
        </w:rPr>
        <w:t xml:space="preserve">Конституційний Суд України </w:t>
      </w:r>
      <w:r w:rsidR="004B4F3F" w:rsidRPr="00646677">
        <w:rPr>
          <w:rFonts w:ascii="Times New Roman" w:hAnsi="Times New Roman"/>
          <w:sz w:val="28"/>
          <w:szCs w:val="28"/>
        </w:rPr>
        <w:t>наголошує</w:t>
      </w:r>
      <w:r w:rsidR="00387FAE" w:rsidRPr="00646677">
        <w:rPr>
          <w:rFonts w:ascii="Times New Roman" w:hAnsi="Times New Roman"/>
          <w:sz w:val="28"/>
          <w:szCs w:val="28"/>
        </w:rPr>
        <w:t>:</w:t>
      </w:r>
      <w:r w:rsidR="001B17E1" w:rsidRPr="00646677">
        <w:rPr>
          <w:rFonts w:ascii="Times New Roman" w:hAnsi="Times New Roman"/>
          <w:sz w:val="28"/>
          <w:szCs w:val="28"/>
        </w:rPr>
        <w:t xml:space="preserve"> людська гідність – це абсолютна цінність, </w:t>
      </w:r>
      <w:r w:rsidR="00B55517" w:rsidRPr="00646677">
        <w:rPr>
          <w:rFonts w:ascii="Times New Roman" w:hAnsi="Times New Roman"/>
          <w:sz w:val="28"/>
          <w:szCs w:val="28"/>
        </w:rPr>
        <w:t>яка притаманна кожній людині, навіть</w:t>
      </w:r>
      <w:r w:rsidR="008D5C6F" w:rsidRPr="00646677">
        <w:rPr>
          <w:rFonts w:ascii="Times New Roman" w:hAnsi="Times New Roman"/>
          <w:sz w:val="28"/>
          <w:szCs w:val="28"/>
        </w:rPr>
        <w:t xml:space="preserve"> якщо</w:t>
      </w:r>
      <w:r w:rsidR="00B55517" w:rsidRPr="00646677">
        <w:rPr>
          <w:rFonts w:ascii="Times New Roman" w:hAnsi="Times New Roman"/>
          <w:sz w:val="28"/>
          <w:szCs w:val="28"/>
        </w:rPr>
        <w:t xml:space="preserve"> </w:t>
      </w:r>
      <w:r w:rsidR="008F2DDF" w:rsidRPr="00646677">
        <w:rPr>
          <w:rFonts w:ascii="Times New Roman" w:hAnsi="Times New Roman"/>
          <w:sz w:val="28"/>
          <w:szCs w:val="28"/>
        </w:rPr>
        <w:t>її</w:t>
      </w:r>
      <w:r w:rsidR="00B55517" w:rsidRPr="00646677">
        <w:rPr>
          <w:rFonts w:ascii="Times New Roman" w:hAnsi="Times New Roman"/>
          <w:sz w:val="28"/>
          <w:szCs w:val="28"/>
        </w:rPr>
        <w:t xml:space="preserve"> засуджен</w:t>
      </w:r>
      <w:r w:rsidR="008F2DDF" w:rsidRPr="00646677">
        <w:rPr>
          <w:rFonts w:ascii="Times New Roman" w:hAnsi="Times New Roman"/>
          <w:sz w:val="28"/>
          <w:szCs w:val="28"/>
        </w:rPr>
        <w:t>о</w:t>
      </w:r>
      <w:r w:rsidR="008371C7" w:rsidRPr="00646677">
        <w:rPr>
          <w:rFonts w:ascii="Times New Roman" w:hAnsi="Times New Roman"/>
          <w:sz w:val="28"/>
          <w:szCs w:val="28"/>
        </w:rPr>
        <w:t xml:space="preserve"> за особливо тяжкі злочини;</w:t>
      </w:r>
      <w:r w:rsidR="00B55517" w:rsidRPr="00646677">
        <w:rPr>
          <w:rFonts w:ascii="Times New Roman" w:hAnsi="Times New Roman"/>
          <w:sz w:val="28"/>
          <w:szCs w:val="28"/>
        </w:rPr>
        <w:t xml:space="preserve"> гідність людини </w:t>
      </w:r>
      <w:r w:rsidR="008371C7" w:rsidRPr="00646677">
        <w:rPr>
          <w:rFonts w:ascii="Times New Roman" w:hAnsi="Times New Roman"/>
          <w:sz w:val="28"/>
          <w:szCs w:val="28"/>
        </w:rPr>
        <w:t xml:space="preserve">ніхто і за жодних обставин </w:t>
      </w:r>
      <w:r w:rsidR="00FD1443" w:rsidRPr="00646677">
        <w:rPr>
          <w:rFonts w:ascii="Times New Roman" w:hAnsi="Times New Roman"/>
          <w:sz w:val="28"/>
          <w:szCs w:val="28"/>
        </w:rPr>
        <w:t xml:space="preserve">не може </w:t>
      </w:r>
      <w:r w:rsidR="008371C7" w:rsidRPr="00646677">
        <w:rPr>
          <w:rFonts w:ascii="Times New Roman" w:hAnsi="Times New Roman"/>
          <w:sz w:val="28"/>
          <w:szCs w:val="28"/>
        </w:rPr>
        <w:t xml:space="preserve">обмежувати </w:t>
      </w:r>
      <w:r w:rsidR="00FD1443" w:rsidRPr="00646677">
        <w:rPr>
          <w:rFonts w:ascii="Times New Roman" w:hAnsi="Times New Roman"/>
          <w:sz w:val="28"/>
          <w:szCs w:val="28"/>
        </w:rPr>
        <w:t>чи запереч</w:t>
      </w:r>
      <w:r w:rsidR="008371C7" w:rsidRPr="00646677">
        <w:rPr>
          <w:rFonts w:ascii="Times New Roman" w:hAnsi="Times New Roman"/>
          <w:sz w:val="28"/>
          <w:szCs w:val="28"/>
        </w:rPr>
        <w:t>увати</w:t>
      </w:r>
      <w:r w:rsidR="008F2DDF" w:rsidRPr="00646677">
        <w:rPr>
          <w:rFonts w:ascii="Times New Roman" w:hAnsi="Times New Roman"/>
          <w:sz w:val="28"/>
          <w:szCs w:val="28"/>
        </w:rPr>
        <w:t xml:space="preserve">, </w:t>
      </w:r>
      <w:r w:rsidR="008371C7" w:rsidRPr="00646677">
        <w:rPr>
          <w:rFonts w:ascii="Times New Roman" w:hAnsi="Times New Roman"/>
          <w:sz w:val="28"/>
          <w:szCs w:val="28"/>
        </w:rPr>
        <w:t>як</w:t>
      </w:r>
      <w:r w:rsidR="00141A17" w:rsidRPr="00646677">
        <w:rPr>
          <w:rFonts w:ascii="Times New Roman" w:hAnsi="Times New Roman"/>
          <w:sz w:val="28"/>
          <w:szCs w:val="28"/>
        </w:rPr>
        <w:t xml:space="preserve"> </w:t>
      </w:r>
      <w:r w:rsidR="008F2DDF" w:rsidRPr="00646677">
        <w:rPr>
          <w:rFonts w:ascii="Times New Roman" w:hAnsi="Times New Roman"/>
          <w:sz w:val="28"/>
          <w:szCs w:val="28"/>
        </w:rPr>
        <w:t xml:space="preserve">і рівність усіх людей </w:t>
      </w:r>
      <w:r w:rsidR="008371C7" w:rsidRPr="00646677">
        <w:rPr>
          <w:rFonts w:ascii="Times New Roman" w:hAnsi="Times New Roman"/>
          <w:sz w:val="28"/>
          <w:szCs w:val="28"/>
        </w:rPr>
        <w:t>у</w:t>
      </w:r>
      <w:r w:rsidR="008F2DDF" w:rsidRPr="00646677">
        <w:rPr>
          <w:rFonts w:ascii="Times New Roman" w:hAnsi="Times New Roman"/>
          <w:sz w:val="28"/>
          <w:szCs w:val="28"/>
        </w:rPr>
        <w:t xml:space="preserve"> </w:t>
      </w:r>
      <w:r w:rsidR="00A9798D" w:rsidRPr="00646677">
        <w:rPr>
          <w:rFonts w:ascii="Times New Roman" w:hAnsi="Times New Roman"/>
          <w:sz w:val="28"/>
          <w:szCs w:val="28"/>
        </w:rPr>
        <w:t xml:space="preserve">своїй </w:t>
      </w:r>
      <w:r w:rsidR="008F2DDF" w:rsidRPr="00646677">
        <w:rPr>
          <w:rFonts w:ascii="Times New Roman" w:hAnsi="Times New Roman"/>
          <w:sz w:val="28"/>
          <w:szCs w:val="28"/>
        </w:rPr>
        <w:t>гідності та невіддільн</w:t>
      </w:r>
      <w:r w:rsidR="004750C4">
        <w:rPr>
          <w:rFonts w:ascii="Times New Roman" w:hAnsi="Times New Roman"/>
          <w:sz w:val="28"/>
          <w:szCs w:val="28"/>
        </w:rPr>
        <w:t>ість</w:t>
      </w:r>
      <w:r w:rsidR="008F2DDF" w:rsidRPr="00646677">
        <w:rPr>
          <w:rFonts w:ascii="Times New Roman" w:hAnsi="Times New Roman"/>
          <w:sz w:val="28"/>
          <w:szCs w:val="28"/>
        </w:rPr>
        <w:t xml:space="preserve"> </w:t>
      </w:r>
      <w:r w:rsidR="004750C4">
        <w:rPr>
          <w:rFonts w:ascii="Times New Roman" w:hAnsi="Times New Roman"/>
          <w:sz w:val="28"/>
          <w:szCs w:val="28"/>
        </w:rPr>
        <w:t>їхніх</w:t>
      </w:r>
      <w:r w:rsidR="008F2DDF" w:rsidRPr="00646677">
        <w:rPr>
          <w:rFonts w:ascii="Times New Roman" w:hAnsi="Times New Roman"/>
          <w:sz w:val="28"/>
          <w:szCs w:val="28"/>
        </w:rPr>
        <w:t xml:space="preserve"> </w:t>
      </w:r>
      <w:r w:rsidR="001510F5" w:rsidRPr="00646677">
        <w:rPr>
          <w:rFonts w:ascii="Times New Roman" w:hAnsi="Times New Roman"/>
          <w:sz w:val="28"/>
          <w:szCs w:val="28"/>
        </w:rPr>
        <w:t xml:space="preserve">засадничих </w:t>
      </w:r>
      <w:r w:rsidR="008F2DDF" w:rsidRPr="00646677">
        <w:rPr>
          <w:rFonts w:ascii="Times New Roman" w:hAnsi="Times New Roman"/>
          <w:sz w:val="28"/>
          <w:szCs w:val="28"/>
        </w:rPr>
        <w:t>прав</w:t>
      </w:r>
      <w:r w:rsidR="003C54C2" w:rsidRPr="00646677">
        <w:rPr>
          <w:rFonts w:ascii="Times New Roman" w:hAnsi="Times New Roman"/>
          <w:sz w:val="28"/>
          <w:szCs w:val="28"/>
        </w:rPr>
        <w:t>.</w:t>
      </w:r>
    </w:p>
    <w:p w14:paraId="533B6E39" w14:textId="77777777" w:rsidR="00860BE6" w:rsidRPr="00646677" w:rsidRDefault="00860BE6" w:rsidP="00D157EA">
      <w:pPr>
        <w:spacing w:after="0" w:line="360" w:lineRule="auto"/>
        <w:ind w:firstLine="567"/>
        <w:jc w:val="both"/>
        <w:rPr>
          <w:rFonts w:ascii="Times New Roman" w:hAnsi="Times New Roman"/>
          <w:sz w:val="28"/>
          <w:szCs w:val="28"/>
        </w:rPr>
      </w:pPr>
    </w:p>
    <w:p w14:paraId="348949A7" w14:textId="4C23A849" w:rsidR="004F7427" w:rsidRPr="00646677" w:rsidRDefault="00860BE6" w:rsidP="00D157EA">
      <w:pPr>
        <w:spacing w:after="0" w:line="360" w:lineRule="auto"/>
        <w:ind w:firstLine="567"/>
        <w:jc w:val="both"/>
        <w:rPr>
          <w:rFonts w:ascii="Times New Roman" w:eastAsia="Calibri" w:hAnsi="Times New Roman"/>
          <w:sz w:val="28"/>
          <w:szCs w:val="28"/>
        </w:rPr>
      </w:pPr>
      <w:r w:rsidRPr="00646677">
        <w:rPr>
          <w:rFonts w:ascii="Times New Roman" w:hAnsi="Times New Roman"/>
          <w:sz w:val="28"/>
          <w:szCs w:val="28"/>
        </w:rPr>
        <w:t xml:space="preserve">2.2.2. </w:t>
      </w:r>
      <w:r w:rsidR="008938C3" w:rsidRPr="00646677">
        <w:rPr>
          <w:rFonts w:ascii="Times New Roman" w:hAnsi="Times New Roman"/>
          <w:sz w:val="28"/>
          <w:szCs w:val="28"/>
        </w:rPr>
        <w:t>Ураховуючи приписи статей 3, 21</w:t>
      </w:r>
      <w:r w:rsidR="00774D12" w:rsidRPr="00646677">
        <w:rPr>
          <w:rFonts w:ascii="Times New Roman" w:hAnsi="Times New Roman"/>
          <w:sz w:val="28"/>
          <w:szCs w:val="28"/>
        </w:rPr>
        <w:t xml:space="preserve">, </w:t>
      </w:r>
      <w:r w:rsidR="00220559" w:rsidRPr="00646677">
        <w:rPr>
          <w:rFonts w:ascii="Times New Roman" w:hAnsi="Times New Roman"/>
          <w:sz w:val="28"/>
          <w:szCs w:val="28"/>
        </w:rPr>
        <w:t xml:space="preserve">24, </w:t>
      </w:r>
      <w:r w:rsidR="008938C3" w:rsidRPr="00646677">
        <w:rPr>
          <w:rFonts w:ascii="Times New Roman" w:hAnsi="Times New Roman"/>
          <w:sz w:val="28"/>
          <w:szCs w:val="28"/>
        </w:rPr>
        <w:t xml:space="preserve">28, 63, 68 </w:t>
      </w:r>
      <w:r w:rsidR="00763FEF" w:rsidRPr="00646677">
        <w:rPr>
          <w:rFonts w:ascii="Times New Roman" w:hAnsi="Times New Roman"/>
          <w:sz w:val="28"/>
          <w:szCs w:val="28"/>
        </w:rPr>
        <w:t>Конституції</w:t>
      </w:r>
      <w:r w:rsidR="008938C3" w:rsidRPr="00646677">
        <w:rPr>
          <w:rFonts w:ascii="Times New Roman" w:hAnsi="Times New Roman"/>
          <w:sz w:val="28"/>
          <w:szCs w:val="28"/>
        </w:rPr>
        <w:t xml:space="preserve"> України та </w:t>
      </w:r>
      <w:r w:rsidR="00232CA6" w:rsidRPr="00646677">
        <w:rPr>
          <w:rFonts w:ascii="Times New Roman" w:hAnsi="Times New Roman"/>
          <w:sz w:val="28"/>
          <w:szCs w:val="28"/>
        </w:rPr>
        <w:t>наведені</w:t>
      </w:r>
      <w:r w:rsidR="008938C3" w:rsidRPr="00646677">
        <w:rPr>
          <w:rFonts w:ascii="Times New Roman" w:hAnsi="Times New Roman"/>
          <w:sz w:val="28"/>
          <w:szCs w:val="28"/>
        </w:rPr>
        <w:t xml:space="preserve"> юридичні позиції, Конституційний Суд України </w:t>
      </w:r>
      <w:r w:rsidR="0007665B" w:rsidRPr="00646677">
        <w:rPr>
          <w:rFonts w:ascii="Times New Roman" w:hAnsi="Times New Roman"/>
          <w:sz w:val="28"/>
          <w:szCs w:val="28"/>
        </w:rPr>
        <w:t>вважає</w:t>
      </w:r>
      <w:r w:rsidR="008938C3" w:rsidRPr="00646677">
        <w:rPr>
          <w:rFonts w:ascii="Times New Roman" w:hAnsi="Times New Roman"/>
          <w:sz w:val="28"/>
          <w:szCs w:val="28"/>
        </w:rPr>
        <w:t>, що законодавець, визначаючи організаці</w:t>
      </w:r>
      <w:r w:rsidR="00774D12" w:rsidRPr="00646677">
        <w:rPr>
          <w:rFonts w:ascii="Times New Roman" w:hAnsi="Times New Roman"/>
          <w:sz w:val="28"/>
          <w:szCs w:val="28"/>
        </w:rPr>
        <w:t>ю</w:t>
      </w:r>
      <w:r w:rsidR="008938C3" w:rsidRPr="00646677">
        <w:rPr>
          <w:rFonts w:ascii="Times New Roman" w:hAnsi="Times New Roman"/>
          <w:sz w:val="28"/>
          <w:szCs w:val="28"/>
        </w:rPr>
        <w:t xml:space="preserve"> і діяльність орган</w:t>
      </w:r>
      <w:r w:rsidR="000B51A2" w:rsidRPr="00646677">
        <w:rPr>
          <w:rFonts w:ascii="Times New Roman" w:hAnsi="Times New Roman"/>
          <w:sz w:val="28"/>
          <w:szCs w:val="28"/>
        </w:rPr>
        <w:t xml:space="preserve">ів і установ виконання </w:t>
      </w:r>
      <w:r w:rsidR="000B51A2" w:rsidRPr="00646677">
        <w:rPr>
          <w:rFonts w:ascii="Times New Roman" w:hAnsi="Times New Roman"/>
          <w:sz w:val="28"/>
          <w:szCs w:val="28"/>
        </w:rPr>
        <w:lastRenderedPageBreak/>
        <w:t>покарань, а також</w:t>
      </w:r>
      <w:r w:rsidR="008938C3" w:rsidRPr="00646677">
        <w:rPr>
          <w:rFonts w:ascii="Times New Roman" w:hAnsi="Times New Roman"/>
          <w:sz w:val="28"/>
          <w:szCs w:val="28"/>
        </w:rPr>
        <w:t xml:space="preserve"> діяння, які є злочин</w:t>
      </w:r>
      <w:r w:rsidR="008C53C1" w:rsidRPr="00646677">
        <w:rPr>
          <w:rFonts w:ascii="Times New Roman" w:hAnsi="Times New Roman"/>
          <w:sz w:val="28"/>
          <w:szCs w:val="28"/>
        </w:rPr>
        <w:t>ами, та відповідальність за них</w:t>
      </w:r>
      <w:r w:rsidR="008C53C1" w:rsidRPr="00646677">
        <w:rPr>
          <w:rFonts w:ascii="Times New Roman" w:hAnsi="Times New Roman"/>
          <w:sz w:val="28"/>
          <w:szCs w:val="28"/>
        </w:rPr>
        <w:br/>
      </w:r>
      <w:r w:rsidR="008938C3" w:rsidRPr="00646677">
        <w:rPr>
          <w:rFonts w:ascii="Times New Roman" w:hAnsi="Times New Roman"/>
          <w:sz w:val="28"/>
          <w:szCs w:val="28"/>
        </w:rPr>
        <w:t>(пункти 14, 22 частини першої статті 92 Конституції України), повинен унормовувати механізми виконання</w:t>
      </w:r>
      <w:r w:rsidR="00232CA6" w:rsidRPr="00646677">
        <w:rPr>
          <w:rFonts w:ascii="Times New Roman" w:hAnsi="Times New Roman"/>
          <w:sz w:val="28"/>
          <w:szCs w:val="28"/>
        </w:rPr>
        <w:t xml:space="preserve"> </w:t>
      </w:r>
      <w:r w:rsidR="00BC207D">
        <w:rPr>
          <w:rFonts w:ascii="Times New Roman" w:hAnsi="Times New Roman"/>
          <w:sz w:val="28"/>
          <w:szCs w:val="28"/>
        </w:rPr>
        <w:t>і</w:t>
      </w:r>
      <w:r w:rsidR="00232CA6" w:rsidRPr="00646677">
        <w:rPr>
          <w:rFonts w:ascii="Times New Roman" w:hAnsi="Times New Roman"/>
          <w:sz w:val="28"/>
          <w:szCs w:val="28"/>
        </w:rPr>
        <w:t xml:space="preserve"> відбування</w:t>
      </w:r>
      <w:r w:rsidR="008938C3" w:rsidRPr="00646677">
        <w:rPr>
          <w:rFonts w:ascii="Times New Roman" w:hAnsi="Times New Roman"/>
          <w:sz w:val="28"/>
          <w:szCs w:val="28"/>
        </w:rPr>
        <w:t xml:space="preserve"> кримінальних покарань</w:t>
      </w:r>
      <w:r w:rsidR="008371C7" w:rsidRPr="00646677">
        <w:rPr>
          <w:rFonts w:ascii="Times New Roman" w:hAnsi="Times New Roman"/>
          <w:sz w:val="28"/>
          <w:szCs w:val="28"/>
        </w:rPr>
        <w:t>,</w:t>
      </w:r>
      <w:r w:rsidR="008938C3" w:rsidRPr="00646677">
        <w:rPr>
          <w:rFonts w:ascii="Times New Roman" w:hAnsi="Times New Roman"/>
          <w:sz w:val="28"/>
          <w:szCs w:val="28"/>
        </w:rPr>
        <w:t xml:space="preserve"> </w:t>
      </w:r>
      <w:r w:rsidR="008371C7" w:rsidRPr="00646677">
        <w:rPr>
          <w:rFonts w:ascii="Times New Roman" w:hAnsi="Times New Roman"/>
          <w:sz w:val="28"/>
          <w:szCs w:val="28"/>
        </w:rPr>
        <w:t>забезпечивши</w:t>
      </w:r>
      <w:r w:rsidR="00050BAE" w:rsidRPr="00646677">
        <w:rPr>
          <w:rFonts w:ascii="Times New Roman" w:eastAsia="Calibri" w:hAnsi="Times New Roman"/>
          <w:sz w:val="28"/>
          <w:szCs w:val="28"/>
        </w:rPr>
        <w:t xml:space="preserve"> </w:t>
      </w:r>
      <w:r w:rsidR="000D1BD7" w:rsidRPr="00646677">
        <w:rPr>
          <w:rFonts w:ascii="Times New Roman" w:eastAsia="Calibri" w:hAnsi="Times New Roman"/>
          <w:sz w:val="28"/>
          <w:szCs w:val="28"/>
        </w:rPr>
        <w:t>однаков</w:t>
      </w:r>
      <w:r w:rsidR="008371C7" w:rsidRPr="00646677">
        <w:rPr>
          <w:rFonts w:ascii="Times New Roman" w:eastAsia="Calibri" w:hAnsi="Times New Roman"/>
          <w:sz w:val="28"/>
          <w:szCs w:val="28"/>
        </w:rPr>
        <w:t>ий</w:t>
      </w:r>
      <w:r w:rsidR="000D1BD7" w:rsidRPr="00646677">
        <w:rPr>
          <w:rFonts w:ascii="Times New Roman" w:eastAsia="Calibri" w:hAnsi="Times New Roman"/>
          <w:sz w:val="28"/>
          <w:szCs w:val="28"/>
        </w:rPr>
        <w:t xml:space="preserve"> </w:t>
      </w:r>
      <w:r w:rsidR="00050BAE" w:rsidRPr="00646677">
        <w:rPr>
          <w:rFonts w:ascii="Times New Roman" w:eastAsia="Calibri" w:hAnsi="Times New Roman"/>
          <w:sz w:val="28"/>
          <w:szCs w:val="28"/>
        </w:rPr>
        <w:t xml:space="preserve">захист гідності </w:t>
      </w:r>
      <w:r w:rsidR="004D4811" w:rsidRPr="00646677">
        <w:rPr>
          <w:rFonts w:ascii="Times New Roman" w:eastAsia="Calibri" w:hAnsi="Times New Roman"/>
          <w:sz w:val="28"/>
          <w:szCs w:val="28"/>
        </w:rPr>
        <w:t xml:space="preserve">кожної </w:t>
      </w:r>
      <w:r w:rsidR="00050BAE" w:rsidRPr="00646677">
        <w:rPr>
          <w:rFonts w:ascii="Times New Roman" w:eastAsia="Calibri" w:hAnsi="Times New Roman"/>
          <w:sz w:val="28"/>
          <w:szCs w:val="28"/>
        </w:rPr>
        <w:t>людини</w:t>
      </w:r>
      <w:r w:rsidR="00774D12" w:rsidRPr="00646677">
        <w:rPr>
          <w:rFonts w:ascii="Times New Roman" w:eastAsia="Calibri" w:hAnsi="Times New Roman"/>
          <w:sz w:val="28"/>
          <w:szCs w:val="28"/>
        </w:rPr>
        <w:t xml:space="preserve"> </w:t>
      </w:r>
      <w:r w:rsidR="004D4811" w:rsidRPr="00646677">
        <w:rPr>
          <w:rFonts w:ascii="Times New Roman" w:eastAsia="Calibri" w:hAnsi="Times New Roman"/>
          <w:sz w:val="28"/>
          <w:szCs w:val="28"/>
        </w:rPr>
        <w:t>як особистості</w:t>
      </w:r>
      <w:r w:rsidR="000D1BD7" w:rsidRPr="00646677">
        <w:rPr>
          <w:rFonts w:ascii="Times New Roman" w:eastAsia="Calibri" w:hAnsi="Times New Roman"/>
          <w:sz w:val="28"/>
          <w:szCs w:val="28"/>
        </w:rPr>
        <w:t xml:space="preserve">, утвердження </w:t>
      </w:r>
      <w:r w:rsidR="00D26BF5" w:rsidRPr="00646677">
        <w:rPr>
          <w:rFonts w:ascii="Times New Roman" w:eastAsia="Calibri" w:hAnsi="Times New Roman"/>
          <w:sz w:val="28"/>
          <w:szCs w:val="28"/>
        </w:rPr>
        <w:t>невідчужуваності</w:t>
      </w:r>
      <w:r w:rsidR="000D1BD7" w:rsidRPr="00646677">
        <w:rPr>
          <w:rFonts w:ascii="Times New Roman" w:eastAsia="Calibri" w:hAnsi="Times New Roman"/>
          <w:sz w:val="28"/>
          <w:szCs w:val="28"/>
        </w:rPr>
        <w:t xml:space="preserve"> та непорушності її конституційних прав і свобод та </w:t>
      </w:r>
      <w:r w:rsidR="00050BAE" w:rsidRPr="00646677">
        <w:rPr>
          <w:rFonts w:ascii="Times New Roman" w:eastAsia="Calibri" w:hAnsi="Times New Roman"/>
          <w:sz w:val="28"/>
          <w:szCs w:val="28"/>
        </w:rPr>
        <w:t xml:space="preserve">збереження </w:t>
      </w:r>
      <w:r w:rsidR="000D1BD7" w:rsidRPr="00646677">
        <w:rPr>
          <w:rFonts w:ascii="Times New Roman" w:eastAsia="Calibri" w:hAnsi="Times New Roman"/>
          <w:sz w:val="28"/>
          <w:szCs w:val="28"/>
        </w:rPr>
        <w:t xml:space="preserve">їх </w:t>
      </w:r>
      <w:r w:rsidR="00050BAE" w:rsidRPr="00646677">
        <w:rPr>
          <w:rFonts w:ascii="Times New Roman" w:eastAsia="Calibri" w:hAnsi="Times New Roman"/>
          <w:sz w:val="28"/>
          <w:szCs w:val="28"/>
        </w:rPr>
        <w:t>сутності</w:t>
      </w:r>
      <w:r w:rsidR="000D1BD7" w:rsidRPr="00646677">
        <w:rPr>
          <w:rFonts w:ascii="Times New Roman" w:eastAsia="Calibri" w:hAnsi="Times New Roman"/>
          <w:sz w:val="28"/>
          <w:szCs w:val="28"/>
        </w:rPr>
        <w:t xml:space="preserve">, </w:t>
      </w:r>
      <w:r w:rsidR="00232CA6" w:rsidRPr="00646677">
        <w:rPr>
          <w:rFonts w:ascii="Times New Roman" w:eastAsia="Calibri" w:hAnsi="Times New Roman"/>
          <w:sz w:val="28"/>
          <w:szCs w:val="28"/>
        </w:rPr>
        <w:t xml:space="preserve">з дотриманням принципу гуманізму як важливої засади прогресивного формування та здійснення політики виконання </w:t>
      </w:r>
      <w:r w:rsidR="00AB5E61" w:rsidRPr="00646677">
        <w:rPr>
          <w:rFonts w:ascii="Times New Roman" w:eastAsia="Calibri" w:hAnsi="Times New Roman"/>
          <w:sz w:val="28"/>
          <w:szCs w:val="28"/>
        </w:rPr>
        <w:t xml:space="preserve">і відбування </w:t>
      </w:r>
      <w:r w:rsidR="00232CA6" w:rsidRPr="00646677">
        <w:rPr>
          <w:rFonts w:ascii="Times New Roman" w:eastAsia="Calibri" w:hAnsi="Times New Roman"/>
          <w:sz w:val="28"/>
          <w:szCs w:val="28"/>
        </w:rPr>
        <w:t xml:space="preserve">кримінальних покарань. </w:t>
      </w:r>
      <w:r w:rsidR="00D26BF5" w:rsidRPr="00646677">
        <w:rPr>
          <w:rFonts w:ascii="Times New Roman" w:eastAsia="Calibri" w:hAnsi="Times New Roman"/>
          <w:sz w:val="28"/>
          <w:szCs w:val="28"/>
        </w:rPr>
        <w:t>Навіть</w:t>
      </w:r>
      <w:r w:rsidR="00E97469" w:rsidRPr="00646677">
        <w:rPr>
          <w:rFonts w:ascii="Times New Roman" w:eastAsia="Calibri" w:hAnsi="Times New Roman"/>
          <w:sz w:val="28"/>
          <w:szCs w:val="28"/>
        </w:rPr>
        <w:t xml:space="preserve"> я</w:t>
      </w:r>
      <w:r w:rsidR="004D4811" w:rsidRPr="00646677">
        <w:rPr>
          <w:rFonts w:ascii="Times New Roman" w:eastAsia="Calibri" w:hAnsi="Times New Roman"/>
          <w:sz w:val="28"/>
          <w:szCs w:val="28"/>
        </w:rPr>
        <w:t xml:space="preserve">кщо людина </w:t>
      </w:r>
      <w:r w:rsidR="008371C7" w:rsidRPr="00646677">
        <w:rPr>
          <w:rFonts w:ascii="Times New Roman" w:eastAsia="Calibri" w:hAnsi="Times New Roman"/>
          <w:sz w:val="28"/>
          <w:szCs w:val="28"/>
        </w:rPr>
        <w:t>скоїла</w:t>
      </w:r>
      <w:r w:rsidR="004D4811" w:rsidRPr="00646677">
        <w:rPr>
          <w:rFonts w:ascii="Times New Roman" w:eastAsia="Calibri" w:hAnsi="Times New Roman"/>
          <w:sz w:val="28"/>
          <w:szCs w:val="28"/>
        </w:rPr>
        <w:t xml:space="preserve"> </w:t>
      </w:r>
      <w:r w:rsidR="00A221D4" w:rsidRPr="00646677">
        <w:rPr>
          <w:rFonts w:ascii="Times New Roman" w:eastAsia="Calibri" w:hAnsi="Times New Roman"/>
          <w:sz w:val="28"/>
          <w:szCs w:val="28"/>
        </w:rPr>
        <w:t xml:space="preserve">особливо тяжкі </w:t>
      </w:r>
      <w:r w:rsidR="004D4811" w:rsidRPr="00646677">
        <w:rPr>
          <w:rFonts w:ascii="Times New Roman" w:eastAsia="Calibri" w:hAnsi="Times New Roman"/>
          <w:sz w:val="28"/>
          <w:szCs w:val="28"/>
        </w:rPr>
        <w:t xml:space="preserve">злочини </w:t>
      </w:r>
      <w:r w:rsidR="000B51A2" w:rsidRPr="00646677">
        <w:rPr>
          <w:rFonts w:ascii="Times New Roman" w:eastAsia="Calibri" w:hAnsi="Times New Roman"/>
          <w:sz w:val="28"/>
          <w:szCs w:val="28"/>
        </w:rPr>
        <w:t>та</w:t>
      </w:r>
      <w:r w:rsidR="004D4811" w:rsidRPr="00646677">
        <w:rPr>
          <w:rFonts w:ascii="Times New Roman" w:eastAsia="Calibri" w:hAnsi="Times New Roman"/>
          <w:sz w:val="28"/>
          <w:szCs w:val="28"/>
        </w:rPr>
        <w:t xml:space="preserve"> відбуває за них кримінальн</w:t>
      </w:r>
      <w:r w:rsidR="00232CA6" w:rsidRPr="00646677">
        <w:rPr>
          <w:rFonts w:ascii="Times New Roman" w:eastAsia="Calibri" w:hAnsi="Times New Roman"/>
          <w:sz w:val="28"/>
          <w:szCs w:val="28"/>
        </w:rPr>
        <w:t>е</w:t>
      </w:r>
      <w:r w:rsidR="004D4811" w:rsidRPr="00646677">
        <w:rPr>
          <w:rFonts w:ascii="Times New Roman" w:eastAsia="Calibri" w:hAnsi="Times New Roman"/>
          <w:sz w:val="28"/>
          <w:szCs w:val="28"/>
        </w:rPr>
        <w:t xml:space="preserve"> покарання у вигляді</w:t>
      </w:r>
      <w:r w:rsidR="00232CA6" w:rsidRPr="00646677">
        <w:rPr>
          <w:rFonts w:ascii="Times New Roman" w:eastAsia="Calibri" w:hAnsi="Times New Roman"/>
          <w:sz w:val="28"/>
          <w:szCs w:val="28"/>
        </w:rPr>
        <w:t xml:space="preserve"> довічного</w:t>
      </w:r>
      <w:r w:rsidR="004D4811" w:rsidRPr="00646677">
        <w:rPr>
          <w:rFonts w:ascii="Times New Roman" w:eastAsia="Calibri" w:hAnsi="Times New Roman"/>
          <w:sz w:val="28"/>
          <w:szCs w:val="28"/>
        </w:rPr>
        <w:t xml:space="preserve"> позбавлення волі</w:t>
      </w:r>
      <w:r w:rsidR="00232CA6" w:rsidRPr="00646677">
        <w:rPr>
          <w:rFonts w:ascii="Times New Roman" w:eastAsia="Calibri" w:hAnsi="Times New Roman"/>
          <w:sz w:val="28"/>
          <w:szCs w:val="28"/>
        </w:rPr>
        <w:t xml:space="preserve">, режим відбування </w:t>
      </w:r>
      <w:r w:rsidR="00DD1445" w:rsidRPr="00646677">
        <w:rPr>
          <w:rFonts w:ascii="Times New Roman" w:eastAsia="Calibri" w:hAnsi="Times New Roman"/>
          <w:sz w:val="28"/>
          <w:szCs w:val="28"/>
        </w:rPr>
        <w:t>такого</w:t>
      </w:r>
      <w:r w:rsidR="00232CA6" w:rsidRPr="00646677">
        <w:rPr>
          <w:rFonts w:ascii="Times New Roman" w:eastAsia="Calibri" w:hAnsi="Times New Roman"/>
          <w:sz w:val="28"/>
          <w:szCs w:val="28"/>
        </w:rPr>
        <w:t xml:space="preserve"> покарання</w:t>
      </w:r>
      <w:r w:rsidR="00DD1445" w:rsidRPr="00646677">
        <w:rPr>
          <w:rFonts w:ascii="Times New Roman" w:eastAsia="Calibri" w:hAnsi="Times New Roman"/>
          <w:sz w:val="28"/>
          <w:szCs w:val="28"/>
        </w:rPr>
        <w:t xml:space="preserve"> </w:t>
      </w:r>
      <w:r w:rsidR="004B4F3F" w:rsidRPr="00646677">
        <w:rPr>
          <w:rFonts w:ascii="Times New Roman" w:eastAsia="Calibri" w:hAnsi="Times New Roman"/>
          <w:sz w:val="28"/>
          <w:szCs w:val="28"/>
        </w:rPr>
        <w:t>має відповідати</w:t>
      </w:r>
      <w:r w:rsidR="00DD1445" w:rsidRPr="00646677">
        <w:rPr>
          <w:rFonts w:ascii="Times New Roman" w:eastAsia="Calibri" w:hAnsi="Times New Roman"/>
          <w:sz w:val="28"/>
          <w:szCs w:val="28"/>
        </w:rPr>
        <w:t xml:space="preserve"> людськ</w:t>
      </w:r>
      <w:r w:rsidR="004B4F3F" w:rsidRPr="00646677">
        <w:rPr>
          <w:rFonts w:ascii="Times New Roman" w:eastAsia="Calibri" w:hAnsi="Times New Roman"/>
          <w:sz w:val="28"/>
          <w:szCs w:val="28"/>
        </w:rPr>
        <w:t>ій</w:t>
      </w:r>
      <w:r w:rsidR="00DD1445" w:rsidRPr="00646677">
        <w:rPr>
          <w:rFonts w:ascii="Times New Roman" w:eastAsia="Calibri" w:hAnsi="Times New Roman"/>
          <w:sz w:val="28"/>
          <w:szCs w:val="28"/>
        </w:rPr>
        <w:t xml:space="preserve"> гідн</w:t>
      </w:r>
      <w:r w:rsidR="004B4F3F" w:rsidRPr="00646677">
        <w:rPr>
          <w:rFonts w:ascii="Times New Roman" w:eastAsia="Calibri" w:hAnsi="Times New Roman"/>
          <w:sz w:val="28"/>
          <w:szCs w:val="28"/>
        </w:rPr>
        <w:t>ості як абсолютній цінності</w:t>
      </w:r>
      <w:r w:rsidR="00532233" w:rsidRPr="00646677">
        <w:rPr>
          <w:rFonts w:ascii="Times New Roman" w:eastAsia="Calibri" w:hAnsi="Times New Roman"/>
          <w:sz w:val="28"/>
          <w:szCs w:val="28"/>
        </w:rPr>
        <w:t xml:space="preserve">. </w:t>
      </w:r>
    </w:p>
    <w:p w14:paraId="08A0C472" w14:textId="77CA4213" w:rsidR="009D2D5A" w:rsidRPr="00646677" w:rsidRDefault="004F7427"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 xml:space="preserve">Конституційний Суд України </w:t>
      </w:r>
      <w:r w:rsidR="004B4F3F" w:rsidRPr="00646677">
        <w:rPr>
          <w:rFonts w:ascii="Times New Roman" w:eastAsia="Calibri" w:hAnsi="Times New Roman"/>
          <w:sz w:val="28"/>
          <w:szCs w:val="28"/>
        </w:rPr>
        <w:t>наголошує</w:t>
      </w:r>
      <w:r w:rsidRPr="00646677">
        <w:rPr>
          <w:rFonts w:ascii="Times New Roman" w:eastAsia="Calibri" w:hAnsi="Times New Roman"/>
          <w:sz w:val="28"/>
          <w:szCs w:val="28"/>
        </w:rPr>
        <w:t xml:space="preserve">, що </w:t>
      </w:r>
      <w:r w:rsidR="00CF0C04" w:rsidRPr="00646677">
        <w:rPr>
          <w:rFonts w:ascii="Times New Roman" w:eastAsia="Calibri" w:hAnsi="Times New Roman"/>
          <w:sz w:val="28"/>
          <w:szCs w:val="28"/>
        </w:rPr>
        <w:t xml:space="preserve">абсолютна цінність людської гідності </w:t>
      </w:r>
      <w:r w:rsidR="004B4F3F" w:rsidRPr="00646677">
        <w:rPr>
          <w:rFonts w:ascii="Times New Roman" w:eastAsia="Calibri" w:hAnsi="Times New Roman"/>
          <w:sz w:val="28"/>
          <w:szCs w:val="28"/>
        </w:rPr>
        <w:t xml:space="preserve">– </w:t>
      </w:r>
      <w:r w:rsidR="004952E4" w:rsidRPr="00646677">
        <w:rPr>
          <w:rFonts w:ascii="Times New Roman" w:eastAsia="Calibri" w:hAnsi="Times New Roman"/>
          <w:sz w:val="28"/>
          <w:szCs w:val="28"/>
        </w:rPr>
        <w:t>це</w:t>
      </w:r>
      <w:r w:rsidR="00327D8A" w:rsidRPr="00646677">
        <w:rPr>
          <w:rFonts w:ascii="Times New Roman" w:eastAsia="Calibri" w:hAnsi="Times New Roman"/>
          <w:sz w:val="28"/>
          <w:szCs w:val="28"/>
        </w:rPr>
        <w:t xml:space="preserve"> передусім</w:t>
      </w:r>
      <w:r w:rsidR="00CF0C04" w:rsidRPr="00646677">
        <w:rPr>
          <w:rFonts w:ascii="Times New Roman" w:eastAsia="Calibri" w:hAnsi="Times New Roman"/>
          <w:sz w:val="28"/>
          <w:szCs w:val="28"/>
        </w:rPr>
        <w:t xml:space="preserve"> </w:t>
      </w:r>
      <w:r w:rsidR="004952E4" w:rsidRPr="00646677">
        <w:rPr>
          <w:rFonts w:ascii="Times New Roman" w:eastAsia="Calibri" w:hAnsi="Times New Roman"/>
          <w:sz w:val="28"/>
          <w:szCs w:val="28"/>
        </w:rPr>
        <w:t>однаков</w:t>
      </w:r>
      <w:r w:rsidR="003E1163" w:rsidRPr="00646677">
        <w:rPr>
          <w:rFonts w:ascii="Times New Roman" w:eastAsia="Calibri" w:hAnsi="Times New Roman"/>
          <w:sz w:val="28"/>
          <w:szCs w:val="28"/>
        </w:rPr>
        <w:t xml:space="preserve">о </w:t>
      </w:r>
      <w:r w:rsidR="004952E4" w:rsidRPr="00646677">
        <w:rPr>
          <w:rFonts w:ascii="Times New Roman" w:eastAsia="Calibri" w:hAnsi="Times New Roman"/>
          <w:sz w:val="28"/>
          <w:szCs w:val="28"/>
        </w:rPr>
        <w:t xml:space="preserve">гуманне </w:t>
      </w:r>
      <w:r w:rsidR="00D26BF5" w:rsidRPr="00646677">
        <w:rPr>
          <w:rFonts w:ascii="Times New Roman" w:eastAsia="Calibri" w:hAnsi="Times New Roman"/>
          <w:sz w:val="28"/>
          <w:szCs w:val="28"/>
        </w:rPr>
        <w:t>ставлення до</w:t>
      </w:r>
      <w:r w:rsidR="004952E4" w:rsidRPr="00646677">
        <w:rPr>
          <w:rFonts w:ascii="Times New Roman" w:eastAsia="Calibri" w:hAnsi="Times New Roman"/>
          <w:sz w:val="28"/>
          <w:szCs w:val="28"/>
        </w:rPr>
        <w:t xml:space="preserve"> </w:t>
      </w:r>
      <w:r w:rsidR="008371C7" w:rsidRPr="00646677">
        <w:rPr>
          <w:rFonts w:ascii="Times New Roman" w:eastAsia="Calibri" w:hAnsi="Times New Roman"/>
          <w:sz w:val="28"/>
          <w:szCs w:val="28"/>
        </w:rPr>
        <w:t>кожного</w:t>
      </w:r>
      <w:r w:rsidR="004952E4" w:rsidRPr="00646677">
        <w:rPr>
          <w:rFonts w:ascii="Times New Roman" w:eastAsia="Calibri" w:hAnsi="Times New Roman"/>
          <w:sz w:val="28"/>
          <w:szCs w:val="28"/>
        </w:rPr>
        <w:t xml:space="preserve"> та </w:t>
      </w:r>
      <w:r w:rsidR="00D26BF5" w:rsidRPr="00646677">
        <w:rPr>
          <w:rFonts w:ascii="Times New Roman" w:eastAsia="Calibri" w:hAnsi="Times New Roman"/>
          <w:sz w:val="28"/>
          <w:szCs w:val="28"/>
        </w:rPr>
        <w:t>повага до</w:t>
      </w:r>
      <w:r w:rsidR="00327D8A" w:rsidRPr="00646677">
        <w:rPr>
          <w:rFonts w:ascii="Times New Roman" w:eastAsia="Calibri" w:hAnsi="Times New Roman"/>
          <w:sz w:val="28"/>
          <w:szCs w:val="28"/>
        </w:rPr>
        <w:t xml:space="preserve"> </w:t>
      </w:r>
      <w:r w:rsidR="00CF0C04" w:rsidRPr="00646677">
        <w:rPr>
          <w:rFonts w:ascii="Times New Roman" w:eastAsia="Calibri" w:hAnsi="Times New Roman"/>
          <w:sz w:val="28"/>
          <w:szCs w:val="28"/>
        </w:rPr>
        <w:t>сутності людської природи</w:t>
      </w:r>
      <w:r w:rsidR="00860BE6" w:rsidRPr="00646677">
        <w:rPr>
          <w:rFonts w:ascii="Times New Roman" w:eastAsia="Calibri" w:hAnsi="Times New Roman"/>
          <w:sz w:val="28"/>
          <w:szCs w:val="28"/>
        </w:rPr>
        <w:t xml:space="preserve"> </w:t>
      </w:r>
      <w:r w:rsidR="00100515" w:rsidRPr="00646677">
        <w:rPr>
          <w:rFonts w:ascii="Times New Roman" w:eastAsia="Calibri" w:hAnsi="Times New Roman"/>
          <w:sz w:val="28"/>
          <w:szCs w:val="28"/>
        </w:rPr>
        <w:t>безвідносно</w:t>
      </w:r>
      <w:r w:rsidR="004E4374" w:rsidRPr="00646677">
        <w:rPr>
          <w:rFonts w:ascii="Times New Roman" w:eastAsia="Calibri" w:hAnsi="Times New Roman"/>
          <w:sz w:val="28"/>
          <w:szCs w:val="28"/>
        </w:rPr>
        <w:t xml:space="preserve"> </w:t>
      </w:r>
      <w:r w:rsidR="00100515" w:rsidRPr="00646677">
        <w:rPr>
          <w:rFonts w:ascii="Times New Roman" w:eastAsia="Calibri" w:hAnsi="Times New Roman"/>
          <w:sz w:val="28"/>
          <w:szCs w:val="28"/>
        </w:rPr>
        <w:t>до</w:t>
      </w:r>
      <w:r w:rsidR="004E4374" w:rsidRPr="00646677">
        <w:rPr>
          <w:rFonts w:ascii="Times New Roman" w:eastAsia="Calibri" w:hAnsi="Times New Roman"/>
          <w:sz w:val="28"/>
          <w:szCs w:val="28"/>
        </w:rPr>
        <w:t xml:space="preserve"> </w:t>
      </w:r>
      <w:r w:rsidR="008371C7" w:rsidRPr="00646677">
        <w:rPr>
          <w:rFonts w:ascii="Times New Roman" w:eastAsia="Calibri" w:hAnsi="Times New Roman"/>
          <w:sz w:val="28"/>
          <w:szCs w:val="28"/>
        </w:rPr>
        <w:t>особистого</w:t>
      </w:r>
      <w:r w:rsidR="00707852" w:rsidRPr="00646677">
        <w:rPr>
          <w:rFonts w:ascii="Times New Roman" w:eastAsia="Calibri" w:hAnsi="Times New Roman"/>
          <w:sz w:val="28"/>
          <w:szCs w:val="28"/>
        </w:rPr>
        <w:t>, соціальн</w:t>
      </w:r>
      <w:r w:rsidR="008371C7" w:rsidRPr="00646677">
        <w:rPr>
          <w:rFonts w:ascii="Times New Roman" w:eastAsia="Calibri" w:hAnsi="Times New Roman"/>
          <w:sz w:val="28"/>
          <w:szCs w:val="28"/>
        </w:rPr>
        <w:t>ого</w:t>
      </w:r>
      <w:r w:rsidR="00707852" w:rsidRPr="00646677">
        <w:rPr>
          <w:rFonts w:ascii="Times New Roman" w:eastAsia="Calibri" w:hAnsi="Times New Roman"/>
          <w:sz w:val="28"/>
          <w:szCs w:val="28"/>
        </w:rPr>
        <w:t xml:space="preserve"> чи інш</w:t>
      </w:r>
      <w:r w:rsidR="008371C7" w:rsidRPr="00646677">
        <w:rPr>
          <w:rFonts w:ascii="Times New Roman" w:eastAsia="Calibri" w:hAnsi="Times New Roman"/>
          <w:sz w:val="28"/>
          <w:szCs w:val="28"/>
        </w:rPr>
        <w:t>ого</w:t>
      </w:r>
      <w:r w:rsidR="00707852" w:rsidRPr="00646677">
        <w:rPr>
          <w:rFonts w:ascii="Times New Roman" w:eastAsia="Calibri" w:hAnsi="Times New Roman"/>
          <w:sz w:val="28"/>
          <w:szCs w:val="28"/>
        </w:rPr>
        <w:t xml:space="preserve"> </w:t>
      </w:r>
      <w:r w:rsidR="00633E08" w:rsidRPr="00646677">
        <w:rPr>
          <w:rFonts w:ascii="Times New Roman" w:eastAsia="Calibri" w:hAnsi="Times New Roman"/>
          <w:sz w:val="28"/>
          <w:szCs w:val="28"/>
        </w:rPr>
        <w:t>статус</w:t>
      </w:r>
      <w:r w:rsidR="008371C7" w:rsidRPr="00646677">
        <w:rPr>
          <w:rFonts w:ascii="Times New Roman" w:eastAsia="Calibri" w:hAnsi="Times New Roman"/>
          <w:sz w:val="28"/>
          <w:szCs w:val="28"/>
        </w:rPr>
        <w:t>у</w:t>
      </w:r>
      <w:r w:rsidR="004E4374" w:rsidRPr="00646677">
        <w:rPr>
          <w:rFonts w:ascii="Times New Roman" w:eastAsia="Calibri" w:hAnsi="Times New Roman"/>
          <w:sz w:val="28"/>
          <w:szCs w:val="28"/>
        </w:rPr>
        <w:t>. Т</w:t>
      </w:r>
      <w:r w:rsidR="00A511B3" w:rsidRPr="00646677">
        <w:rPr>
          <w:rFonts w:ascii="Times New Roman" w:eastAsia="Calibri" w:hAnsi="Times New Roman"/>
          <w:sz w:val="28"/>
          <w:szCs w:val="28"/>
        </w:rPr>
        <w:t xml:space="preserve">ому </w:t>
      </w:r>
      <w:r w:rsidR="008938C3" w:rsidRPr="00646677">
        <w:rPr>
          <w:rFonts w:ascii="Times New Roman" w:eastAsia="Calibri" w:hAnsi="Times New Roman"/>
          <w:sz w:val="28"/>
          <w:szCs w:val="28"/>
        </w:rPr>
        <w:t xml:space="preserve">механізм </w:t>
      </w:r>
      <w:r w:rsidR="008938C3" w:rsidRPr="00646677">
        <w:rPr>
          <w:rFonts w:ascii="Times New Roman" w:hAnsi="Times New Roman"/>
          <w:sz w:val="28"/>
          <w:szCs w:val="28"/>
        </w:rPr>
        <w:t xml:space="preserve">виконання </w:t>
      </w:r>
      <w:r w:rsidR="00DD1445" w:rsidRPr="00646677">
        <w:rPr>
          <w:rFonts w:ascii="Times New Roman" w:hAnsi="Times New Roman"/>
          <w:sz w:val="28"/>
          <w:szCs w:val="28"/>
        </w:rPr>
        <w:t xml:space="preserve">та відбування </w:t>
      </w:r>
      <w:r w:rsidR="008938C3" w:rsidRPr="00646677">
        <w:rPr>
          <w:rFonts w:ascii="Times New Roman" w:hAnsi="Times New Roman"/>
          <w:sz w:val="28"/>
          <w:szCs w:val="28"/>
        </w:rPr>
        <w:t>кримінальн</w:t>
      </w:r>
      <w:r w:rsidR="004D4811" w:rsidRPr="00646677">
        <w:rPr>
          <w:rFonts w:ascii="Times New Roman" w:hAnsi="Times New Roman"/>
          <w:sz w:val="28"/>
          <w:szCs w:val="28"/>
        </w:rPr>
        <w:t>их</w:t>
      </w:r>
      <w:r w:rsidR="008938C3" w:rsidRPr="00646677">
        <w:rPr>
          <w:rFonts w:ascii="Times New Roman" w:hAnsi="Times New Roman"/>
          <w:sz w:val="28"/>
          <w:szCs w:val="28"/>
        </w:rPr>
        <w:t xml:space="preserve"> покаран</w:t>
      </w:r>
      <w:r w:rsidR="004D4811" w:rsidRPr="00646677">
        <w:rPr>
          <w:rFonts w:ascii="Times New Roman" w:hAnsi="Times New Roman"/>
          <w:sz w:val="28"/>
          <w:szCs w:val="28"/>
        </w:rPr>
        <w:t>ь</w:t>
      </w:r>
      <w:r w:rsidR="00160888" w:rsidRPr="00646677">
        <w:rPr>
          <w:rFonts w:ascii="Times New Roman" w:hAnsi="Times New Roman"/>
          <w:sz w:val="28"/>
          <w:szCs w:val="28"/>
        </w:rPr>
        <w:t xml:space="preserve"> </w:t>
      </w:r>
      <w:r w:rsidR="00FB0866" w:rsidRPr="00646677">
        <w:rPr>
          <w:rFonts w:ascii="Times New Roman" w:hAnsi="Times New Roman"/>
          <w:sz w:val="28"/>
          <w:szCs w:val="28"/>
        </w:rPr>
        <w:t xml:space="preserve">для </w:t>
      </w:r>
      <w:r w:rsidR="00E97469" w:rsidRPr="00646677">
        <w:rPr>
          <w:rFonts w:ascii="Times New Roman" w:hAnsi="Times New Roman"/>
          <w:sz w:val="28"/>
          <w:szCs w:val="28"/>
        </w:rPr>
        <w:t>вс</w:t>
      </w:r>
      <w:r w:rsidR="00FB0866" w:rsidRPr="00646677">
        <w:rPr>
          <w:rFonts w:ascii="Times New Roman" w:hAnsi="Times New Roman"/>
          <w:sz w:val="28"/>
          <w:szCs w:val="28"/>
        </w:rPr>
        <w:t xml:space="preserve">іх </w:t>
      </w:r>
      <w:r w:rsidR="00AB5E61" w:rsidRPr="00646677">
        <w:rPr>
          <w:rFonts w:ascii="Times New Roman" w:hAnsi="Times New Roman"/>
          <w:sz w:val="28"/>
          <w:szCs w:val="28"/>
        </w:rPr>
        <w:t>засуджених</w:t>
      </w:r>
      <w:r w:rsidR="00FB0866" w:rsidRPr="00646677">
        <w:rPr>
          <w:rFonts w:ascii="Times New Roman" w:hAnsi="Times New Roman"/>
          <w:sz w:val="28"/>
          <w:szCs w:val="28"/>
        </w:rPr>
        <w:t xml:space="preserve"> </w:t>
      </w:r>
      <w:r w:rsidR="00327D8A" w:rsidRPr="00646677">
        <w:rPr>
          <w:rFonts w:ascii="Times New Roman" w:hAnsi="Times New Roman"/>
          <w:sz w:val="28"/>
          <w:szCs w:val="28"/>
        </w:rPr>
        <w:t>до позбавлення волі</w:t>
      </w:r>
      <w:r w:rsidR="000B0D7C" w:rsidRPr="00646677">
        <w:rPr>
          <w:rFonts w:ascii="Times New Roman" w:hAnsi="Times New Roman"/>
          <w:sz w:val="28"/>
          <w:szCs w:val="28"/>
        </w:rPr>
        <w:t xml:space="preserve"> </w:t>
      </w:r>
      <w:r w:rsidR="00E97469" w:rsidRPr="00646677">
        <w:rPr>
          <w:rFonts w:ascii="Times New Roman" w:hAnsi="Times New Roman"/>
          <w:sz w:val="28"/>
          <w:szCs w:val="28"/>
        </w:rPr>
        <w:t>осіб</w:t>
      </w:r>
      <w:r w:rsidR="00FB0866" w:rsidRPr="00646677">
        <w:rPr>
          <w:rFonts w:ascii="Times New Roman" w:hAnsi="Times New Roman"/>
          <w:sz w:val="28"/>
          <w:szCs w:val="28"/>
        </w:rPr>
        <w:t>, незалежно від тяжкості</w:t>
      </w:r>
      <w:r w:rsidR="005E0BDA" w:rsidRPr="00646677">
        <w:rPr>
          <w:rFonts w:ascii="Times New Roman" w:hAnsi="Times New Roman"/>
          <w:sz w:val="28"/>
          <w:szCs w:val="28"/>
        </w:rPr>
        <w:t xml:space="preserve"> </w:t>
      </w:r>
      <w:r w:rsidR="004B4F3F" w:rsidRPr="00646677">
        <w:rPr>
          <w:rFonts w:ascii="Times New Roman" w:hAnsi="Times New Roman"/>
          <w:sz w:val="28"/>
          <w:szCs w:val="28"/>
        </w:rPr>
        <w:t>скоєних</w:t>
      </w:r>
      <w:r w:rsidR="00E97469" w:rsidRPr="00646677">
        <w:rPr>
          <w:rFonts w:ascii="Times New Roman" w:hAnsi="Times New Roman"/>
          <w:sz w:val="28"/>
          <w:szCs w:val="28"/>
        </w:rPr>
        <w:t xml:space="preserve"> ними злочинів</w:t>
      </w:r>
      <w:r w:rsidR="007C7E93" w:rsidRPr="00646677">
        <w:rPr>
          <w:rFonts w:ascii="Times New Roman" w:eastAsia="Calibri" w:hAnsi="Times New Roman"/>
          <w:sz w:val="28"/>
          <w:szCs w:val="28"/>
        </w:rPr>
        <w:t xml:space="preserve">, </w:t>
      </w:r>
      <w:r w:rsidR="008F1BBC" w:rsidRPr="00646677">
        <w:rPr>
          <w:rFonts w:ascii="Times New Roman" w:eastAsia="Calibri" w:hAnsi="Times New Roman"/>
          <w:sz w:val="28"/>
          <w:szCs w:val="28"/>
        </w:rPr>
        <w:t xml:space="preserve">не </w:t>
      </w:r>
      <w:r w:rsidR="004B4F3F" w:rsidRPr="00646677">
        <w:rPr>
          <w:rFonts w:ascii="Times New Roman" w:eastAsia="Calibri" w:hAnsi="Times New Roman"/>
          <w:sz w:val="28"/>
          <w:szCs w:val="28"/>
        </w:rPr>
        <w:t>може призводити</w:t>
      </w:r>
      <w:r w:rsidR="007C7E93" w:rsidRPr="00646677">
        <w:rPr>
          <w:rFonts w:ascii="Times New Roman" w:eastAsia="Calibri" w:hAnsi="Times New Roman"/>
          <w:sz w:val="28"/>
          <w:szCs w:val="28"/>
        </w:rPr>
        <w:t xml:space="preserve"> </w:t>
      </w:r>
      <w:r w:rsidR="004B4F3F" w:rsidRPr="00646677">
        <w:rPr>
          <w:rFonts w:ascii="Times New Roman" w:eastAsia="Calibri" w:hAnsi="Times New Roman"/>
          <w:sz w:val="28"/>
          <w:szCs w:val="28"/>
        </w:rPr>
        <w:t>до</w:t>
      </w:r>
      <w:r w:rsidR="007E6301" w:rsidRPr="00646677">
        <w:rPr>
          <w:rFonts w:ascii="Times New Roman" w:eastAsia="Calibri" w:hAnsi="Times New Roman"/>
          <w:sz w:val="28"/>
          <w:szCs w:val="28"/>
        </w:rPr>
        <w:t xml:space="preserve"> знищення людини як особистості, </w:t>
      </w:r>
      <w:r w:rsidR="008371C7" w:rsidRPr="00646677">
        <w:rPr>
          <w:rFonts w:ascii="Times New Roman" w:eastAsia="Calibri" w:hAnsi="Times New Roman"/>
          <w:sz w:val="28"/>
          <w:szCs w:val="28"/>
        </w:rPr>
        <w:t>приниження</w:t>
      </w:r>
      <w:r w:rsidR="007C7E93" w:rsidRPr="00646677">
        <w:rPr>
          <w:rFonts w:ascii="Times New Roman" w:eastAsia="Calibri" w:hAnsi="Times New Roman"/>
          <w:sz w:val="28"/>
          <w:szCs w:val="28"/>
        </w:rPr>
        <w:t xml:space="preserve"> </w:t>
      </w:r>
      <w:r w:rsidR="001452F7" w:rsidRPr="00646677">
        <w:rPr>
          <w:rFonts w:ascii="Times New Roman" w:eastAsia="Calibri" w:hAnsi="Times New Roman"/>
          <w:sz w:val="28"/>
          <w:szCs w:val="28"/>
        </w:rPr>
        <w:t xml:space="preserve">та знецінення </w:t>
      </w:r>
      <w:r w:rsidR="00A26FB2" w:rsidRPr="00646677">
        <w:rPr>
          <w:rFonts w:ascii="Times New Roman" w:eastAsia="Calibri" w:hAnsi="Times New Roman"/>
          <w:sz w:val="28"/>
          <w:szCs w:val="28"/>
        </w:rPr>
        <w:t>ї</w:t>
      </w:r>
      <w:r w:rsidR="001452F7" w:rsidRPr="00646677">
        <w:rPr>
          <w:rFonts w:ascii="Times New Roman" w:eastAsia="Calibri" w:hAnsi="Times New Roman"/>
          <w:sz w:val="28"/>
          <w:szCs w:val="28"/>
        </w:rPr>
        <w:t>ї</w:t>
      </w:r>
      <w:r w:rsidR="00A26FB2" w:rsidRPr="00646677">
        <w:rPr>
          <w:rFonts w:ascii="Times New Roman" w:eastAsia="Calibri" w:hAnsi="Times New Roman"/>
          <w:sz w:val="28"/>
          <w:szCs w:val="28"/>
        </w:rPr>
        <w:t xml:space="preserve"> </w:t>
      </w:r>
      <w:r w:rsidR="007C7E93" w:rsidRPr="00646677">
        <w:rPr>
          <w:rFonts w:ascii="Times New Roman" w:eastAsia="Calibri" w:hAnsi="Times New Roman"/>
          <w:sz w:val="28"/>
          <w:szCs w:val="28"/>
        </w:rPr>
        <w:t>моральних</w:t>
      </w:r>
      <w:r w:rsidR="00AB5E61" w:rsidRPr="00646677">
        <w:rPr>
          <w:rFonts w:ascii="Times New Roman" w:eastAsia="Calibri" w:hAnsi="Times New Roman"/>
          <w:sz w:val="28"/>
          <w:szCs w:val="28"/>
        </w:rPr>
        <w:t xml:space="preserve">, психологічних, </w:t>
      </w:r>
      <w:r w:rsidR="007C7E93" w:rsidRPr="00646677">
        <w:rPr>
          <w:rFonts w:ascii="Times New Roman" w:eastAsia="Calibri" w:hAnsi="Times New Roman"/>
          <w:sz w:val="28"/>
          <w:szCs w:val="28"/>
        </w:rPr>
        <w:t>духовних якостей</w:t>
      </w:r>
      <w:r w:rsidR="00AB5E61" w:rsidRPr="00646677">
        <w:rPr>
          <w:rFonts w:ascii="Times New Roman" w:eastAsia="Calibri" w:hAnsi="Times New Roman"/>
          <w:sz w:val="28"/>
          <w:szCs w:val="28"/>
        </w:rPr>
        <w:t xml:space="preserve"> </w:t>
      </w:r>
      <w:r w:rsidR="001C47EA">
        <w:rPr>
          <w:rFonts w:ascii="Times New Roman" w:eastAsia="Calibri" w:hAnsi="Times New Roman"/>
          <w:sz w:val="28"/>
          <w:szCs w:val="28"/>
        </w:rPr>
        <w:t>і</w:t>
      </w:r>
      <w:r w:rsidR="00AB5E61" w:rsidRPr="00646677">
        <w:rPr>
          <w:rFonts w:ascii="Times New Roman" w:eastAsia="Calibri" w:hAnsi="Times New Roman"/>
          <w:sz w:val="28"/>
          <w:szCs w:val="28"/>
        </w:rPr>
        <w:t xml:space="preserve"> потреб</w:t>
      </w:r>
      <w:r w:rsidR="007C7E93" w:rsidRPr="00646677">
        <w:rPr>
          <w:rFonts w:ascii="Times New Roman" w:eastAsia="Calibri" w:hAnsi="Times New Roman"/>
          <w:sz w:val="28"/>
          <w:szCs w:val="28"/>
        </w:rPr>
        <w:t xml:space="preserve">, </w:t>
      </w:r>
      <w:r w:rsidR="00FB0866" w:rsidRPr="00646677">
        <w:rPr>
          <w:rFonts w:ascii="Times New Roman" w:eastAsia="Calibri" w:hAnsi="Times New Roman"/>
          <w:sz w:val="28"/>
          <w:szCs w:val="28"/>
        </w:rPr>
        <w:t>скасування</w:t>
      </w:r>
      <w:r w:rsidR="001452F7" w:rsidRPr="00646677">
        <w:rPr>
          <w:rFonts w:ascii="Times New Roman" w:eastAsia="Calibri" w:hAnsi="Times New Roman"/>
          <w:sz w:val="28"/>
          <w:szCs w:val="28"/>
        </w:rPr>
        <w:t xml:space="preserve"> </w:t>
      </w:r>
      <w:r w:rsidR="00C631CB" w:rsidRPr="00646677">
        <w:rPr>
          <w:rFonts w:ascii="Times New Roman" w:eastAsia="Calibri" w:hAnsi="Times New Roman"/>
          <w:sz w:val="28"/>
          <w:szCs w:val="28"/>
        </w:rPr>
        <w:t>прав</w:t>
      </w:r>
      <w:r w:rsidR="00A511B3" w:rsidRPr="00646677">
        <w:rPr>
          <w:rFonts w:ascii="Times New Roman" w:eastAsia="Calibri" w:hAnsi="Times New Roman"/>
          <w:sz w:val="28"/>
          <w:szCs w:val="28"/>
        </w:rPr>
        <w:t>а</w:t>
      </w:r>
      <w:r w:rsidR="00C631CB" w:rsidRPr="00646677">
        <w:rPr>
          <w:rFonts w:ascii="Times New Roman" w:eastAsia="Calibri" w:hAnsi="Times New Roman"/>
          <w:sz w:val="28"/>
          <w:szCs w:val="28"/>
        </w:rPr>
        <w:t xml:space="preserve"> кожного на люд</w:t>
      </w:r>
      <w:r w:rsidR="00FC6D89" w:rsidRPr="00646677">
        <w:rPr>
          <w:rFonts w:ascii="Times New Roman" w:eastAsia="Calibri" w:hAnsi="Times New Roman"/>
          <w:sz w:val="28"/>
          <w:szCs w:val="28"/>
        </w:rPr>
        <w:t>яне</w:t>
      </w:r>
      <w:r w:rsidR="00C631CB" w:rsidRPr="00646677">
        <w:rPr>
          <w:rFonts w:ascii="Times New Roman" w:eastAsia="Calibri" w:hAnsi="Times New Roman"/>
          <w:sz w:val="28"/>
          <w:szCs w:val="28"/>
        </w:rPr>
        <w:t xml:space="preserve"> ставлення до себе</w:t>
      </w:r>
      <w:r w:rsidR="00327D8A" w:rsidRPr="00646677">
        <w:rPr>
          <w:rFonts w:ascii="Times New Roman" w:eastAsia="Calibri" w:hAnsi="Times New Roman"/>
          <w:sz w:val="28"/>
          <w:szCs w:val="28"/>
        </w:rPr>
        <w:t xml:space="preserve">, а також </w:t>
      </w:r>
      <w:r w:rsidR="000B0D7C" w:rsidRPr="00646677">
        <w:rPr>
          <w:rFonts w:ascii="Times New Roman" w:eastAsia="Calibri" w:hAnsi="Times New Roman"/>
          <w:sz w:val="28"/>
          <w:szCs w:val="28"/>
        </w:rPr>
        <w:t>нівелювати сутнісний зміст</w:t>
      </w:r>
      <w:r w:rsidR="00327D8A" w:rsidRPr="00646677">
        <w:rPr>
          <w:rFonts w:ascii="Times New Roman" w:eastAsia="Calibri" w:hAnsi="Times New Roman"/>
          <w:sz w:val="28"/>
          <w:szCs w:val="28"/>
        </w:rPr>
        <w:t xml:space="preserve"> конституційних прав і свобод</w:t>
      </w:r>
      <w:r w:rsidR="003E1163" w:rsidRPr="00646677">
        <w:rPr>
          <w:rFonts w:ascii="Times New Roman" w:eastAsia="Calibri" w:hAnsi="Times New Roman"/>
          <w:sz w:val="28"/>
          <w:szCs w:val="28"/>
        </w:rPr>
        <w:t xml:space="preserve"> людини</w:t>
      </w:r>
      <w:r w:rsidR="00C631CB" w:rsidRPr="00646677">
        <w:rPr>
          <w:rFonts w:ascii="Times New Roman" w:eastAsia="Calibri" w:hAnsi="Times New Roman"/>
          <w:sz w:val="28"/>
          <w:szCs w:val="28"/>
        </w:rPr>
        <w:t>.</w:t>
      </w:r>
      <w:r w:rsidR="00050BAE" w:rsidRPr="00646677">
        <w:rPr>
          <w:rFonts w:ascii="Times New Roman" w:eastAsia="Calibri" w:hAnsi="Times New Roman"/>
          <w:sz w:val="28"/>
          <w:szCs w:val="28"/>
        </w:rPr>
        <w:t xml:space="preserve"> </w:t>
      </w:r>
    </w:p>
    <w:p w14:paraId="177EE81A" w14:textId="77777777" w:rsidR="00AF4C83" w:rsidRPr="00646677" w:rsidRDefault="00AF4C83" w:rsidP="0001619C">
      <w:pPr>
        <w:spacing w:after="0" w:line="240" w:lineRule="auto"/>
        <w:ind w:firstLine="567"/>
        <w:jc w:val="both"/>
        <w:rPr>
          <w:rFonts w:ascii="Times New Roman" w:eastAsia="Calibri" w:hAnsi="Times New Roman"/>
          <w:sz w:val="28"/>
          <w:szCs w:val="28"/>
        </w:rPr>
      </w:pPr>
    </w:p>
    <w:p w14:paraId="6DA04139" w14:textId="59CEFDBB" w:rsidR="008C475A" w:rsidRPr="00646677" w:rsidRDefault="00AF4C83"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2.2.</w:t>
      </w:r>
      <w:r w:rsidR="00860BE6" w:rsidRPr="00646677">
        <w:rPr>
          <w:rFonts w:ascii="Times New Roman" w:eastAsia="Calibri" w:hAnsi="Times New Roman"/>
          <w:sz w:val="28"/>
          <w:szCs w:val="28"/>
        </w:rPr>
        <w:t>3</w:t>
      </w:r>
      <w:r w:rsidRPr="00646677">
        <w:rPr>
          <w:rFonts w:ascii="Times New Roman" w:eastAsia="Calibri" w:hAnsi="Times New Roman"/>
          <w:sz w:val="28"/>
          <w:szCs w:val="28"/>
        </w:rPr>
        <w:t xml:space="preserve">. </w:t>
      </w:r>
      <w:bookmarkStart w:id="22" w:name="_Hlk149435708"/>
      <w:r w:rsidR="008C475A" w:rsidRPr="00646677">
        <w:rPr>
          <w:rFonts w:ascii="Times New Roman" w:eastAsia="Calibri" w:hAnsi="Times New Roman"/>
          <w:sz w:val="28"/>
          <w:szCs w:val="28"/>
        </w:rPr>
        <w:t>„</w:t>
      </w:r>
      <w:bookmarkEnd w:id="22"/>
      <w:r w:rsidR="003E1163" w:rsidRPr="00646677">
        <w:rPr>
          <w:rFonts w:ascii="Times New Roman" w:eastAsia="Calibri" w:hAnsi="Times New Roman"/>
          <w:sz w:val="28"/>
          <w:szCs w:val="28"/>
        </w:rPr>
        <w:t xml:space="preserve">Налаштованість </w:t>
      </w:r>
      <w:r w:rsidR="008371C7" w:rsidRPr="00646677">
        <w:rPr>
          <w:rFonts w:ascii="Times New Roman" w:eastAsia="Calibri" w:hAnsi="Times New Roman"/>
          <w:sz w:val="28"/>
          <w:szCs w:val="28"/>
        </w:rPr>
        <w:t>і</w:t>
      </w:r>
      <w:r w:rsidR="00390B23" w:rsidRPr="00646677">
        <w:rPr>
          <w:rFonts w:ascii="Times New Roman" w:eastAsia="Calibri" w:hAnsi="Times New Roman"/>
          <w:sz w:val="28"/>
          <w:szCs w:val="28"/>
        </w:rPr>
        <w:t xml:space="preserve"> настрій суспільства у ставленні до злочинності та злоч</w:t>
      </w:r>
      <w:r w:rsidR="003E1163" w:rsidRPr="00646677">
        <w:rPr>
          <w:rFonts w:ascii="Times New Roman" w:eastAsia="Calibri" w:hAnsi="Times New Roman"/>
          <w:sz w:val="28"/>
          <w:szCs w:val="28"/>
        </w:rPr>
        <w:t xml:space="preserve">инців є одним із надійних мірил </w:t>
      </w:r>
      <w:r w:rsidR="00390B23" w:rsidRPr="00646677">
        <w:rPr>
          <w:rFonts w:ascii="Times New Roman" w:eastAsia="Calibri" w:hAnsi="Times New Roman"/>
          <w:sz w:val="28"/>
          <w:szCs w:val="28"/>
        </w:rPr>
        <w:t>цивілізованості країни</w:t>
      </w:r>
      <w:r w:rsidR="008C475A" w:rsidRPr="00646677">
        <w:rPr>
          <w:rFonts w:ascii="Times New Roman" w:eastAsia="Calibri" w:hAnsi="Times New Roman"/>
          <w:sz w:val="28"/>
          <w:szCs w:val="28"/>
        </w:rPr>
        <w:t xml:space="preserve">“ </w:t>
      </w:r>
      <w:r w:rsidR="00D26BF5" w:rsidRPr="00646677">
        <w:rPr>
          <w:rFonts w:ascii="Times New Roman" w:eastAsia="Calibri" w:hAnsi="Times New Roman"/>
          <w:sz w:val="28"/>
          <w:szCs w:val="28"/>
        </w:rPr>
        <w:t>(</w:t>
      </w:r>
      <w:proofErr w:type="spellStart"/>
      <w:r w:rsidR="00D26BF5" w:rsidRPr="00646677">
        <w:rPr>
          <w:rFonts w:ascii="Times New Roman" w:eastAsia="Calibri" w:hAnsi="Times New Roman"/>
          <w:sz w:val="28"/>
          <w:szCs w:val="28"/>
        </w:rPr>
        <w:t>Вінстон</w:t>
      </w:r>
      <w:proofErr w:type="spellEnd"/>
      <w:r w:rsidR="00D26BF5" w:rsidRPr="00646677">
        <w:rPr>
          <w:rFonts w:ascii="Times New Roman" w:eastAsia="Calibri" w:hAnsi="Times New Roman"/>
          <w:sz w:val="28"/>
          <w:szCs w:val="28"/>
        </w:rPr>
        <w:t xml:space="preserve"> Черчи</w:t>
      </w:r>
      <w:r w:rsidR="00F4143E">
        <w:rPr>
          <w:rFonts w:ascii="Times New Roman" w:eastAsia="Calibri" w:hAnsi="Times New Roman"/>
          <w:sz w:val="28"/>
          <w:szCs w:val="28"/>
        </w:rPr>
        <w:t>л</w:t>
      </w:r>
      <w:r w:rsidR="00D26BF5" w:rsidRPr="00646677">
        <w:rPr>
          <w:rFonts w:ascii="Times New Roman" w:eastAsia="Calibri" w:hAnsi="Times New Roman"/>
          <w:sz w:val="28"/>
          <w:szCs w:val="28"/>
        </w:rPr>
        <w:t>ль)</w:t>
      </w:r>
      <w:r w:rsidR="00D22730">
        <w:rPr>
          <w:rFonts w:ascii="Times New Roman" w:eastAsia="Calibri" w:hAnsi="Times New Roman"/>
          <w:sz w:val="28"/>
          <w:szCs w:val="28"/>
        </w:rPr>
        <w:t>.</w:t>
      </w:r>
    </w:p>
    <w:p w14:paraId="2838F718" w14:textId="61EA3514" w:rsidR="008C475A" w:rsidRPr="00646677" w:rsidRDefault="008C475A"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 xml:space="preserve">Конституційний Суд України зазначає, що </w:t>
      </w:r>
      <w:r w:rsidR="00A511B3" w:rsidRPr="00646677">
        <w:rPr>
          <w:rFonts w:ascii="Times New Roman" w:eastAsia="Calibri" w:hAnsi="Times New Roman"/>
          <w:sz w:val="28"/>
          <w:szCs w:val="28"/>
        </w:rPr>
        <w:t xml:space="preserve">стрижневими засадами у питанні виконання та відбування кримінальних покарань </w:t>
      </w:r>
      <w:r w:rsidR="003E1163" w:rsidRPr="00646677">
        <w:rPr>
          <w:rFonts w:ascii="Times New Roman" w:eastAsia="Calibri" w:hAnsi="Times New Roman"/>
          <w:sz w:val="28"/>
          <w:szCs w:val="28"/>
        </w:rPr>
        <w:t xml:space="preserve">у міжнародному праві </w:t>
      </w:r>
      <w:r w:rsidR="00A511B3" w:rsidRPr="00646677">
        <w:rPr>
          <w:rFonts w:ascii="Times New Roman" w:eastAsia="Calibri" w:hAnsi="Times New Roman"/>
          <w:sz w:val="28"/>
          <w:szCs w:val="28"/>
        </w:rPr>
        <w:t>є однаково гуманне та гідне ставлення до всіх позбавлених волі</w:t>
      </w:r>
      <w:r w:rsidR="003E1163" w:rsidRPr="00646677">
        <w:rPr>
          <w:rFonts w:ascii="Times New Roman" w:eastAsia="Calibri" w:hAnsi="Times New Roman"/>
          <w:sz w:val="28"/>
          <w:szCs w:val="28"/>
        </w:rPr>
        <w:t xml:space="preserve"> осіб</w:t>
      </w:r>
      <w:r w:rsidR="00A511B3" w:rsidRPr="00646677">
        <w:rPr>
          <w:rFonts w:ascii="Times New Roman" w:eastAsia="Calibri" w:hAnsi="Times New Roman"/>
          <w:sz w:val="28"/>
          <w:szCs w:val="28"/>
        </w:rPr>
        <w:t xml:space="preserve">, незалежно від тяжкості </w:t>
      </w:r>
      <w:r w:rsidR="004B4F3F" w:rsidRPr="00646677">
        <w:rPr>
          <w:rFonts w:ascii="Times New Roman" w:eastAsia="Calibri" w:hAnsi="Times New Roman"/>
          <w:sz w:val="28"/>
          <w:szCs w:val="28"/>
        </w:rPr>
        <w:t>скоєних</w:t>
      </w:r>
      <w:r w:rsidR="00A511B3" w:rsidRPr="00646677">
        <w:rPr>
          <w:rFonts w:ascii="Times New Roman" w:eastAsia="Calibri" w:hAnsi="Times New Roman"/>
          <w:sz w:val="28"/>
          <w:szCs w:val="28"/>
        </w:rPr>
        <w:t xml:space="preserve"> ними злочинів. </w:t>
      </w:r>
      <w:r w:rsidR="003E1163" w:rsidRPr="00646677">
        <w:rPr>
          <w:rFonts w:ascii="Times New Roman" w:eastAsia="Calibri" w:hAnsi="Times New Roman"/>
          <w:sz w:val="28"/>
          <w:szCs w:val="28"/>
        </w:rPr>
        <w:t xml:space="preserve">За приписами </w:t>
      </w:r>
      <w:r w:rsidRPr="00646677">
        <w:rPr>
          <w:rFonts w:ascii="Times New Roman" w:eastAsia="Calibri" w:hAnsi="Times New Roman"/>
          <w:sz w:val="28"/>
          <w:szCs w:val="28"/>
        </w:rPr>
        <w:t>актів міжнародного права „</w:t>
      </w:r>
      <w:r w:rsidR="008371C7" w:rsidRPr="00646677">
        <w:rPr>
          <w:rFonts w:ascii="Times New Roman" w:eastAsia="Calibri" w:hAnsi="Times New Roman"/>
          <w:sz w:val="28"/>
          <w:szCs w:val="28"/>
        </w:rPr>
        <w:t>усі</w:t>
      </w:r>
      <w:r w:rsidR="004B4F3F" w:rsidRPr="00646677">
        <w:rPr>
          <w:rFonts w:ascii="Times New Roman" w:eastAsia="Calibri" w:hAnsi="Times New Roman"/>
          <w:sz w:val="28"/>
          <w:szCs w:val="28"/>
        </w:rPr>
        <w:t xml:space="preserve"> люди </w:t>
      </w:r>
      <w:r w:rsidR="008371C7" w:rsidRPr="00646677">
        <w:rPr>
          <w:rFonts w:ascii="Times New Roman" w:eastAsia="Calibri" w:hAnsi="Times New Roman"/>
          <w:sz w:val="28"/>
          <w:szCs w:val="28"/>
        </w:rPr>
        <w:t xml:space="preserve">з </w:t>
      </w:r>
      <w:r w:rsidR="004B4F3F" w:rsidRPr="00646677">
        <w:rPr>
          <w:rFonts w:ascii="Times New Roman" w:eastAsia="Calibri" w:hAnsi="Times New Roman"/>
          <w:sz w:val="28"/>
          <w:szCs w:val="28"/>
        </w:rPr>
        <w:t>народження</w:t>
      </w:r>
      <w:r w:rsidR="008371C7" w:rsidRPr="00646677">
        <w:rPr>
          <w:rFonts w:ascii="Times New Roman" w:eastAsia="Calibri" w:hAnsi="Times New Roman"/>
          <w:sz w:val="28"/>
          <w:szCs w:val="28"/>
        </w:rPr>
        <w:t xml:space="preserve"> є</w:t>
      </w:r>
      <w:r w:rsidR="00390B23" w:rsidRPr="00646677">
        <w:rPr>
          <w:rFonts w:ascii="Times New Roman" w:eastAsia="Calibri" w:hAnsi="Times New Roman"/>
          <w:sz w:val="28"/>
          <w:szCs w:val="28"/>
        </w:rPr>
        <w:t xml:space="preserve"> вільн</w:t>
      </w:r>
      <w:r w:rsidR="008371C7" w:rsidRPr="00646677">
        <w:rPr>
          <w:rFonts w:ascii="Times New Roman" w:eastAsia="Calibri" w:hAnsi="Times New Roman"/>
          <w:sz w:val="28"/>
          <w:szCs w:val="28"/>
        </w:rPr>
        <w:t>ими</w:t>
      </w:r>
      <w:r w:rsidR="00390B23" w:rsidRPr="00646677">
        <w:rPr>
          <w:rFonts w:ascii="Times New Roman" w:eastAsia="Calibri" w:hAnsi="Times New Roman"/>
          <w:sz w:val="28"/>
          <w:szCs w:val="28"/>
        </w:rPr>
        <w:t xml:space="preserve"> </w:t>
      </w:r>
      <w:r w:rsidR="004B4F3F" w:rsidRPr="00646677">
        <w:rPr>
          <w:rFonts w:ascii="Times New Roman" w:eastAsia="Calibri" w:hAnsi="Times New Roman"/>
          <w:sz w:val="28"/>
          <w:szCs w:val="28"/>
        </w:rPr>
        <w:t>й</w:t>
      </w:r>
      <w:r w:rsidR="00390B23" w:rsidRPr="00646677">
        <w:rPr>
          <w:rFonts w:ascii="Times New Roman" w:eastAsia="Calibri" w:hAnsi="Times New Roman"/>
          <w:sz w:val="28"/>
          <w:szCs w:val="28"/>
        </w:rPr>
        <w:t xml:space="preserve"> рівн</w:t>
      </w:r>
      <w:r w:rsidR="008371C7" w:rsidRPr="00646677">
        <w:rPr>
          <w:rFonts w:ascii="Times New Roman" w:eastAsia="Calibri" w:hAnsi="Times New Roman"/>
          <w:sz w:val="28"/>
          <w:szCs w:val="28"/>
        </w:rPr>
        <w:t>ими</w:t>
      </w:r>
      <w:r w:rsidR="00390B23" w:rsidRPr="00646677">
        <w:rPr>
          <w:rFonts w:ascii="Times New Roman" w:eastAsia="Calibri" w:hAnsi="Times New Roman"/>
          <w:sz w:val="28"/>
          <w:szCs w:val="28"/>
        </w:rPr>
        <w:t xml:space="preserve"> </w:t>
      </w:r>
      <w:r w:rsidR="008371C7" w:rsidRPr="00646677">
        <w:rPr>
          <w:rFonts w:ascii="Times New Roman" w:eastAsia="Calibri" w:hAnsi="Times New Roman"/>
          <w:sz w:val="28"/>
          <w:szCs w:val="28"/>
        </w:rPr>
        <w:t>в</w:t>
      </w:r>
      <w:r w:rsidR="00390B23" w:rsidRPr="00646677">
        <w:rPr>
          <w:rFonts w:ascii="Times New Roman" w:eastAsia="Calibri" w:hAnsi="Times New Roman"/>
          <w:sz w:val="28"/>
          <w:szCs w:val="28"/>
        </w:rPr>
        <w:t xml:space="preserve"> гідності </w:t>
      </w:r>
      <w:r w:rsidR="001C47EA">
        <w:rPr>
          <w:rFonts w:ascii="Times New Roman" w:eastAsia="Calibri" w:hAnsi="Times New Roman"/>
          <w:sz w:val="28"/>
          <w:szCs w:val="28"/>
        </w:rPr>
        <w:t>та</w:t>
      </w:r>
      <w:r w:rsidR="00390B23" w:rsidRPr="00646677">
        <w:rPr>
          <w:rFonts w:ascii="Times New Roman" w:eastAsia="Calibri" w:hAnsi="Times New Roman"/>
          <w:sz w:val="28"/>
          <w:szCs w:val="28"/>
        </w:rPr>
        <w:t xml:space="preserve"> правах. </w:t>
      </w:r>
      <w:r w:rsidR="008371C7" w:rsidRPr="00646677">
        <w:rPr>
          <w:rFonts w:ascii="Times New Roman" w:eastAsia="Calibri" w:hAnsi="Times New Roman"/>
          <w:sz w:val="28"/>
          <w:szCs w:val="28"/>
        </w:rPr>
        <w:t>Вони</w:t>
      </w:r>
      <w:r w:rsidR="004B4F3F" w:rsidRPr="00646677">
        <w:rPr>
          <w:rFonts w:ascii="Times New Roman" w:eastAsia="Calibri" w:hAnsi="Times New Roman"/>
          <w:sz w:val="28"/>
          <w:szCs w:val="28"/>
        </w:rPr>
        <w:t xml:space="preserve"> наділен</w:t>
      </w:r>
      <w:r w:rsidR="008371C7" w:rsidRPr="00646677">
        <w:rPr>
          <w:rFonts w:ascii="Times New Roman" w:eastAsia="Calibri" w:hAnsi="Times New Roman"/>
          <w:sz w:val="28"/>
          <w:szCs w:val="28"/>
        </w:rPr>
        <w:t>і</w:t>
      </w:r>
      <w:r w:rsidR="00390B23" w:rsidRPr="00646677">
        <w:rPr>
          <w:rFonts w:ascii="Times New Roman" w:eastAsia="Calibri" w:hAnsi="Times New Roman"/>
          <w:sz w:val="28"/>
          <w:szCs w:val="28"/>
        </w:rPr>
        <w:t xml:space="preserve"> розумом і совістю і </w:t>
      </w:r>
      <w:r w:rsidR="004B4F3F" w:rsidRPr="00646677">
        <w:rPr>
          <w:rFonts w:ascii="Times New Roman" w:eastAsia="Calibri" w:hAnsi="Times New Roman"/>
          <w:sz w:val="28"/>
          <w:szCs w:val="28"/>
        </w:rPr>
        <w:t xml:space="preserve">мають </w:t>
      </w:r>
      <w:r w:rsidR="00390B23" w:rsidRPr="00646677">
        <w:rPr>
          <w:rFonts w:ascii="Times New Roman" w:eastAsia="Calibri" w:hAnsi="Times New Roman"/>
          <w:sz w:val="28"/>
          <w:szCs w:val="28"/>
        </w:rPr>
        <w:t xml:space="preserve">діяти </w:t>
      </w:r>
      <w:r w:rsidR="00216474">
        <w:rPr>
          <w:rFonts w:ascii="Times New Roman" w:eastAsia="Calibri" w:hAnsi="Times New Roman"/>
          <w:sz w:val="28"/>
          <w:szCs w:val="28"/>
        </w:rPr>
        <w:t>стосовно</w:t>
      </w:r>
      <w:r w:rsidR="00390B23" w:rsidRPr="00646677">
        <w:rPr>
          <w:rFonts w:ascii="Times New Roman" w:eastAsia="Calibri" w:hAnsi="Times New Roman"/>
          <w:sz w:val="28"/>
          <w:szCs w:val="28"/>
        </w:rPr>
        <w:t xml:space="preserve"> од</w:t>
      </w:r>
      <w:r w:rsidR="00216474">
        <w:rPr>
          <w:rFonts w:ascii="Times New Roman" w:eastAsia="Calibri" w:hAnsi="Times New Roman"/>
          <w:sz w:val="28"/>
          <w:szCs w:val="28"/>
        </w:rPr>
        <w:t>не</w:t>
      </w:r>
      <w:r w:rsidR="00390B23" w:rsidRPr="00646677">
        <w:rPr>
          <w:rFonts w:ascii="Times New Roman" w:eastAsia="Calibri" w:hAnsi="Times New Roman"/>
          <w:sz w:val="28"/>
          <w:szCs w:val="28"/>
        </w:rPr>
        <w:t xml:space="preserve"> одного в дусі братерства</w:t>
      </w:r>
      <w:r w:rsidR="00216474">
        <w:rPr>
          <w:rFonts w:ascii="Times New Roman" w:eastAsia="Calibri" w:hAnsi="Times New Roman"/>
          <w:sz w:val="28"/>
          <w:szCs w:val="28"/>
        </w:rPr>
        <w:t>“</w:t>
      </w:r>
      <w:r w:rsidR="00216474">
        <w:rPr>
          <w:rFonts w:ascii="Times New Roman" w:eastAsia="Calibri" w:hAnsi="Times New Roman"/>
          <w:sz w:val="28"/>
          <w:szCs w:val="28"/>
        </w:rPr>
        <w:br/>
      </w:r>
      <w:r w:rsidRPr="00646677">
        <w:rPr>
          <w:rFonts w:ascii="Times New Roman" w:eastAsia="Calibri" w:hAnsi="Times New Roman"/>
          <w:sz w:val="28"/>
          <w:szCs w:val="28"/>
        </w:rPr>
        <w:t xml:space="preserve">(стаття </w:t>
      </w:r>
      <w:r w:rsidR="00AF4C83" w:rsidRPr="00646677">
        <w:rPr>
          <w:rFonts w:ascii="Times New Roman" w:eastAsia="Calibri" w:hAnsi="Times New Roman"/>
          <w:sz w:val="28"/>
          <w:szCs w:val="28"/>
        </w:rPr>
        <w:t xml:space="preserve">1 </w:t>
      </w:r>
      <w:r w:rsidR="00390B23" w:rsidRPr="00646677">
        <w:rPr>
          <w:rFonts w:ascii="Times New Roman" w:hAnsi="Times New Roman"/>
          <w:sz w:val="28"/>
          <w:szCs w:val="28"/>
        </w:rPr>
        <w:t>Усесвітньої декларації людських прав 1948 року, ухваленої Генеральною Асамблеєю Організації Об’єднаних Націй 10 грудня 1948 року</w:t>
      </w:r>
      <w:r w:rsidRPr="00646677">
        <w:rPr>
          <w:rFonts w:ascii="Times New Roman" w:eastAsia="Calibri" w:hAnsi="Times New Roman"/>
          <w:sz w:val="28"/>
          <w:szCs w:val="28"/>
        </w:rPr>
        <w:t xml:space="preserve">); </w:t>
      </w:r>
      <w:r w:rsidR="00AF4C83" w:rsidRPr="00646677">
        <w:rPr>
          <w:rFonts w:ascii="Times New Roman" w:eastAsia="Calibri" w:hAnsi="Times New Roman"/>
          <w:sz w:val="28"/>
          <w:szCs w:val="28"/>
        </w:rPr>
        <w:lastRenderedPageBreak/>
        <w:t>„</w:t>
      </w:r>
      <w:r w:rsidR="004B4F3F" w:rsidRPr="00646677">
        <w:rPr>
          <w:rFonts w:ascii="Times New Roman" w:eastAsia="Calibri" w:hAnsi="Times New Roman"/>
          <w:sz w:val="28"/>
          <w:szCs w:val="28"/>
        </w:rPr>
        <w:t>у</w:t>
      </w:r>
      <w:r w:rsidR="00AF4C83" w:rsidRPr="00646677">
        <w:rPr>
          <w:rFonts w:ascii="Times New Roman" w:eastAsia="Calibri" w:hAnsi="Times New Roman"/>
          <w:sz w:val="28"/>
          <w:szCs w:val="28"/>
        </w:rPr>
        <w:t xml:space="preserve">сі особи, позбавлені волі, мають право на </w:t>
      </w:r>
      <w:r w:rsidR="00F42324" w:rsidRPr="00646677">
        <w:rPr>
          <w:rFonts w:ascii="Times New Roman" w:eastAsia="Calibri" w:hAnsi="Times New Roman"/>
          <w:sz w:val="28"/>
          <w:szCs w:val="28"/>
        </w:rPr>
        <w:t>людяне ставлення та повагу до їхньої</w:t>
      </w:r>
      <w:r w:rsidR="00AF4C83" w:rsidRPr="00646677">
        <w:rPr>
          <w:rFonts w:ascii="Times New Roman" w:eastAsia="Calibri" w:hAnsi="Times New Roman"/>
          <w:sz w:val="28"/>
          <w:szCs w:val="28"/>
        </w:rPr>
        <w:t xml:space="preserve"> гідності, властивої людській особі“ (</w:t>
      </w:r>
      <w:r w:rsidR="009F0E93" w:rsidRPr="00646677">
        <w:rPr>
          <w:rFonts w:ascii="Times New Roman" w:eastAsia="Calibri" w:hAnsi="Times New Roman"/>
          <w:sz w:val="28"/>
          <w:szCs w:val="28"/>
        </w:rPr>
        <w:t>пункт 1</w:t>
      </w:r>
      <w:r w:rsidR="00331AA7" w:rsidRPr="00646677">
        <w:rPr>
          <w:rFonts w:ascii="Times New Roman" w:eastAsia="Calibri" w:hAnsi="Times New Roman"/>
          <w:sz w:val="28"/>
          <w:szCs w:val="28"/>
        </w:rPr>
        <w:t xml:space="preserve"> статті 10</w:t>
      </w:r>
      <w:r w:rsidRPr="00646677">
        <w:rPr>
          <w:rFonts w:ascii="Times New Roman" w:eastAsia="Calibri" w:hAnsi="Times New Roman"/>
          <w:sz w:val="28"/>
          <w:szCs w:val="28"/>
        </w:rPr>
        <w:t xml:space="preserve"> Пакту</w:t>
      </w:r>
      <w:r w:rsidR="00AF4C83" w:rsidRPr="00646677">
        <w:rPr>
          <w:rFonts w:ascii="Times New Roman" w:eastAsia="Calibri" w:hAnsi="Times New Roman"/>
          <w:sz w:val="28"/>
          <w:szCs w:val="28"/>
        </w:rPr>
        <w:t xml:space="preserve">). Комітет Організації Об’єднаних Націй з прав людини </w:t>
      </w:r>
      <w:r w:rsidR="005220D5" w:rsidRPr="00646677">
        <w:rPr>
          <w:rFonts w:ascii="Times New Roman" w:eastAsia="Calibri" w:hAnsi="Times New Roman"/>
          <w:sz w:val="28"/>
          <w:szCs w:val="28"/>
        </w:rPr>
        <w:t>наголосив, що</w:t>
      </w:r>
      <w:r w:rsidR="00AF4C83" w:rsidRPr="00646677">
        <w:rPr>
          <w:rFonts w:ascii="Times New Roman" w:eastAsia="Calibri" w:hAnsi="Times New Roman"/>
          <w:sz w:val="28"/>
          <w:szCs w:val="28"/>
        </w:rPr>
        <w:t xml:space="preserve"> </w:t>
      </w:r>
      <w:r w:rsidR="00F960DE" w:rsidRPr="00646677">
        <w:rPr>
          <w:rFonts w:ascii="Times New Roman" w:eastAsia="Calibri" w:hAnsi="Times New Roman"/>
          <w:sz w:val="28"/>
          <w:szCs w:val="28"/>
        </w:rPr>
        <w:t>„</w:t>
      </w:r>
      <w:r w:rsidR="00390B23" w:rsidRPr="00646677">
        <w:rPr>
          <w:rFonts w:ascii="Times New Roman" w:eastAsia="Calibri" w:hAnsi="Times New Roman"/>
          <w:sz w:val="28"/>
          <w:szCs w:val="28"/>
        </w:rPr>
        <w:t>особи, позбавлені волі &lt;…&gt; не мають зазнавати будь</w:t>
      </w:r>
      <w:r w:rsidR="00BC1D79" w:rsidRPr="00646677">
        <w:rPr>
          <w:rFonts w:ascii="Times New Roman" w:eastAsia="Calibri" w:hAnsi="Times New Roman"/>
          <w:sz w:val="28"/>
          <w:szCs w:val="28"/>
        </w:rPr>
        <w:t>-</w:t>
      </w:r>
      <w:r w:rsidR="00390B23" w:rsidRPr="00646677">
        <w:rPr>
          <w:rFonts w:ascii="Times New Roman" w:eastAsia="Calibri" w:hAnsi="Times New Roman"/>
          <w:sz w:val="28"/>
          <w:szCs w:val="28"/>
        </w:rPr>
        <w:t>яких інших перешкод та обмежень,</w:t>
      </w:r>
      <w:r w:rsidR="003664E1" w:rsidRPr="00646677">
        <w:rPr>
          <w:rFonts w:ascii="Times New Roman" w:eastAsia="Calibri" w:hAnsi="Times New Roman"/>
          <w:sz w:val="28"/>
          <w:szCs w:val="28"/>
        </w:rPr>
        <w:t xml:space="preserve"> а</w:t>
      </w:r>
      <w:r w:rsidR="00BC1D79" w:rsidRPr="00646677">
        <w:rPr>
          <w:rFonts w:ascii="Times New Roman" w:eastAsia="Calibri" w:hAnsi="Times New Roman"/>
          <w:sz w:val="28"/>
          <w:szCs w:val="28"/>
        </w:rPr>
        <w:t xml:space="preserve">ніж ті, що </w:t>
      </w:r>
      <w:r w:rsidR="00AC56C1" w:rsidRPr="00646677">
        <w:rPr>
          <w:rFonts w:ascii="Times New Roman" w:eastAsia="Calibri" w:hAnsi="Times New Roman"/>
          <w:sz w:val="28"/>
          <w:szCs w:val="28"/>
        </w:rPr>
        <w:t>з</w:t>
      </w:r>
      <w:r w:rsidR="00441275" w:rsidRPr="00646677">
        <w:rPr>
          <w:rFonts w:ascii="Times New Roman" w:eastAsia="Calibri" w:hAnsi="Times New Roman"/>
          <w:sz w:val="28"/>
          <w:szCs w:val="28"/>
        </w:rPr>
        <w:t xml:space="preserve">умовлені </w:t>
      </w:r>
      <w:r w:rsidR="00390B23" w:rsidRPr="00646677">
        <w:rPr>
          <w:rFonts w:ascii="Times New Roman" w:eastAsia="Calibri" w:hAnsi="Times New Roman"/>
          <w:sz w:val="28"/>
          <w:szCs w:val="28"/>
        </w:rPr>
        <w:t>позбавленням волі; повага до їхньої гідності має бути гарантована цим особам так само, як особам на волі. Особи, позбавлені волі, мають усі визначені Пактом права, за винятком тих прав, обмеження яких не можна уникнути</w:t>
      </w:r>
      <w:r w:rsidR="00BC1D79" w:rsidRPr="00646677">
        <w:rPr>
          <w:rFonts w:ascii="Times New Roman" w:eastAsia="Calibri" w:hAnsi="Times New Roman"/>
          <w:sz w:val="28"/>
          <w:szCs w:val="28"/>
        </w:rPr>
        <w:t xml:space="preserve"> </w:t>
      </w:r>
      <w:r w:rsidR="00390B23" w:rsidRPr="00646677">
        <w:rPr>
          <w:rFonts w:ascii="Times New Roman" w:eastAsia="Calibri" w:hAnsi="Times New Roman"/>
          <w:sz w:val="28"/>
          <w:szCs w:val="28"/>
        </w:rPr>
        <w:t xml:space="preserve">в умовах позбавлення волі“ (пункт 3); „людяне ставлення до всіх осіб, </w:t>
      </w:r>
      <w:r w:rsidR="003E1163" w:rsidRPr="00646677">
        <w:rPr>
          <w:rFonts w:ascii="Times New Roman" w:eastAsia="Calibri" w:hAnsi="Times New Roman"/>
          <w:sz w:val="28"/>
          <w:szCs w:val="28"/>
        </w:rPr>
        <w:t>позбавлених</w:t>
      </w:r>
      <w:r w:rsidR="00390B23" w:rsidRPr="00646677">
        <w:rPr>
          <w:rFonts w:ascii="Times New Roman" w:eastAsia="Calibri" w:hAnsi="Times New Roman"/>
          <w:sz w:val="28"/>
          <w:szCs w:val="28"/>
        </w:rPr>
        <w:t xml:space="preserve"> волі, та </w:t>
      </w:r>
      <w:r w:rsidR="00633E08" w:rsidRPr="00646677">
        <w:rPr>
          <w:rFonts w:ascii="Times New Roman" w:eastAsia="Calibri" w:hAnsi="Times New Roman"/>
          <w:sz w:val="28"/>
          <w:szCs w:val="28"/>
        </w:rPr>
        <w:t>повага</w:t>
      </w:r>
      <w:r w:rsidR="00390B23" w:rsidRPr="00646677">
        <w:rPr>
          <w:rFonts w:ascii="Times New Roman" w:eastAsia="Calibri" w:hAnsi="Times New Roman"/>
          <w:sz w:val="28"/>
          <w:szCs w:val="28"/>
        </w:rPr>
        <w:t xml:space="preserve"> до їхньої гідності є засадничим та всесвітньо застосовним правилом. Це правило мають застосовувати без</w:t>
      </w:r>
      <w:r w:rsidR="003664E1" w:rsidRPr="00646677">
        <w:rPr>
          <w:rFonts w:ascii="Times New Roman" w:eastAsia="Calibri" w:hAnsi="Times New Roman"/>
          <w:sz w:val="28"/>
          <w:szCs w:val="28"/>
        </w:rPr>
        <w:t xml:space="preserve"> </w:t>
      </w:r>
      <w:r w:rsidR="002A4C9F">
        <w:rPr>
          <w:rFonts w:ascii="Times New Roman" w:eastAsia="Calibri" w:hAnsi="Times New Roman"/>
          <w:sz w:val="28"/>
          <w:szCs w:val="28"/>
        </w:rPr>
        <w:t>жодних</w:t>
      </w:r>
      <w:r w:rsidR="00441275" w:rsidRPr="00646677">
        <w:rPr>
          <w:rFonts w:ascii="Times New Roman" w:eastAsia="Calibri" w:hAnsi="Times New Roman"/>
          <w:sz w:val="28"/>
          <w:szCs w:val="28"/>
        </w:rPr>
        <w:t xml:space="preserve"> розрізнень за такими ознаками</w:t>
      </w:r>
      <w:r w:rsidR="003664E1" w:rsidRPr="00646677">
        <w:rPr>
          <w:rFonts w:ascii="Times New Roman" w:eastAsia="Calibri" w:hAnsi="Times New Roman"/>
          <w:sz w:val="28"/>
          <w:szCs w:val="28"/>
        </w:rPr>
        <w:t xml:space="preserve">, </w:t>
      </w:r>
      <w:r w:rsidR="00390B23" w:rsidRPr="00646677">
        <w:rPr>
          <w:rFonts w:ascii="Times New Roman" w:eastAsia="Calibri" w:hAnsi="Times New Roman"/>
          <w:sz w:val="28"/>
          <w:szCs w:val="28"/>
        </w:rPr>
        <w:t xml:space="preserve">як раса, колір шкіри, стать, мова, релігія, політичні чи інші переконання, національне чи соціальне походження, </w:t>
      </w:r>
      <w:r w:rsidR="00633E08" w:rsidRPr="00646677">
        <w:rPr>
          <w:rFonts w:ascii="Times New Roman" w:eastAsia="Calibri" w:hAnsi="Times New Roman"/>
          <w:sz w:val="28"/>
          <w:szCs w:val="28"/>
        </w:rPr>
        <w:t>власність</w:t>
      </w:r>
      <w:r w:rsidR="00390B23" w:rsidRPr="00646677">
        <w:rPr>
          <w:rFonts w:ascii="Times New Roman" w:eastAsia="Calibri" w:hAnsi="Times New Roman"/>
          <w:sz w:val="28"/>
          <w:szCs w:val="28"/>
        </w:rPr>
        <w:t xml:space="preserve">, станове походження, або за іншим статусом“ (пункт 4) </w:t>
      </w:r>
      <w:bookmarkStart w:id="23" w:name="_Hlk152339151"/>
      <w:r w:rsidR="00390B23" w:rsidRPr="00646677">
        <w:rPr>
          <w:rFonts w:ascii="Times New Roman" w:eastAsia="Calibri" w:hAnsi="Times New Roman"/>
          <w:sz w:val="28"/>
          <w:szCs w:val="28"/>
        </w:rPr>
        <w:t>[</w:t>
      </w:r>
      <w:bookmarkEnd w:id="23"/>
      <w:r w:rsidR="00390B23" w:rsidRPr="00646677">
        <w:rPr>
          <w:rFonts w:ascii="Times New Roman" w:eastAsia="Calibri" w:hAnsi="Times New Roman"/>
          <w:sz w:val="28"/>
          <w:szCs w:val="28"/>
        </w:rPr>
        <w:t xml:space="preserve">Загальний коментар № 21 до Міжнародного пакту про громадянські </w:t>
      </w:r>
      <w:r w:rsidR="002A4C9F">
        <w:rPr>
          <w:rFonts w:ascii="Times New Roman" w:eastAsia="Calibri" w:hAnsi="Times New Roman"/>
          <w:sz w:val="28"/>
          <w:szCs w:val="28"/>
        </w:rPr>
        <w:t>і</w:t>
      </w:r>
      <w:r w:rsidR="00390B23" w:rsidRPr="00646677">
        <w:rPr>
          <w:rFonts w:ascii="Times New Roman" w:eastAsia="Calibri" w:hAnsi="Times New Roman"/>
          <w:sz w:val="28"/>
          <w:szCs w:val="28"/>
        </w:rPr>
        <w:t xml:space="preserve"> політичні права: стаття 10 (людяне ставлення до осіб, позбавлених волі), 10 квітня</w:t>
      </w:r>
      <w:r w:rsidR="002A4C9F">
        <w:rPr>
          <w:rFonts w:ascii="Times New Roman" w:eastAsia="Calibri" w:hAnsi="Times New Roman"/>
          <w:sz w:val="28"/>
          <w:szCs w:val="28"/>
        </w:rPr>
        <w:t xml:space="preserve"> </w:t>
      </w:r>
      <w:r w:rsidR="00390B23" w:rsidRPr="00646677">
        <w:rPr>
          <w:rFonts w:ascii="Times New Roman" w:eastAsia="Calibri" w:hAnsi="Times New Roman"/>
          <w:sz w:val="28"/>
          <w:szCs w:val="28"/>
        </w:rPr>
        <w:t>1992 року</w:t>
      </w:r>
      <w:bookmarkStart w:id="24" w:name="_Hlk152339199"/>
      <w:r w:rsidR="00390B23" w:rsidRPr="00646677">
        <w:rPr>
          <w:rFonts w:ascii="Times New Roman" w:eastAsia="Calibri" w:hAnsi="Times New Roman"/>
          <w:sz w:val="28"/>
          <w:szCs w:val="28"/>
        </w:rPr>
        <w:t>]</w:t>
      </w:r>
      <w:bookmarkEnd w:id="24"/>
      <w:r w:rsidR="00390B23" w:rsidRPr="00646677">
        <w:rPr>
          <w:rFonts w:ascii="Times New Roman" w:eastAsia="Calibri" w:hAnsi="Times New Roman"/>
          <w:sz w:val="28"/>
          <w:szCs w:val="28"/>
        </w:rPr>
        <w:t xml:space="preserve"> (далі – Загальний коментар № 21 </w:t>
      </w:r>
      <w:r w:rsidR="00F84FAD" w:rsidRPr="00646677">
        <w:rPr>
          <w:rFonts w:ascii="Times New Roman" w:eastAsia="Calibri" w:hAnsi="Times New Roman"/>
          <w:sz w:val="28"/>
          <w:szCs w:val="28"/>
        </w:rPr>
        <w:br/>
      </w:r>
      <w:r w:rsidR="00390B23" w:rsidRPr="00646677">
        <w:rPr>
          <w:rFonts w:ascii="Times New Roman" w:eastAsia="Calibri" w:hAnsi="Times New Roman"/>
          <w:sz w:val="28"/>
          <w:szCs w:val="28"/>
        </w:rPr>
        <w:t>до Пакту)</w:t>
      </w:r>
      <w:r w:rsidR="00AF4C83" w:rsidRPr="00646677">
        <w:rPr>
          <w:rFonts w:ascii="Times New Roman" w:eastAsia="Calibri" w:hAnsi="Times New Roman"/>
          <w:sz w:val="28"/>
          <w:szCs w:val="28"/>
        </w:rPr>
        <w:t>.</w:t>
      </w:r>
    </w:p>
    <w:p w14:paraId="19546102" w14:textId="77777777" w:rsidR="009F0E93" w:rsidRPr="00646677" w:rsidRDefault="009F0E93" w:rsidP="0001619C">
      <w:pPr>
        <w:spacing w:after="0" w:line="240" w:lineRule="auto"/>
        <w:ind w:firstLine="567"/>
        <w:jc w:val="both"/>
        <w:rPr>
          <w:rFonts w:ascii="Times New Roman" w:hAnsi="Times New Roman"/>
          <w:sz w:val="28"/>
          <w:szCs w:val="28"/>
        </w:rPr>
      </w:pPr>
    </w:p>
    <w:p w14:paraId="1B3FB853" w14:textId="736F39FA" w:rsidR="00FD1443" w:rsidRPr="00646677" w:rsidRDefault="000A64F3" w:rsidP="0001619C">
      <w:pPr>
        <w:spacing w:after="0" w:line="336" w:lineRule="auto"/>
        <w:ind w:firstLine="567"/>
        <w:jc w:val="both"/>
        <w:rPr>
          <w:rFonts w:ascii="Times New Roman" w:eastAsia="Calibri" w:hAnsi="Times New Roman"/>
          <w:sz w:val="28"/>
          <w:szCs w:val="28"/>
        </w:rPr>
      </w:pPr>
      <w:r w:rsidRPr="00646677">
        <w:rPr>
          <w:rFonts w:ascii="Times New Roman" w:hAnsi="Times New Roman"/>
          <w:sz w:val="28"/>
          <w:szCs w:val="28"/>
        </w:rPr>
        <w:t xml:space="preserve">2.3. </w:t>
      </w:r>
      <w:r w:rsidR="00FD1443" w:rsidRPr="00646677">
        <w:rPr>
          <w:rFonts w:ascii="Times New Roman" w:hAnsi="Times New Roman"/>
          <w:sz w:val="28"/>
          <w:szCs w:val="28"/>
        </w:rPr>
        <w:t>Конституційний Суд України</w:t>
      </w:r>
      <w:r w:rsidR="00AC56C1" w:rsidRPr="00646677">
        <w:rPr>
          <w:rFonts w:ascii="Times New Roman" w:hAnsi="Times New Roman"/>
          <w:sz w:val="28"/>
          <w:szCs w:val="28"/>
        </w:rPr>
        <w:t xml:space="preserve"> відповідно до своєї</w:t>
      </w:r>
      <w:r w:rsidR="00FD1443" w:rsidRPr="00646677">
        <w:rPr>
          <w:rFonts w:ascii="Times New Roman" w:hAnsi="Times New Roman"/>
          <w:sz w:val="28"/>
          <w:szCs w:val="28"/>
        </w:rPr>
        <w:t xml:space="preserve"> юридичн</w:t>
      </w:r>
      <w:r w:rsidR="00AC56C1" w:rsidRPr="00646677">
        <w:rPr>
          <w:rFonts w:ascii="Times New Roman" w:hAnsi="Times New Roman"/>
          <w:sz w:val="28"/>
          <w:szCs w:val="28"/>
        </w:rPr>
        <w:t>ої</w:t>
      </w:r>
      <w:r w:rsidR="00FD1443" w:rsidRPr="00646677">
        <w:rPr>
          <w:rFonts w:ascii="Times New Roman" w:hAnsi="Times New Roman"/>
          <w:sz w:val="28"/>
          <w:szCs w:val="28"/>
        </w:rPr>
        <w:t xml:space="preserve"> позиці</w:t>
      </w:r>
      <w:r w:rsidR="00AC56C1" w:rsidRPr="00646677">
        <w:rPr>
          <w:rFonts w:ascii="Times New Roman" w:hAnsi="Times New Roman"/>
          <w:sz w:val="28"/>
          <w:szCs w:val="28"/>
        </w:rPr>
        <w:t>ї</w:t>
      </w:r>
      <w:r w:rsidR="00FD1443" w:rsidRPr="00646677">
        <w:rPr>
          <w:rFonts w:ascii="Times New Roman" w:hAnsi="Times New Roman"/>
          <w:sz w:val="28"/>
          <w:szCs w:val="28"/>
        </w:rPr>
        <w:t xml:space="preserve"> </w:t>
      </w:r>
      <w:r w:rsidR="008371C7" w:rsidRPr="00646677">
        <w:rPr>
          <w:rFonts w:ascii="Times New Roman" w:hAnsi="Times New Roman"/>
          <w:sz w:val="28"/>
          <w:szCs w:val="28"/>
        </w:rPr>
        <w:t>щодо</w:t>
      </w:r>
      <w:r w:rsidR="00AC56C1" w:rsidRPr="00646677">
        <w:rPr>
          <w:rFonts w:ascii="Times New Roman" w:hAnsi="Times New Roman"/>
          <w:sz w:val="28"/>
          <w:szCs w:val="28"/>
        </w:rPr>
        <w:t xml:space="preserve"> питан</w:t>
      </w:r>
      <w:r w:rsidR="008371C7" w:rsidRPr="00646677">
        <w:rPr>
          <w:rFonts w:ascii="Times New Roman" w:hAnsi="Times New Roman"/>
          <w:sz w:val="28"/>
          <w:szCs w:val="28"/>
        </w:rPr>
        <w:t>ня</w:t>
      </w:r>
      <w:r w:rsidR="00FD1443" w:rsidRPr="00646677">
        <w:rPr>
          <w:rFonts w:ascii="Times New Roman" w:hAnsi="Times New Roman"/>
          <w:sz w:val="28"/>
          <w:szCs w:val="28"/>
        </w:rPr>
        <w:t xml:space="preserve"> людської гідності, висловлен</w:t>
      </w:r>
      <w:r w:rsidR="00AC56C1" w:rsidRPr="00646677">
        <w:rPr>
          <w:rFonts w:ascii="Times New Roman" w:hAnsi="Times New Roman"/>
          <w:sz w:val="28"/>
          <w:szCs w:val="28"/>
        </w:rPr>
        <w:t>ої</w:t>
      </w:r>
      <w:r w:rsidR="00FD1443" w:rsidRPr="00646677">
        <w:rPr>
          <w:rFonts w:ascii="Times New Roman" w:hAnsi="Times New Roman"/>
          <w:sz w:val="28"/>
          <w:szCs w:val="28"/>
        </w:rPr>
        <w:t xml:space="preserve"> в </w:t>
      </w:r>
      <w:r w:rsidR="00FD1443" w:rsidRPr="00646677">
        <w:rPr>
          <w:rFonts w:ascii="Times New Roman" w:eastAsia="Calibri" w:hAnsi="Times New Roman"/>
          <w:sz w:val="28"/>
          <w:szCs w:val="28"/>
        </w:rPr>
        <w:t xml:space="preserve">Рішенні від 22 травня 2018 року </w:t>
      </w:r>
      <w:r w:rsidR="00FD1443" w:rsidRPr="00646677">
        <w:rPr>
          <w:rFonts w:ascii="Times New Roman" w:eastAsia="Calibri" w:hAnsi="Times New Roman"/>
          <w:sz w:val="28"/>
          <w:szCs w:val="28"/>
        </w:rPr>
        <w:br/>
      </w:r>
      <w:hyperlink r:id="rId14" w:tgtFrame="_blank" w:history="1">
        <w:r w:rsidR="00FD1443" w:rsidRPr="00646677">
          <w:rPr>
            <w:rStyle w:val="a6"/>
            <w:rFonts w:ascii="Times New Roman" w:eastAsia="Calibri" w:hAnsi="Times New Roman"/>
            <w:color w:val="auto"/>
            <w:sz w:val="28"/>
            <w:szCs w:val="28"/>
            <w:u w:val="none"/>
          </w:rPr>
          <w:t>№ 5-р/2018</w:t>
        </w:r>
      </w:hyperlink>
      <w:r w:rsidR="00FD1443" w:rsidRPr="00646677">
        <w:rPr>
          <w:rFonts w:ascii="Times New Roman" w:eastAsia="Calibri" w:hAnsi="Times New Roman"/>
          <w:sz w:val="28"/>
          <w:szCs w:val="28"/>
        </w:rPr>
        <w:t xml:space="preserve">, </w:t>
      </w:r>
      <w:r w:rsidR="00FD1443" w:rsidRPr="00646677">
        <w:rPr>
          <w:rFonts w:ascii="Times New Roman" w:hAnsi="Times New Roman"/>
          <w:sz w:val="28"/>
          <w:szCs w:val="28"/>
        </w:rPr>
        <w:t xml:space="preserve">виходить із того, що </w:t>
      </w:r>
      <w:r w:rsidR="00FD1443" w:rsidRPr="00646677">
        <w:rPr>
          <w:rFonts w:ascii="Times New Roman" w:eastAsia="Calibri" w:hAnsi="Times New Roman"/>
          <w:sz w:val="28"/>
          <w:szCs w:val="28"/>
        </w:rPr>
        <w:t>людську гідність потрібно трактувати не лише як право, гарантован</w:t>
      </w:r>
      <w:r w:rsidR="003664E1" w:rsidRPr="00646677">
        <w:rPr>
          <w:rFonts w:ascii="Times New Roman" w:eastAsia="Calibri" w:hAnsi="Times New Roman"/>
          <w:sz w:val="28"/>
          <w:szCs w:val="28"/>
        </w:rPr>
        <w:t>е</w:t>
      </w:r>
      <w:r w:rsidR="00FD1443" w:rsidRPr="00646677">
        <w:rPr>
          <w:rFonts w:ascii="Times New Roman" w:eastAsia="Calibri" w:hAnsi="Times New Roman"/>
          <w:sz w:val="28"/>
          <w:szCs w:val="28"/>
        </w:rPr>
        <w:t xml:space="preserve"> статтею 28 Конституції України, а й як засадничу конституційну цінність, яка наповнює сенсом людське буття, є фундаментом для </w:t>
      </w:r>
      <w:r w:rsidR="00AC56C1" w:rsidRPr="00646677">
        <w:rPr>
          <w:rFonts w:ascii="Times New Roman" w:eastAsia="Calibri" w:hAnsi="Times New Roman"/>
          <w:sz w:val="28"/>
          <w:szCs w:val="28"/>
        </w:rPr>
        <w:t>в</w:t>
      </w:r>
      <w:r w:rsidR="00FD1443" w:rsidRPr="00646677">
        <w:rPr>
          <w:rFonts w:ascii="Times New Roman" w:eastAsia="Calibri" w:hAnsi="Times New Roman"/>
          <w:sz w:val="28"/>
          <w:szCs w:val="28"/>
        </w:rPr>
        <w:t>сіх конституційних прав, мірилом визначення їх сутності та домінантним критерієм правомірності можливих обмежень прав.</w:t>
      </w:r>
    </w:p>
    <w:p w14:paraId="17575CCC" w14:textId="7B7C7ACB" w:rsidR="000A64F3" w:rsidRPr="00646677" w:rsidRDefault="00AB58DC"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Людська гідність</w:t>
      </w:r>
      <w:r w:rsidR="000A64F3" w:rsidRPr="00646677">
        <w:rPr>
          <w:rFonts w:ascii="Times New Roman" w:hAnsi="Times New Roman"/>
          <w:sz w:val="28"/>
          <w:szCs w:val="28"/>
        </w:rPr>
        <w:t xml:space="preserve"> </w:t>
      </w:r>
      <w:r w:rsidR="00DA13A8" w:rsidRPr="00646677">
        <w:rPr>
          <w:rFonts w:ascii="Times New Roman" w:hAnsi="Times New Roman"/>
          <w:sz w:val="28"/>
          <w:szCs w:val="28"/>
        </w:rPr>
        <w:t xml:space="preserve">є джерелом </w:t>
      </w:r>
      <w:r w:rsidR="002A4C9F">
        <w:rPr>
          <w:rFonts w:ascii="Times New Roman" w:hAnsi="Times New Roman"/>
          <w:sz w:val="28"/>
          <w:szCs w:val="28"/>
        </w:rPr>
        <w:t>і</w:t>
      </w:r>
      <w:r w:rsidRPr="00646677">
        <w:rPr>
          <w:rFonts w:ascii="Times New Roman" w:hAnsi="Times New Roman"/>
          <w:sz w:val="28"/>
          <w:szCs w:val="28"/>
        </w:rPr>
        <w:t xml:space="preserve"> мірилом визначення сутності </w:t>
      </w:r>
      <w:r w:rsidR="00DA13A8" w:rsidRPr="00646677">
        <w:rPr>
          <w:rFonts w:ascii="Times New Roman" w:hAnsi="Times New Roman"/>
          <w:sz w:val="28"/>
          <w:szCs w:val="28"/>
        </w:rPr>
        <w:t xml:space="preserve">конституційного права на недоторканність </w:t>
      </w:r>
      <w:r w:rsidR="000A64F3" w:rsidRPr="00646677">
        <w:rPr>
          <w:rFonts w:ascii="Times New Roman" w:hAnsi="Times New Roman"/>
          <w:sz w:val="28"/>
          <w:szCs w:val="28"/>
        </w:rPr>
        <w:t>особистого та сімейного життя</w:t>
      </w:r>
      <w:r w:rsidR="00AB6E2F" w:rsidRPr="00646677">
        <w:rPr>
          <w:rFonts w:ascii="Times New Roman" w:hAnsi="Times New Roman"/>
          <w:sz w:val="28"/>
          <w:szCs w:val="28"/>
        </w:rPr>
        <w:t>,</w:t>
      </w:r>
      <w:r w:rsidR="00DE021A" w:rsidRPr="00646677">
        <w:rPr>
          <w:rFonts w:ascii="Times New Roman" w:hAnsi="Times New Roman"/>
          <w:sz w:val="28"/>
          <w:szCs w:val="28"/>
        </w:rPr>
        <w:t xml:space="preserve"> </w:t>
      </w:r>
      <w:r w:rsidR="00384669" w:rsidRPr="00646677">
        <w:rPr>
          <w:rFonts w:ascii="Times New Roman" w:hAnsi="Times New Roman"/>
          <w:sz w:val="28"/>
          <w:szCs w:val="28"/>
        </w:rPr>
        <w:t>гарантованого</w:t>
      </w:r>
      <w:r w:rsidR="00DE021A" w:rsidRPr="00646677">
        <w:rPr>
          <w:rFonts w:ascii="Times New Roman" w:hAnsi="Times New Roman"/>
          <w:sz w:val="28"/>
          <w:szCs w:val="28"/>
        </w:rPr>
        <w:t xml:space="preserve"> приписами </w:t>
      </w:r>
      <w:r w:rsidR="00DF481E" w:rsidRPr="00646677">
        <w:rPr>
          <w:rFonts w:ascii="Times New Roman" w:hAnsi="Times New Roman"/>
          <w:sz w:val="28"/>
          <w:szCs w:val="28"/>
        </w:rPr>
        <w:t xml:space="preserve">статті </w:t>
      </w:r>
      <w:r w:rsidR="00DE021A" w:rsidRPr="00646677">
        <w:rPr>
          <w:rFonts w:ascii="Times New Roman" w:hAnsi="Times New Roman"/>
          <w:sz w:val="28"/>
          <w:szCs w:val="28"/>
        </w:rPr>
        <w:t>32 Конституції України,</w:t>
      </w:r>
      <w:r w:rsidR="00AB6E2F" w:rsidRPr="00646677">
        <w:rPr>
          <w:rFonts w:ascii="Times New Roman" w:hAnsi="Times New Roman"/>
          <w:sz w:val="28"/>
          <w:szCs w:val="28"/>
        </w:rPr>
        <w:t xml:space="preserve"> яке </w:t>
      </w:r>
      <w:r w:rsidRPr="00646677">
        <w:rPr>
          <w:rFonts w:ascii="Times New Roman" w:hAnsi="Times New Roman"/>
          <w:sz w:val="28"/>
          <w:szCs w:val="28"/>
        </w:rPr>
        <w:t xml:space="preserve">природно пов’язане з </w:t>
      </w:r>
      <w:r w:rsidR="003C0D1B" w:rsidRPr="00646677">
        <w:rPr>
          <w:rFonts w:ascii="Times New Roman" w:hAnsi="Times New Roman"/>
          <w:sz w:val="28"/>
          <w:szCs w:val="28"/>
        </w:rPr>
        <w:t xml:space="preserve">повагою до </w:t>
      </w:r>
      <w:r w:rsidRPr="00646677">
        <w:rPr>
          <w:rFonts w:ascii="Times New Roman" w:hAnsi="Times New Roman"/>
          <w:sz w:val="28"/>
          <w:szCs w:val="28"/>
        </w:rPr>
        <w:t>гідн</w:t>
      </w:r>
      <w:r w:rsidR="003C0D1B" w:rsidRPr="00646677">
        <w:rPr>
          <w:rFonts w:ascii="Times New Roman" w:hAnsi="Times New Roman"/>
          <w:sz w:val="28"/>
          <w:szCs w:val="28"/>
        </w:rPr>
        <w:t>ості</w:t>
      </w:r>
      <w:r w:rsidRPr="00646677">
        <w:rPr>
          <w:rFonts w:ascii="Times New Roman" w:hAnsi="Times New Roman"/>
          <w:sz w:val="28"/>
          <w:szCs w:val="28"/>
        </w:rPr>
        <w:t xml:space="preserve"> людини</w:t>
      </w:r>
      <w:r w:rsidR="00DE021A" w:rsidRPr="00646677">
        <w:rPr>
          <w:rFonts w:ascii="Times New Roman" w:hAnsi="Times New Roman"/>
          <w:sz w:val="28"/>
          <w:szCs w:val="28"/>
        </w:rPr>
        <w:t xml:space="preserve">. </w:t>
      </w:r>
      <w:r w:rsidR="00384669" w:rsidRPr="00646677">
        <w:rPr>
          <w:rFonts w:ascii="Times New Roman" w:hAnsi="Times New Roman"/>
          <w:sz w:val="28"/>
          <w:szCs w:val="28"/>
        </w:rPr>
        <w:t>Адже</w:t>
      </w:r>
      <w:r w:rsidR="00DE021A" w:rsidRPr="00646677">
        <w:rPr>
          <w:rFonts w:ascii="Times New Roman" w:hAnsi="Times New Roman"/>
          <w:sz w:val="28"/>
          <w:szCs w:val="28"/>
        </w:rPr>
        <w:t xml:space="preserve"> особисте життя людини </w:t>
      </w:r>
      <w:r w:rsidR="002A4C9F">
        <w:rPr>
          <w:rFonts w:ascii="Times New Roman" w:hAnsi="Times New Roman"/>
          <w:sz w:val="28"/>
          <w:szCs w:val="28"/>
        </w:rPr>
        <w:t xml:space="preserve">– </w:t>
      </w:r>
      <w:r w:rsidR="00384669" w:rsidRPr="00646677">
        <w:rPr>
          <w:rFonts w:ascii="Times New Roman" w:hAnsi="Times New Roman"/>
          <w:sz w:val="28"/>
          <w:szCs w:val="28"/>
        </w:rPr>
        <w:t xml:space="preserve">це </w:t>
      </w:r>
      <w:r w:rsidR="003C0D1B" w:rsidRPr="00646677">
        <w:rPr>
          <w:rFonts w:ascii="Times New Roman" w:hAnsi="Times New Roman"/>
          <w:sz w:val="28"/>
          <w:szCs w:val="28"/>
        </w:rPr>
        <w:t xml:space="preserve">її </w:t>
      </w:r>
      <w:r w:rsidR="00551A0E" w:rsidRPr="00646677">
        <w:rPr>
          <w:rFonts w:ascii="Times New Roman" w:hAnsi="Times New Roman"/>
          <w:sz w:val="28"/>
          <w:szCs w:val="28"/>
        </w:rPr>
        <w:t>автономне буття</w:t>
      </w:r>
      <w:r w:rsidR="00003074" w:rsidRPr="00646677">
        <w:rPr>
          <w:rFonts w:ascii="Times New Roman" w:hAnsi="Times New Roman"/>
          <w:sz w:val="28"/>
          <w:szCs w:val="28"/>
        </w:rPr>
        <w:t xml:space="preserve">, </w:t>
      </w:r>
      <w:r w:rsidR="00DE021A" w:rsidRPr="00646677">
        <w:rPr>
          <w:rFonts w:ascii="Times New Roman" w:hAnsi="Times New Roman"/>
          <w:sz w:val="28"/>
          <w:szCs w:val="28"/>
        </w:rPr>
        <w:t xml:space="preserve">де вона може реалізувати свою свободу </w:t>
      </w:r>
      <w:r w:rsidR="00DA13A8" w:rsidRPr="00646677">
        <w:rPr>
          <w:rFonts w:ascii="Times New Roman" w:hAnsi="Times New Roman"/>
          <w:sz w:val="28"/>
          <w:szCs w:val="28"/>
        </w:rPr>
        <w:t xml:space="preserve">поводитися певним чином </w:t>
      </w:r>
      <w:r w:rsidR="00F4143E">
        <w:rPr>
          <w:rFonts w:ascii="Times New Roman" w:hAnsi="Times New Roman"/>
          <w:sz w:val="28"/>
          <w:szCs w:val="28"/>
        </w:rPr>
        <w:t>і</w:t>
      </w:r>
      <w:r w:rsidR="00DA13A8" w:rsidRPr="00646677">
        <w:rPr>
          <w:rFonts w:ascii="Times New Roman" w:hAnsi="Times New Roman"/>
          <w:sz w:val="28"/>
          <w:szCs w:val="28"/>
        </w:rPr>
        <w:t xml:space="preserve"> мати різн</w:t>
      </w:r>
      <w:r w:rsidR="002A4C9F">
        <w:rPr>
          <w:rFonts w:ascii="Times New Roman" w:hAnsi="Times New Roman"/>
          <w:sz w:val="28"/>
          <w:szCs w:val="28"/>
        </w:rPr>
        <w:t>і</w:t>
      </w:r>
      <w:r w:rsidR="00DA13A8" w:rsidRPr="00646677">
        <w:rPr>
          <w:rFonts w:ascii="Times New Roman" w:hAnsi="Times New Roman"/>
          <w:sz w:val="28"/>
          <w:szCs w:val="28"/>
        </w:rPr>
        <w:t xml:space="preserve"> стосунки поза межами суспільної діяльності</w:t>
      </w:r>
      <w:r w:rsidR="00003074" w:rsidRPr="00646677">
        <w:rPr>
          <w:rFonts w:ascii="Times New Roman" w:hAnsi="Times New Roman"/>
          <w:sz w:val="28"/>
          <w:szCs w:val="28"/>
        </w:rPr>
        <w:t xml:space="preserve">, </w:t>
      </w:r>
      <w:r w:rsidR="00DA762F" w:rsidRPr="00646677">
        <w:rPr>
          <w:rFonts w:ascii="Times New Roman" w:hAnsi="Times New Roman"/>
          <w:sz w:val="28"/>
          <w:szCs w:val="28"/>
        </w:rPr>
        <w:t>проявляти</w:t>
      </w:r>
      <w:r w:rsidR="002A4C9F">
        <w:rPr>
          <w:rFonts w:ascii="Times New Roman" w:hAnsi="Times New Roman"/>
          <w:sz w:val="28"/>
          <w:szCs w:val="28"/>
        </w:rPr>
        <w:t>ся</w:t>
      </w:r>
      <w:r w:rsidR="00DA762F" w:rsidRPr="00646677">
        <w:rPr>
          <w:rFonts w:ascii="Times New Roman" w:hAnsi="Times New Roman"/>
          <w:sz w:val="28"/>
          <w:szCs w:val="28"/>
        </w:rPr>
        <w:t xml:space="preserve"> та формувати</w:t>
      </w:r>
      <w:r w:rsidR="002A4C9F">
        <w:rPr>
          <w:rFonts w:ascii="Times New Roman" w:hAnsi="Times New Roman"/>
          <w:sz w:val="28"/>
          <w:szCs w:val="28"/>
        </w:rPr>
        <w:t>ся</w:t>
      </w:r>
      <w:r w:rsidR="00DA762F" w:rsidRPr="00646677">
        <w:rPr>
          <w:rFonts w:ascii="Times New Roman" w:hAnsi="Times New Roman"/>
          <w:sz w:val="28"/>
          <w:szCs w:val="28"/>
        </w:rPr>
        <w:t xml:space="preserve"> </w:t>
      </w:r>
      <w:r w:rsidR="00DE021A" w:rsidRPr="00646677">
        <w:rPr>
          <w:rFonts w:ascii="Times New Roman" w:hAnsi="Times New Roman"/>
          <w:sz w:val="28"/>
          <w:szCs w:val="28"/>
        </w:rPr>
        <w:t>як особистість</w:t>
      </w:r>
      <w:r w:rsidR="00003074" w:rsidRPr="00646677">
        <w:rPr>
          <w:rFonts w:ascii="Times New Roman" w:hAnsi="Times New Roman"/>
          <w:sz w:val="28"/>
          <w:szCs w:val="28"/>
        </w:rPr>
        <w:t xml:space="preserve"> </w:t>
      </w:r>
      <w:r w:rsidR="00DE021A" w:rsidRPr="00646677">
        <w:rPr>
          <w:rFonts w:ascii="Times New Roman" w:hAnsi="Times New Roman"/>
          <w:sz w:val="28"/>
          <w:szCs w:val="28"/>
        </w:rPr>
        <w:t>зі своїми</w:t>
      </w:r>
      <w:r w:rsidR="00F20BC1" w:rsidRPr="00646677">
        <w:rPr>
          <w:rFonts w:ascii="Times New Roman" w:hAnsi="Times New Roman"/>
          <w:sz w:val="28"/>
          <w:szCs w:val="28"/>
        </w:rPr>
        <w:t xml:space="preserve"> моральн</w:t>
      </w:r>
      <w:r w:rsidR="00DE021A" w:rsidRPr="00646677">
        <w:rPr>
          <w:rFonts w:ascii="Times New Roman" w:hAnsi="Times New Roman"/>
          <w:sz w:val="28"/>
          <w:szCs w:val="28"/>
        </w:rPr>
        <w:t>им</w:t>
      </w:r>
      <w:r w:rsidR="000B0D7C" w:rsidRPr="00646677">
        <w:rPr>
          <w:rFonts w:ascii="Times New Roman" w:hAnsi="Times New Roman"/>
          <w:sz w:val="28"/>
          <w:szCs w:val="28"/>
        </w:rPr>
        <w:t xml:space="preserve">и, </w:t>
      </w:r>
      <w:r w:rsidR="00F20BC1" w:rsidRPr="00646677">
        <w:rPr>
          <w:rFonts w:ascii="Times New Roman" w:hAnsi="Times New Roman"/>
          <w:sz w:val="28"/>
          <w:szCs w:val="28"/>
        </w:rPr>
        <w:t>духовн</w:t>
      </w:r>
      <w:r w:rsidR="00DE021A" w:rsidRPr="00646677">
        <w:rPr>
          <w:rFonts w:ascii="Times New Roman" w:hAnsi="Times New Roman"/>
          <w:sz w:val="28"/>
          <w:szCs w:val="28"/>
        </w:rPr>
        <w:t>ими</w:t>
      </w:r>
      <w:r w:rsidR="000B0D7C" w:rsidRPr="00646677">
        <w:rPr>
          <w:rFonts w:ascii="Times New Roman" w:hAnsi="Times New Roman"/>
          <w:sz w:val="28"/>
          <w:szCs w:val="28"/>
        </w:rPr>
        <w:t>, психологічними</w:t>
      </w:r>
      <w:r w:rsidR="00F20BC1" w:rsidRPr="00646677">
        <w:rPr>
          <w:rFonts w:ascii="Times New Roman" w:hAnsi="Times New Roman"/>
          <w:sz w:val="28"/>
          <w:szCs w:val="28"/>
        </w:rPr>
        <w:t xml:space="preserve"> якост</w:t>
      </w:r>
      <w:r w:rsidR="00DE021A" w:rsidRPr="00646677">
        <w:rPr>
          <w:rFonts w:ascii="Times New Roman" w:hAnsi="Times New Roman"/>
          <w:sz w:val="28"/>
          <w:szCs w:val="28"/>
        </w:rPr>
        <w:t>ями</w:t>
      </w:r>
      <w:r w:rsidR="00DA762F" w:rsidRPr="00646677">
        <w:rPr>
          <w:rFonts w:ascii="Times New Roman" w:hAnsi="Times New Roman"/>
          <w:sz w:val="28"/>
          <w:szCs w:val="28"/>
        </w:rPr>
        <w:t xml:space="preserve"> та потребами</w:t>
      </w:r>
      <w:r w:rsidR="008C475A" w:rsidRPr="00646677">
        <w:rPr>
          <w:rFonts w:ascii="Times New Roman" w:hAnsi="Times New Roman"/>
          <w:sz w:val="28"/>
          <w:szCs w:val="28"/>
        </w:rPr>
        <w:t xml:space="preserve">, </w:t>
      </w:r>
      <w:r w:rsidR="00384669" w:rsidRPr="00646677">
        <w:rPr>
          <w:rFonts w:ascii="Times New Roman" w:hAnsi="Times New Roman"/>
          <w:sz w:val="28"/>
          <w:szCs w:val="28"/>
        </w:rPr>
        <w:t>у</w:t>
      </w:r>
      <w:r w:rsidR="00DA762F" w:rsidRPr="00646677">
        <w:rPr>
          <w:rFonts w:ascii="Times New Roman" w:hAnsi="Times New Roman"/>
          <w:sz w:val="28"/>
          <w:szCs w:val="28"/>
        </w:rPr>
        <w:t xml:space="preserve"> чому передусім</w:t>
      </w:r>
      <w:r w:rsidR="008C475A" w:rsidRPr="00646677">
        <w:rPr>
          <w:rFonts w:ascii="Times New Roman" w:hAnsi="Times New Roman"/>
          <w:sz w:val="28"/>
          <w:szCs w:val="28"/>
        </w:rPr>
        <w:t xml:space="preserve"> і</w:t>
      </w:r>
      <w:r w:rsidR="002A4C9F">
        <w:rPr>
          <w:rFonts w:ascii="Times New Roman" w:hAnsi="Times New Roman"/>
          <w:sz w:val="28"/>
          <w:szCs w:val="28"/>
        </w:rPr>
        <w:t xml:space="preserve"> виявляється</w:t>
      </w:r>
      <w:r w:rsidR="008C475A" w:rsidRPr="00646677">
        <w:rPr>
          <w:rFonts w:ascii="Times New Roman" w:hAnsi="Times New Roman"/>
          <w:sz w:val="28"/>
          <w:szCs w:val="28"/>
        </w:rPr>
        <w:t xml:space="preserve"> </w:t>
      </w:r>
      <w:r w:rsidR="00384669" w:rsidRPr="00646677">
        <w:rPr>
          <w:rFonts w:ascii="Times New Roman" w:hAnsi="Times New Roman"/>
          <w:sz w:val="28"/>
          <w:szCs w:val="28"/>
        </w:rPr>
        <w:t>її</w:t>
      </w:r>
      <w:r w:rsidR="00DA762F" w:rsidRPr="00646677">
        <w:rPr>
          <w:rFonts w:ascii="Times New Roman" w:hAnsi="Times New Roman"/>
          <w:sz w:val="28"/>
          <w:szCs w:val="28"/>
        </w:rPr>
        <w:t xml:space="preserve"> людська природа</w:t>
      </w:r>
      <w:r w:rsidR="00F20BC1" w:rsidRPr="00646677">
        <w:rPr>
          <w:rFonts w:ascii="Times New Roman" w:hAnsi="Times New Roman"/>
          <w:sz w:val="28"/>
          <w:szCs w:val="28"/>
        </w:rPr>
        <w:t>.</w:t>
      </w:r>
    </w:p>
    <w:p w14:paraId="0D8FC2F9" w14:textId="2AFEF22C" w:rsidR="000A64F3" w:rsidRPr="00646677" w:rsidRDefault="000A64F3"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lastRenderedPageBreak/>
        <w:t xml:space="preserve">У Рішенні від 20 січня 2012 року </w:t>
      </w:r>
      <w:hyperlink r:id="rId15" w:tgtFrame="_blank" w:history="1">
        <w:r w:rsidRPr="00646677">
          <w:rPr>
            <w:rStyle w:val="a6"/>
            <w:rFonts w:ascii="Times New Roman" w:hAnsi="Times New Roman"/>
            <w:color w:val="auto"/>
            <w:sz w:val="28"/>
            <w:szCs w:val="28"/>
            <w:u w:val="none"/>
          </w:rPr>
          <w:t>№ 2-рп/2012</w:t>
        </w:r>
      </w:hyperlink>
      <w:r w:rsidRPr="00646677">
        <w:rPr>
          <w:rFonts w:ascii="Times New Roman" w:hAnsi="Times New Roman"/>
          <w:sz w:val="28"/>
          <w:szCs w:val="28"/>
        </w:rPr>
        <w:t xml:space="preserve"> Конституційний Суд України наголошував, що </w:t>
      </w:r>
      <w:bookmarkStart w:id="25" w:name="_Hlk146285382"/>
      <w:r w:rsidRPr="00646677">
        <w:rPr>
          <w:rFonts w:ascii="Times New Roman" w:hAnsi="Times New Roman"/>
          <w:sz w:val="28"/>
          <w:szCs w:val="28"/>
        </w:rPr>
        <w:t>„</w:t>
      </w:r>
      <w:bookmarkEnd w:id="25"/>
      <w:r w:rsidRPr="00646677">
        <w:rPr>
          <w:rFonts w:ascii="Times New Roman" w:hAnsi="Times New Roman"/>
          <w:sz w:val="28"/>
          <w:szCs w:val="28"/>
        </w:rPr>
        <w:t xml:space="preserve">особистим життям фізичної особи є її поведінка у сфері особистісних, сімейних, побутових, інтимних, товариських, професійних, ділових та інших стосунків </w:t>
      </w:r>
      <w:bookmarkStart w:id="26" w:name="_Hlk149510140"/>
      <w:r w:rsidRPr="00646677">
        <w:rPr>
          <w:rFonts w:ascii="Times New Roman" w:hAnsi="Times New Roman"/>
          <w:sz w:val="28"/>
          <w:szCs w:val="28"/>
        </w:rPr>
        <w:t>поза межами суспільної діяльності</w:t>
      </w:r>
      <w:bookmarkEnd w:id="26"/>
      <w:r w:rsidRPr="00646677">
        <w:rPr>
          <w:rFonts w:ascii="Times New Roman" w:hAnsi="Times New Roman"/>
          <w:sz w:val="28"/>
          <w:szCs w:val="28"/>
        </w:rPr>
        <w:t>“; „неможливо визначити абсолютно всі види поведінки фізичної особи у сферах особистого та сімейного життя, оскільки особисті та сімейні права є частиною природних прав людини, які не є вичерпними‚ і реалізуються в різноманітних і динамічних відносинах майнового та немайнового характеру, стосунках, явищах, подіях тощо. Право на приватне та сімейне життя є засадничою цінністю, необхідною для повного розквіту людини в демократичному суспільстві, та розглядається як право фізичної особи на автономне буття незалежно від держави, органів місцевого самоврядування, юридичних і фізичних осіб“ (абзаци другий, четвертий підпункту 3.1 пункту 3 мотивувальної частини)</w:t>
      </w:r>
      <w:r w:rsidR="00DA13A8" w:rsidRPr="00646677">
        <w:rPr>
          <w:rFonts w:ascii="Times New Roman" w:hAnsi="Times New Roman"/>
          <w:sz w:val="28"/>
          <w:szCs w:val="28"/>
        </w:rPr>
        <w:t>.</w:t>
      </w:r>
    </w:p>
    <w:p w14:paraId="5F377B29" w14:textId="30C6164B" w:rsidR="000A64F3" w:rsidRPr="00646677" w:rsidRDefault="002149EC"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 xml:space="preserve">Конституційний Суд України також </w:t>
      </w:r>
      <w:r w:rsidR="00AC56C1" w:rsidRPr="00646677">
        <w:rPr>
          <w:rFonts w:ascii="Times New Roman" w:hAnsi="Times New Roman"/>
          <w:sz w:val="28"/>
          <w:szCs w:val="28"/>
        </w:rPr>
        <w:t>зауважує</w:t>
      </w:r>
      <w:r w:rsidRPr="00646677">
        <w:rPr>
          <w:rFonts w:ascii="Times New Roman" w:hAnsi="Times New Roman"/>
          <w:sz w:val="28"/>
          <w:szCs w:val="28"/>
        </w:rPr>
        <w:t>, що частин</w:t>
      </w:r>
      <w:r w:rsidR="00AC56C1" w:rsidRPr="00646677">
        <w:rPr>
          <w:rFonts w:ascii="Times New Roman" w:hAnsi="Times New Roman"/>
          <w:sz w:val="28"/>
          <w:szCs w:val="28"/>
        </w:rPr>
        <w:t>а</w:t>
      </w:r>
      <w:r w:rsidRPr="00646677">
        <w:rPr>
          <w:rFonts w:ascii="Times New Roman" w:hAnsi="Times New Roman"/>
          <w:sz w:val="28"/>
          <w:szCs w:val="28"/>
        </w:rPr>
        <w:t xml:space="preserve"> друг</w:t>
      </w:r>
      <w:r w:rsidR="00AC56C1" w:rsidRPr="00646677">
        <w:rPr>
          <w:rFonts w:ascii="Times New Roman" w:hAnsi="Times New Roman"/>
          <w:sz w:val="28"/>
          <w:szCs w:val="28"/>
        </w:rPr>
        <w:t>а</w:t>
      </w:r>
      <w:r w:rsidRPr="00646677">
        <w:rPr>
          <w:rFonts w:ascii="Times New Roman" w:hAnsi="Times New Roman"/>
          <w:sz w:val="28"/>
          <w:szCs w:val="28"/>
        </w:rPr>
        <w:t xml:space="preserve"> статті 51 </w:t>
      </w:r>
      <w:r w:rsidR="000A64F3" w:rsidRPr="00646677">
        <w:rPr>
          <w:rFonts w:ascii="Times New Roman" w:hAnsi="Times New Roman"/>
          <w:sz w:val="28"/>
          <w:szCs w:val="28"/>
        </w:rPr>
        <w:t>Конституці</w:t>
      </w:r>
      <w:r w:rsidRPr="00646677">
        <w:rPr>
          <w:rFonts w:ascii="Times New Roman" w:hAnsi="Times New Roman"/>
          <w:sz w:val="28"/>
          <w:szCs w:val="28"/>
        </w:rPr>
        <w:t>ї</w:t>
      </w:r>
      <w:r w:rsidR="000A64F3" w:rsidRPr="00646677">
        <w:rPr>
          <w:rFonts w:ascii="Times New Roman" w:hAnsi="Times New Roman"/>
          <w:sz w:val="28"/>
          <w:szCs w:val="28"/>
        </w:rPr>
        <w:t xml:space="preserve"> України </w:t>
      </w:r>
      <w:r w:rsidR="00AC56C1" w:rsidRPr="00646677">
        <w:rPr>
          <w:rFonts w:ascii="Times New Roman" w:hAnsi="Times New Roman"/>
          <w:sz w:val="28"/>
          <w:szCs w:val="28"/>
        </w:rPr>
        <w:t>покладає</w:t>
      </w:r>
      <w:r w:rsidR="000A64F3" w:rsidRPr="00646677">
        <w:rPr>
          <w:rFonts w:ascii="Times New Roman" w:hAnsi="Times New Roman"/>
          <w:sz w:val="28"/>
          <w:szCs w:val="28"/>
        </w:rPr>
        <w:t xml:space="preserve"> відповідальність </w:t>
      </w:r>
      <w:r w:rsidR="00AC56C1" w:rsidRPr="00646677">
        <w:rPr>
          <w:rFonts w:ascii="Times New Roman" w:hAnsi="Times New Roman"/>
          <w:sz w:val="28"/>
          <w:szCs w:val="28"/>
        </w:rPr>
        <w:t xml:space="preserve">на </w:t>
      </w:r>
      <w:r w:rsidR="000A64F3" w:rsidRPr="00646677">
        <w:rPr>
          <w:rFonts w:ascii="Times New Roman" w:hAnsi="Times New Roman"/>
          <w:sz w:val="28"/>
          <w:szCs w:val="28"/>
        </w:rPr>
        <w:t>батьків і дітей</w:t>
      </w:r>
      <w:r w:rsidR="00AC56C1" w:rsidRPr="00646677">
        <w:rPr>
          <w:rFonts w:ascii="Times New Roman" w:hAnsi="Times New Roman"/>
          <w:sz w:val="28"/>
          <w:szCs w:val="28"/>
        </w:rPr>
        <w:t xml:space="preserve"> обопільно</w:t>
      </w:r>
      <w:r w:rsidR="000A64F3" w:rsidRPr="00646677">
        <w:rPr>
          <w:rFonts w:ascii="Times New Roman" w:hAnsi="Times New Roman"/>
          <w:sz w:val="28"/>
          <w:szCs w:val="28"/>
        </w:rPr>
        <w:t xml:space="preserve">, </w:t>
      </w:r>
      <w:r w:rsidR="00DD0126" w:rsidRPr="00646677">
        <w:rPr>
          <w:rFonts w:ascii="Times New Roman" w:hAnsi="Times New Roman"/>
          <w:sz w:val="28"/>
          <w:szCs w:val="28"/>
        </w:rPr>
        <w:t>і</w:t>
      </w:r>
      <w:r w:rsidR="00AC56C1" w:rsidRPr="00646677">
        <w:rPr>
          <w:rFonts w:ascii="Times New Roman" w:hAnsi="Times New Roman"/>
          <w:sz w:val="28"/>
          <w:szCs w:val="28"/>
        </w:rPr>
        <w:t>з чого випливає обов’язок</w:t>
      </w:r>
      <w:r w:rsidR="000A64F3" w:rsidRPr="00646677">
        <w:rPr>
          <w:rFonts w:ascii="Times New Roman" w:hAnsi="Times New Roman"/>
          <w:sz w:val="28"/>
          <w:szCs w:val="28"/>
        </w:rPr>
        <w:t xml:space="preserve"> </w:t>
      </w:r>
      <w:r w:rsidR="00AC56C1" w:rsidRPr="00646677">
        <w:rPr>
          <w:rFonts w:ascii="Times New Roman" w:hAnsi="Times New Roman"/>
          <w:sz w:val="28"/>
          <w:szCs w:val="28"/>
        </w:rPr>
        <w:t>батьків</w:t>
      </w:r>
      <w:r w:rsidR="000A64F3" w:rsidRPr="00646677">
        <w:rPr>
          <w:rFonts w:ascii="Times New Roman" w:hAnsi="Times New Roman"/>
          <w:sz w:val="28"/>
          <w:szCs w:val="28"/>
        </w:rPr>
        <w:t xml:space="preserve"> </w:t>
      </w:r>
      <w:r w:rsidR="00AC56C1" w:rsidRPr="00646677">
        <w:rPr>
          <w:rFonts w:ascii="Times New Roman" w:hAnsi="Times New Roman"/>
          <w:sz w:val="28"/>
          <w:szCs w:val="28"/>
        </w:rPr>
        <w:t xml:space="preserve">утримувати </w:t>
      </w:r>
      <w:r w:rsidR="000A64F3" w:rsidRPr="00646677">
        <w:rPr>
          <w:rFonts w:ascii="Times New Roman" w:hAnsi="Times New Roman"/>
          <w:sz w:val="28"/>
          <w:szCs w:val="28"/>
        </w:rPr>
        <w:t xml:space="preserve">дітей до їх повноліття </w:t>
      </w:r>
      <w:r w:rsidR="00AC56C1" w:rsidRPr="00646677">
        <w:rPr>
          <w:rFonts w:ascii="Times New Roman" w:hAnsi="Times New Roman"/>
          <w:sz w:val="28"/>
          <w:szCs w:val="28"/>
        </w:rPr>
        <w:t>та обов’язок</w:t>
      </w:r>
      <w:r w:rsidR="000A64F3" w:rsidRPr="00646677">
        <w:rPr>
          <w:rFonts w:ascii="Times New Roman" w:hAnsi="Times New Roman"/>
          <w:sz w:val="28"/>
          <w:szCs w:val="28"/>
        </w:rPr>
        <w:t xml:space="preserve"> повнолітніх дітей піклуватися про своїх непрацездатних батьків. </w:t>
      </w:r>
      <w:r w:rsidR="002320CF" w:rsidRPr="00646677">
        <w:rPr>
          <w:rFonts w:ascii="Times New Roman" w:hAnsi="Times New Roman"/>
          <w:sz w:val="28"/>
          <w:szCs w:val="28"/>
        </w:rPr>
        <w:t>Конституювання</w:t>
      </w:r>
      <w:r w:rsidR="00DA13A8" w:rsidRPr="00646677">
        <w:rPr>
          <w:rFonts w:ascii="Times New Roman" w:hAnsi="Times New Roman"/>
          <w:sz w:val="28"/>
          <w:szCs w:val="28"/>
        </w:rPr>
        <w:t xml:space="preserve"> такого роду стосунків, </w:t>
      </w:r>
      <w:r w:rsidR="003E63B9" w:rsidRPr="00646677">
        <w:rPr>
          <w:rFonts w:ascii="Times New Roman" w:hAnsi="Times New Roman"/>
          <w:sz w:val="28"/>
          <w:szCs w:val="28"/>
        </w:rPr>
        <w:t xml:space="preserve">що їх охоплює </w:t>
      </w:r>
      <w:r w:rsidR="00DA13A8" w:rsidRPr="00646677">
        <w:rPr>
          <w:rFonts w:ascii="Times New Roman" w:hAnsi="Times New Roman"/>
          <w:sz w:val="28"/>
          <w:szCs w:val="28"/>
        </w:rPr>
        <w:t xml:space="preserve">також право на недоторканність особистого і сімейного життя, є </w:t>
      </w:r>
      <w:r w:rsidR="00F20BC1" w:rsidRPr="00646677">
        <w:rPr>
          <w:rFonts w:ascii="Times New Roman" w:hAnsi="Times New Roman"/>
          <w:sz w:val="28"/>
          <w:szCs w:val="28"/>
        </w:rPr>
        <w:t>показником</w:t>
      </w:r>
      <w:r w:rsidR="00DA13A8" w:rsidRPr="00646677">
        <w:rPr>
          <w:rFonts w:ascii="Times New Roman" w:hAnsi="Times New Roman"/>
          <w:sz w:val="28"/>
          <w:szCs w:val="28"/>
        </w:rPr>
        <w:t xml:space="preserve"> їх посиленої охорони </w:t>
      </w:r>
      <w:r w:rsidR="003E63B9" w:rsidRPr="00646677">
        <w:rPr>
          <w:rFonts w:ascii="Times New Roman" w:hAnsi="Times New Roman"/>
          <w:sz w:val="28"/>
          <w:szCs w:val="28"/>
        </w:rPr>
        <w:t>державою</w:t>
      </w:r>
      <w:r w:rsidR="00F20BC1" w:rsidRPr="00646677">
        <w:rPr>
          <w:rFonts w:ascii="Times New Roman" w:hAnsi="Times New Roman"/>
          <w:sz w:val="28"/>
          <w:szCs w:val="28"/>
        </w:rPr>
        <w:t xml:space="preserve"> як важливого етико-морального стандарту українського суспільства</w:t>
      </w:r>
      <w:r w:rsidR="006730E0" w:rsidRPr="00646677">
        <w:rPr>
          <w:rFonts w:ascii="Times New Roman" w:hAnsi="Times New Roman"/>
          <w:sz w:val="28"/>
          <w:szCs w:val="28"/>
        </w:rPr>
        <w:t xml:space="preserve">, в якому сім’я є одним </w:t>
      </w:r>
      <w:r w:rsidR="003E63B9" w:rsidRPr="00646677">
        <w:rPr>
          <w:rFonts w:ascii="Times New Roman" w:hAnsi="Times New Roman"/>
          <w:sz w:val="28"/>
          <w:szCs w:val="28"/>
        </w:rPr>
        <w:t>і</w:t>
      </w:r>
      <w:r w:rsidR="006730E0" w:rsidRPr="00646677">
        <w:rPr>
          <w:rFonts w:ascii="Times New Roman" w:hAnsi="Times New Roman"/>
          <w:sz w:val="28"/>
          <w:szCs w:val="28"/>
        </w:rPr>
        <w:t>з найцінніших соціальних інститутів</w:t>
      </w:r>
      <w:r w:rsidR="00DA13A8" w:rsidRPr="00646677">
        <w:rPr>
          <w:rFonts w:ascii="Times New Roman" w:hAnsi="Times New Roman"/>
          <w:sz w:val="28"/>
          <w:szCs w:val="28"/>
        </w:rPr>
        <w:t>.</w:t>
      </w:r>
      <w:r w:rsidR="00F15D13" w:rsidRPr="00646677">
        <w:rPr>
          <w:rFonts w:ascii="Times New Roman" w:hAnsi="Times New Roman"/>
          <w:sz w:val="28"/>
          <w:szCs w:val="28"/>
        </w:rPr>
        <w:t xml:space="preserve"> </w:t>
      </w:r>
    </w:p>
    <w:p w14:paraId="0A43859C" w14:textId="77777777" w:rsidR="00711758" w:rsidRPr="00646677" w:rsidRDefault="00711758" w:rsidP="0001619C">
      <w:pPr>
        <w:spacing w:after="0" w:line="348" w:lineRule="auto"/>
        <w:ind w:firstLine="567"/>
        <w:jc w:val="both"/>
        <w:rPr>
          <w:rFonts w:ascii="Times New Roman" w:hAnsi="Times New Roman"/>
          <w:sz w:val="28"/>
          <w:szCs w:val="28"/>
        </w:rPr>
      </w:pPr>
    </w:p>
    <w:p w14:paraId="6E7CB047" w14:textId="3C3190C9" w:rsidR="000A64F3" w:rsidRPr="00646677" w:rsidRDefault="00711758" w:rsidP="0001619C">
      <w:pPr>
        <w:spacing w:after="0" w:line="348" w:lineRule="auto"/>
        <w:ind w:firstLine="567"/>
        <w:jc w:val="both"/>
        <w:rPr>
          <w:rFonts w:ascii="Times New Roman" w:eastAsia="Calibri" w:hAnsi="Times New Roman"/>
          <w:sz w:val="28"/>
          <w:szCs w:val="28"/>
        </w:rPr>
      </w:pPr>
      <w:r w:rsidRPr="00646677">
        <w:rPr>
          <w:rFonts w:ascii="Times New Roman" w:hAnsi="Times New Roman"/>
          <w:sz w:val="28"/>
          <w:szCs w:val="28"/>
        </w:rPr>
        <w:t xml:space="preserve">2.3.1. </w:t>
      </w:r>
      <w:r w:rsidR="001E1879" w:rsidRPr="00646677">
        <w:rPr>
          <w:rFonts w:ascii="Times New Roman" w:hAnsi="Times New Roman"/>
          <w:sz w:val="28"/>
          <w:szCs w:val="28"/>
        </w:rPr>
        <w:t>На підставі наведеного</w:t>
      </w:r>
      <w:r w:rsidR="004F5F52" w:rsidRPr="00646677">
        <w:rPr>
          <w:rFonts w:ascii="Times New Roman" w:hAnsi="Times New Roman"/>
          <w:sz w:val="28"/>
          <w:szCs w:val="28"/>
        </w:rPr>
        <w:t xml:space="preserve"> </w:t>
      </w:r>
      <w:r w:rsidR="000A64F3" w:rsidRPr="00646677">
        <w:rPr>
          <w:rFonts w:ascii="Times New Roman" w:hAnsi="Times New Roman"/>
          <w:sz w:val="28"/>
          <w:szCs w:val="28"/>
        </w:rPr>
        <w:t xml:space="preserve">Конституційний Суд України </w:t>
      </w:r>
      <w:r w:rsidR="00532233" w:rsidRPr="00646677">
        <w:rPr>
          <w:rFonts w:ascii="Times New Roman" w:hAnsi="Times New Roman"/>
          <w:sz w:val="28"/>
          <w:szCs w:val="28"/>
        </w:rPr>
        <w:t>вважає</w:t>
      </w:r>
      <w:r w:rsidR="000A64F3" w:rsidRPr="00646677">
        <w:rPr>
          <w:rFonts w:ascii="Times New Roman" w:hAnsi="Times New Roman"/>
          <w:sz w:val="28"/>
          <w:szCs w:val="28"/>
        </w:rPr>
        <w:t xml:space="preserve">, що </w:t>
      </w:r>
      <w:r w:rsidR="003E63B9" w:rsidRPr="00646677">
        <w:rPr>
          <w:rFonts w:ascii="Times New Roman" w:hAnsi="Times New Roman"/>
          <w:sz w:val="28"/>
          <w:szCs w:val="28"/>
        </w:rPr>
        <w:t xml:space="preserve">за </w:t>
      </w:r>
      <w:r w:rsidR="000A64F3" w:rsidRPr="00646677">
        <w:rPr>
          <w:rFonts w:ascii="Times New Roman" w:hAnsi="Times New Roman"/>
          <w:sz w:val="28"/>
          <w:szCs w:val="28"/>
        </w:rPr>
        <w:t>припис</w:t>
      </w:r>
      <w:r w:rsidR="003E63B9" w:rsidRPr="00646677">
        <w:rPr>
          <w:rFonts w:ascii="Times New Roman" w:hAnsi="Times New Roman"/>
          <w:sz w:val="28"/>
          <w:szCs w:val="28"/>
        </w:rPr>
        <w:t>ами</w:t>
      </w:r>
      <w:r w:rsidR="000A64F3" w:rsidRPr="00646677">
        <w:rPr>
          <w:rFonts w:ascii="Times New Roman" w:hAnsi="Times New Roman"/>
          <w:sz w:val="28"/>
          <w:szCs w:val="28"/>
        </w:rPr>
        <w:t xml:space="preserve"> частини першої статті 32 Конституції України у </w:t>
      </w:r>
      <w:r w:rsidR="003E63B9" w:rsidRPr="00646677">
        <w:rPr>
          <w:rFonts w:ascii="Times New Roman" w:hAnsi="Times New Roman"/>
          <w:sz w:val="28"/>
          <w:szCs w:val="28"/>
        </w:rPr>
        <w:t xml:space="preserve">їх </w:t>
      </w:r>
      <w:r w:rsidR="000A64F3" w:rsidRPr="00646677">
        <w:rPr>
          <w:rFonts w:ascii="Times New Roman" w:hAnsi="Times New Roman"/>
          <w:sz w:val="28"/>
          <w:szCs w:val="28"/>
        </w:rPr>
        <w:t>взаємозв’язку з приписами статей 3, 21,</w:t>
      </w:r>
      <w:r w:rsidR="00DA762F" w:rsidRPr="00646677">
        <w:rPr>
          <w:rFonts w:ascii="Times New Roman" w:hAnsi="Times New Roman"/>
          <w:sz w:val="28"/>
          <w:szCs w:val="28"/>
        </w:rPr>
        <w:t xml:space="preserve"> </w:t>
      </w:r>
      <w:r w:rsidR="008B70BD" w:rsidRPr="00646677">
        <w:rPr>
          <w:rFonts w:ascii="Times New Roman" w:hAnsi="Times New Roman"/>
          <w:sz w:val="28"/>
          <w:szCs w:val="28"/>
        </w:rPr>
        <w:t xml:space="preserve">24, </w:t>
      </w:r>
      <w:r w:rsidR="000A64F3" w:rsidRPr="00646677">
        <w:rPr>
          <w:rFonts w:ascii="Times New Roman" w:hAnsi="Times New Roman"/>
          <w:sz w:val="28"/>
          <w:szCs w:val="28"/>
        </w:rPr>
        <w:t xml:space="preserve">28, </w:t>
      </w:r>
      <w:r w:rsidR="00F20BC1" w:rsidRPr="00646677">
        <w:rPr>
          <w:rFonts w:ascii="Times New Roman" w:hAnsi="Times New Roman"/>
          <w:sz w:val="28"/>
          <w:szCs w:val="28"/>
        </w:rPr>
        <w:t xml:space="preserve">другого речення </w:t>
      </w:r>
      <w:r w:rsidR="000A64F3" w:rsidRPr="00646677">
        <w:rPr>
          <w:rFonts w:ascii="Times New Roman" w:hAnsi="Times New Roman"/>
          <w:sz w:val="28"/>
          <w:szCs w:val="28"/>
        </w:rPr>
        <w:t>частини другої статті 51</w:t>
      </w:r>
      <w:r w:rsidR="008838CE" w:rsidRPr="00646677">
        <w:rPr>
          <w:rFonts w:ascii="Times New Roman" w:hAnsi="Times New Roman"/>
          <w:sz w:val="28"/>
          <w:szCs w:val="28"/>
        </w:rPr>
        <w:t xml:space="preserve">, </w:t>
      </w:r>
      <w:r w:rsidR="009F0E93" w:rsidRPr="00646677">
        <w:rPr>
          <w:rFonts w:ascii="Times New Roman" w:hAnsi="Times New Roman"/>
          <w:sz w:val="28"/>
          <w:szCs w:val="28"/>
        </w:rPr>
        <w:br/>
      </w:r>
      <w:r w:rsidR="00DF481E" w:rsidRPr="00646677">
        <w:rPr>
          <w:rFonts w:ascii="Times New Roman" w:hAnsi="Times New Roman"/>
          <w:sz w:val="28"/>
          <w:szCs w:val="28"/>
        </w:rPr>
        <w:t xml:space="preserve">статей </w:t>
      </w:r>
      <w:r w:rsidR="008838CE" w:rsidRPr="00646677">
        <w:rPr>
          <w:rFonts w:ascii="Times New Roman" w:hAnsi="Times New Roman"/>
          <w:sz w:val="28"/>
          <w:szCs w:val="28"/>
        </w:rPr>
        <w:t>63, 68</w:t>
      </w:r>
      <w:r w:rsidR="000A64F3" w:rsidRPr="00646677">
        <w:rPr>
          <w:rFonts w:ascii="Times New Roman" w:hAnsi="Times New Roman"/>
          <w:sz w:val="28"/>
          <w:szCs w:val="28"/>
        </w:rPr>
        <w:t xml:space="preserve"> Конституції України </w:t>
      </w:r>
      <w:r w:rsidR="00004CD7" w:rsidRPr="00646677">
        <w:rPr>
          <w:rFonts w:ascii="Times New Roman" w:hAnsi="Times New Roman"/>
          <w:sz w:val="28"/>
          <w:szCs w:val="28"/>
        </w:rPr>
        <w:t xml:space="preserve">конституційне </w:t>
      </w:r>
      <w:r w:rsidR="000A64F3" w:rsidRPr="00646677">
        <w:rPr>
          <w:rFonts w:ascii="Times New Roman" w:hAnsi="Times New Roman"/>
          <w:sz w:val="28"/>
          <w:szCs w:val="28"/>
        </w:rPr>
        <w:t xml:space="preserve">право на недоторканність особистого та сімейного життя у </w:t>
      </w:r>
      <w:r w:rsidR="00DF481E" w:rsidRPr="00646677">
        <w:rPr>
          <w:rFonts w:ascii="Times New Roman" w:hAnsi="Times New Roman"/>
          <w:sz w:val="28"/>
          <w:szCs w:val="28"/>
        </w:rPr>
        <w:t>сув’язі</w:t>
      </w:r>
      <w:r w:rsidR="008C475A" w:rsidRPr="00646677">
        <w:rPr>
          <w:rFonts w:ascii="Times New Roman" w:hAnsi="Times New Roman"/>
          <w:sz w:val="28"/>
          <w:szCs w:val="28"/>
        </w:rPr>
        <w:t xml:space="preserve"> з </w:t>
      </w:r>
      <w:r w:rsidR="000225B9" w:rsidRPr="00646677">
        <w:rPr>
          <w:rFonts w:ascii="Times New Roman" w:hAnsi="Times New Roman"/>
          <w:sz w:val="28"/>
          <w:szCs w:val="28"/>
        </w:rPr>
        <w:t>людською гідністю</w:t>
      </w:r>
      <w:r w:rsidR="00DA762F" w:rsidRPr="00646677">
        <w:rPr>
          <w:rFonts w:ascii="Times New Roman" w:hAnsi="Times New Roman"/>
          <w:sz w:val="28"/>
          <w:szCs w:val="28"/>
        </w:rPr>
        <w:t xml:space="preserve"> </w:t>
      </w:r>
      <w:r w:rsidR="00AC56C1" w:rsidRPr="00646677">
        <w:rPr>
          <w:rFonts w:ascii="Times New Roman" w:hAnsi="Times New Roman"/>
          <w:sz w:val="28"/>
          <w:szCs w:val="28"/>
        </w:rPr>
        <w:t xml:space="preserve">надають </w:t>
      </w:r>
      <w:r w:rsidR="000A64F3" w:rsidRPr="00646677">
        <w:rPr>
          <w:rFonts w:ascii="Times New Roman" w:hAnsi="Times New Roman"/>
          <w:sz w:val="28"/>
          <w:szCs w:val="28"/>
        </w:rPr>
        <w:t>можливість кожн</w:t>
      </w:r>
      <w:r w:rsidR="000C02F3" w:rsidRPr="00646677">
        <w:rPr>
          <w:rFonts w:ascii="Times New Roman" w:hAnsi="Times New Roman"/>
          <w:sz w:val="28"/>
          <w:szCs w:val="28"/>
        </w:rPr>
        <w:t>ій</w:t>
      </w:r>
      <w:r w:rsidR="000A64F3" w:rsidRPr="00646677">
        <w:rPr>
          <w:rFonts w:ascii="Times New Roman" w:hAnsi="Times New Roman"/>
          <w:sz w:val="28"/>
          <w:szCs w:val="28"/>
        </w:rPr>
        <w:t xml:space="preserve"> людин</w:t>
      </w:r>
      <w:r w:rsidR="000C02F3" w:rsidRPr="00646677">
        <w:rPr>
          <w:rFonts w:ascii="Times New Roman" w:hAnsi="Times New Roman"/>
          <w:sz w:val="28"/>
          <w:szCs w:val="28"/>
        </w:rPr>
        <w:t>і</w:t>
      </w:r>
      <w:r w:rsidR="00F20BC1" w:rsidRPr="00646677">
        <w:rPr>
          <w:rFonts w:ascii="Times New Roman" w:hAnsi="Times New Roman"/>
          <w:sz w:val="28"/>
          <w:szCs w:val="28"/>
        </w:rPr>
        <w:t xml:space="preserve">, навіть </w:t>
      </w:r>
      <w:r w:rsidR="00AC56C1" w:rsidRPr="00646677">
        <w:rPr>
          <w:rFonts w:ascii="Times New Roman" w:hAnsi="Times New Roman"/>
          <w:sz w:val="28"/>
          <w:szCs w:val="28"/>
        </w:rPr>
        <w:t>засудженій</w:t>
      </w:r>
      <w:r w:rsidR="00F20BC1" w:rsidRPr="00646677">
        <w:rPr>
          <w:rFonts w:ascii="Times New Roman" w:hAnsi="Times New Roman"/>
          <w:sz w:val="28"/>
          <w:szCs w:val="28"/>
        </w:rPr>
        <w:t xml:space="preserve"> </w:t>
      </w:r>
      <w:r w:rsidR="00503729" w:rsidRPr="00646677">
        <w:rPr>
          <w:rFonts w:ascii="Times New Roman" w:hAnsi="Times New Roman"/>
          <w:sz w:val="28"/>
          <w:szCs w:val="28"/>
        </w:rPr>
        <w:t>до позбавлення волі</w:t>
      </w:r>
      <w:r w:rsidR="00F20BC1" w:rsidRPr="00646677">
        <w:rPr>
          <w:rFonts w:ascii="Times New Roman" w:hAnsi="Times New Roman"/>
          <w:sz w:val="28"/>
          <w:szCs w:val="28"/>
        </w:rPr>
        <w:t>,</w:t>
      </w:r>
      <w:r w:rsidR="000A64F3" w:rsidRPr="00646677">
        <w:rPr>
          <w:rFonts w:ascii="Times New Roman" w:hAnsi="Times New Roman"/>
          <w:sz w:val="28"/>
          <w:szCs w:val="28"/>
        </w:rPr>
        <w:t xml:space="preserve"> проявляти </w:t>
      </w:r>
      <w:r w:rsidR="00F15D13" w:rsidRPr="00646677">
        <w:rPr>
          <w:rFonts w:ascii="Times New Roman" w:hAnsi="Times New Roman"/>
          <w:sz w:val="28"/>
          <w:szCs w:val="28"/>
        </w:rPr>
        <w:t xml:space="preserve">себе як особистість із </w:t>
      </w:r>
      <w:r w:rsidR="000A64F3" w:rsidRPr="00646677">
        <w:rPr>
          <w:rFonts w:ascii="Times New Roman" w:hAnsi="Times New Roman"/>
          <w:sz w:val="28"/>
          <w:szCs w:val="28"/>
        </w:rPr>
        <w:t>моральн</w:t>
      </w:r>
      <w:r w:rsidR="00F15D13" w:rsidRPr="00646677">
        <w:rPr>
          <w:rFonts w:ascii="Times New Roman" w:hAnsi="Times New Roman"/>
          <w:sz w:val="28"/>
          <w:szCs w:val="28"/>
        </w:rPr>
        <w:t>ими</w:t>
      </w:r>
      <w:r w:rsidR="008C475A" w:rsidRPr="00646677">
        <w:rPr>
          <w:rFonts w:ascii="Times New Roman" w:hAnsi="Times New Roman"/>
          <w:sz w:val="28"/>
          <w:szCs w:val="28"/>
        </w:rPr>
        <w:t xml:space="preserve">, </w:t>
      </w:r>
      <w:r w:rsidR="000A64F3" w:rsidRPr="00646677">
        <w:rPr>
          <w:rFonts w:ascii="Times New Roman" w:hAnsi="Times New Roman"/>
          <w:sz w:val="28"/>
          <w:szCs w:val="28"/>
        </w:rPr>
        <w:t>духовн</w:t>
      </w:r>
      <w:r w:rsidR="00F15D13" w:rsidRPr="00646677">
        <w:rPr>
          <w:rFonts w:ascii="Times New Roman" w:hAnsi="Times New Roman"/>
          <w:sz w:val="28"/>
          <w:szCs w:val="28"/>
        </w:rPr>
        <w:t>ими</w:t>
      </w:r>
      <w:r w:rsidR="008C475A" w:rsidRPr="00646677">
        <w:rPr>
          <w:rFonts w:ascii="Times New Roman" w:hAnsi="Times New Roman"/>
          <w:sz w:val="28"/>
          <w:szCs w:val="28"/>
        </w:rPr>
        <w:t>, психологічними</w:t>
      </w:r>
      <w:r w:rsidR="000A64F3" w:rsidRPr="00646677">
        <w:rPr>
          <w:rFonts w:ascii="Times New Roman" w:hAnsi="Times New Roman"/>
          <w:sz w:val="28"/>
          <w:szCs w:val="28"/>
        </w:rPr>
        <w:t xml:space="preserve"> якост</w:t>
      </w:r>
      <w:r w:rsidR="00F15D13" w:rsidRPr="00646677">
        <w:rPr>
          <w:rFonts w:ascii="Times New Roman" w:hAnsi="Times New Roman"/>
          <w:sz w:val="28"/>
          <w:szCs w:val="28"/>
        </w:rPr>
        <w:t>ями</w:t>
      </w:r>
      <w:r w:rsidR="00866C34" w:rsidRPr="00646677">
        <w:rPr>
          <w:rFonts w:ascii="Times New Roman" w:hAnsi="Times New Roman"/>
          <w:sz w:val="28"/>
          <w:szCs w:val="28"/>
        </w:rPr>
        <w:t xml:space="preserve"> та </w:t>
      </w:r>
      <w:r w:rsidR="008C475A" w:rsidRPr="00646677">
        <w:rPr>
          <w:rFonts w:ascii="Times New Roman" w:hAnsi="Times New Roman"/>
          <w:sz w:val="28"/>
          <w:szCs w:val="28"/>
        </w:rPr>
        <w:t xml:space="preserve">потребами, передусім </w:t>
      </w:r>
      <w:r w:rsidR="006D5544" w:rsidRPr="00646677">
        <w:rPr>
          <w:rFonts w:ascii="Times New Roman" w:hAnsi="Times New Roman"/>
          <w:sz w:val="28"/>
          <w:szCs w:val="28"/>
        </w:rPr>
        <w:t>в аспекті виявлення власної</w:t>
      </w:r>
      <w:r w:rsidR="00F15D13" w:rsidRPr="00646677">
        <w:rPr>
          <w:rFonts w:ascii="Times New Roman" w:eastAsia="Calibri" w:hAnsi="Times New Roman"/>
          <w:sz w:val="28"/>
          <w:szCs w:val="28"/>
        </w:rPr>
        <w:t xml:space="preserve"> відповідальн</w:t>
      </w:r>
      <w:r w:rsidR="006D5544" w:rsidRPr="00646677">
        <w:rPr>
          <w:rFonts w:ascii="Times New Roman" w:eastAsia="Calibri" w:hAnsi="Times New Roman"/>
          <w:sz w:val="28"/>
          <w:szCs w:val="28"/>
        </w:rPr>
        <w:t xml:space="preserve">ості </w:t>
      </w:r>
      <w:r w:rsidR="00AC56C1" w:rsidRPr="00646677">
        <w:rPr>
          <w:rFonts w:ascii="Times New Roman" w:eastAsia="Calibri" w:hAnsi="Times New Roman"/>
          <w:sz w:val="28"/>
          <w:szCs w:val="28"/>
        </w:rPr>
        <w:t>в</w:t>
      </w:r>
      <w:r w:rsidR="006D5544" w:rsidRPr="00646677">
        <w:rPr>
          <w:rFonts w:ascii="Times New Roman" w:eastAsia="Calibri" w:hAnsi="Times New Roman"/>
          <w:sz w:val="28"/>
          <w:szCs w:val="28"/>
        </w:rPr>
        <w:t xml:space="preserve"> турботі </w:t>
      </w:r>
      <w:r w:rsidR="006D5544" w:rsidRPr="00646677">
        <w:rPr>
          <w:rFonts w:ascii="Times New Roman" w:hAnsi="Times New Roman"/>
          <w:sz w:val="28"/>
          <w:szCs w:val="28"/>
        </w:rPr>
        <w:t xml:space="preserve">про своїх </w:t>
      </w:r>
      <w:r w:rsidR="006D5544" w:rsidRPr="00646677">
        <w:rPr>
          <w:rFonts w:ascii="Times New Roman" w:eastAsia="Calibri" w:hAnsi="Times New Roman"/>
          <w:sz w:val="28"/>
          <w:szCs w:val="28"/>
        </w:rPr>
        <w:t xml:space="preserve">близьких </w:t>
      </w:r>
      <w:r w:rsidR="00100515" w:rsidRPr="00646677">
        <w:rPr>
          <w:rFonts w:ascii="Times New Roman" w:eastAsia="Calibri" w:hAnsi="Times New Roman"/>
          <w:sz w:val="28"/>
          <w:szCs w:val="28"/>
        </w:rPr>
        <w:t>родичів</w:t>
      </w:r>
      <w:r w:rsidR="006D5544" w:rsidRPr="00646677">
        <w:rPr>
          <w:rFonts w:ascii="Times New Roman" w:eastAsia="Calibri" w:hAnsi="Times New Roman"/>
          <w:sz w:val="28"/>
          <w:szCs w:val="28"/>
        </w:rPr>
        <w:t xml:space="preserve">, зокрема </w:t>
      </w:r>
      <w:r w:rsidR="00F15D13" w:rsidRPr="00646677">
        <w:rPr>
          <w:rFonts w:ascii="Times New Roman" w:eastAsia="Calibri" w:hAnsi="Times New Roman"/>
          <w:sz w:val="28"/>
          <w:szCs w:val="28"/>
        </w:rPr>
        <w:t xml:space="preserve">й </w:t>
      </w:r>
      <w:r w:rsidR="006D5544" w:rsidRPr="00646677">
        <w:rPr>
          <w:rFonts w:ascii="Times New Roman" w:eastAsia="Calibri" w:hAnsi="Times New Roman"/>
          <w:sz w:val="28"/>
          <w:szCs w:val="28"/>
        </w:rPr>
        <w:t xml:space="preserve">виконання </w:t>
      </w:r>
      <w:r w:rsidR="00F15D13" w:rsidRPr="00646677">
        <w:rPr>
          <w:rFonts w:ascii="Times New Roman" w:eastAsia="Calibri" w:hAnsi="Times New Roman"/>
          <w:sz w:val="28"/>
          <w:szCs w:val="28"/>
        </w:rPr>
        <w:t>обов’язк</w:t>
      </w:r>
      <w:r w:rsidR="006D5544" w:rsidRPr="00646677">
        <w:rPr>
          <w:rFonts w:ascii="Times New Roman" w:eastAsia="Calibri" w:hAnsi="Times New Roman"/>
          <w:sz w:val="28"/>
          <w:szCs w:val="28"/>
        </w:rPr>
        <w:t>у</w:t>
      </w:r>
      <w:r w:rsidR="00F15D13" w:rsidRPr="00646677">
        <w:rPr>
          <w:rFonts w:ascii="Times New Roman" w:eastAsia="Calibri" w:hAnsi="Times New Roman"/>
          <w:sz w:val="28"/>
          <w:szCs w:val="28"/>
        </w:rPr>
        <w:t xml:space="preserve"> </w:t>
      </w:r>
      <w:r w:rsidR="000A64F3" w:rsidRPr="00646677">
        <w:rPr>
          <w:rFonts w:ascii="Times New Roman" w:hAnsi="Times New Roman"/>
          <w:sz w:val="28"/>
          <w:szCs w:val="28"/>
        </w:rPr>
        <w:t>піклу</w:t>
      </w:r>
      <w:r w:rsidR="00866C34" w:rsidRPr="00646677">
        <w:rPr>
          <w:rFonts w:ascii="Times New Roman" w:hAnsi="Times New Roman"/>
          <w:sz w:val="28"/>
          <w:szCs w:val="28"/>
        </w:rPr>
        <w:t>ватися</w:t>
      </w:r>
      <w:r w:rsidR="006D5544" w:rsidRPr="00646677">
        <w:rPr>
          <w:rFonts w:ascii="Times New Roman" w:eastAsia="Calibri" w:hAnsi="Times New Roman"/>
          <w:sz w:val="28"/>
          <w:szCs w:val="28"/>
        </w:rPr>
        <w:t xml:space="preserve"> </w:t>
      </w:r>
      <w:r w:rsidR="000A64F3" w:rsidRPr="00646677">
        <w:rPr>
          <w:rFonts w:ascii="Times New Roman" w:hAnsi="Times New Roman"/>
          <w:sz w:val="28"/>
          <w:szCs w:val="28"/>
        </w:rPr>
        <w:t xml:space="preserve">про своїх </w:t>
      </w:r>
      <w:r w:rsidR="000A64F3" w:rsidRPr="00646677">
        <w:rPr>
          <w:rFonts w:ascii="Times New Roman" w:hAnsi="Times New Roman"/>
          <w:sz w:val="28"/>
          <w:szCs w:val="28"/>
        </w:rPr>
        <w:lastRenderedPageBreak/>
        <w:t xml:space="preserve">непрацездатних батьків, </w:t>
      </w:r>
      <w:r w:rsidR="00001C04" w:rsidRPr="00646677">
        <w:rPr>
          <w:rFonts w:ascii="Times New Roman" w:hAnsi="Times New Roman"/>
          <w:sz w:val="28"/>
          <w:szCs w:val="28"/>
        </w:rPr>
        <w:t>якщо вони потребують</w:t>
      </w:r>
      <w:r w:rsidR="000A64F3" w:rsidRPr="00646677">
        <w:rPr>
          <w:rFonts w:ascii="Times New Roman" w:hAnsi="Times New Roman"/>
          <w:sz w:val="28"/>
          <w:szCs w:val="28"/>
        </w:rPr>
        <w:t xml:space="preserve"> </w:t>
      </w:r>
      <w:r w:rsidR="00001C04" w:rsidRPr="00646677">
        <w:rPr>
          <w:rFonts w:ascii="Times New Roman" w:hAnsi="Times New Roman"/>
          <w:sz w:val="28"/>
          <w:szCs w:val="28"/>
        </w:rPr>
        <w:t xml:space="preserve">догляду у зв’язку </w:t>
      </w:r>
      <w:r w:rsidR="00AC56C1" w:rsidRPr="00646677">
        <w:rPr>
          <w:rFonts w:ascii="Times New Roman" w:hAnsi="Times New Roman"/>
          <w:sz w:val="28"/>
          <w:szCs w:val="28"/>
        </w:rPr>
        <w:t>з</w:t>
      </w:r>
      <w:r w:rsidR="00001C04" w:rsidRPr="00646677">
        <w:rPr>
          <w:rFonts w:ascii="Times New Roman" w:hAnsi="Times New Roman"/>
          <w:sz w:val="28"/>
          <w:szCs w:val="28"/>
        </w:rPr>
        <w:t xml:space="preserve"> тяжкою</w:t>
      </w:r>
      <w:r w:rsidR="006E2459" w:rsidRPr="00646677">
        <w:rPr>
          <w:rFonts w:ascii="Times New Roman" w:hAnsi="Times New Roman"/>
          <w:sz w:val="28"/>
          <w:szCs w:val="28"/>
        </w:rPr>
        <w:t xml:space="preserve"> </w:t>
      </w:r>
      <w:r w:rsidR="000A64F3" w:rsidRPr="00646677">
        <w:rPr>
          <w:rFonts w:ascii="Times New Roman" w:hAnsi="Times New Roman"/>
          <w:sz w:val="28"/>
          <w:szCs w:val="28"/>
        </w:rPr>
        <w:t>хвор</w:t>
      </w:r>
      <w:r w:rsidR="00001C04" w:rsidRPr="00646677">
        <w:rPr>
          <w:rFonts w:ascii="Times New Roman" w:hAnsi="Times New Roman"/>
          <w:sz w:val="28"/>
          <w:szCs w:val="28"/>
        </w:rPr>
        <w:t>обою</w:t>
      </w:r>
      <w:r w:rsidR="00866C34" w:rsidRPr="00646677">
        <w:rPr>
          <w:rFonts w:ascii="Times New Roman" w:hAnsi="Times New Roman"/>
          <w:sz w:val="28"/>
          <w:szCs w:val="28"/>
        </w:rPr>
        <w:t xml:space="preserve">, а також </w:t>
      </w:r>
      <w:r w:rsidR="00F42324" w:rsidRPr="00646677">
        <w:rPr>
          <w:rFonts w:ascii="Times New Roman" w:hAnsi="Times New Roman"/>
          <w:sz w:val="28"/>
          <w:szCs w:val="28"/>
        </w:rPr>
        <w:t>бути присутнім на</w:t>
      </w:r>
      <w:r w:rsidR="00866C34" w:rsidRPr="00646677">
        <w:rPr>
          <w:rFonts w:ascii="Times New Roman" w:hAnsi="Times New Roman"/>
          <w:sz w:val="28"/>
          <w:szCs w:val="28"/>
        </w:rPr>
        <w:t xml:space="preserve"> їх похованн</w:t>
      </w:r>
      <w:r w:rsidR="000225B9" w:rsidRPr="00646677">
        <w:rPr>
          <w:rFonts w:ascii="Times New Roman" w:hAnsi="Times New Roman"/>
          <w:sz w:val="28"/>
          <w:szCs w:val="28"/>
        </w:rPr>
        <w:t>і</w:t>
      </w:r>
      <w:r w:rsidR="003E63B9" w:rsidRPr="00646677">
        <w:rPr>
          <w:rFonts w:ascii="Times New Roman" w:hAnsi="Times New Roman"/>
          <w:sz w:val="28"/>
          <w:szCs w:val="28"/>
        </w:rPr>
        <w:t xml:space="preserve"> </w:t>
      </w:r>
      <w:r w:rsidR="00AC56C1" w:rsidRPr="00646677">
        <w:rPr>
          <w:rFonts w:ascii="Times New Roman" w:hAnsi="Times New Roman"/>
          <w:sz w:val="28"/>
          <w:szCs w:val="28"/>
        </w:rPr>
        <w:t>в</w:t>
      </w:r>
      <w:r w:rsidR="003E63B9" w:rsidRPr="00646677">
        <w:rPr>
          <w:rFonts w:ascii="Times New Roman" w:hAnsi="Times New Roman"/>
          <w:sz w:val="28"/>
          <w:szCs w:val="28"/>
        </w:rPr>
        <w:t xml:space="preserve"> разі смерті</w:t>
      </w:r>
      <w:r w:rsidR="00001C04" w:rsidRPr="00646677">
        <w:rPr>
          <w:rFonts w:ascii="Times New Roman" w:hAnsi="Times New Roman"/>
          <w:sz w:val="28"/>
          <w:szCs w:val="28"/>
        </w:rPr>
        <w:t>.</w:t>
      </w:r>
      <w:r w:rsidR="000A64F3" w:rsidRPr="00646677">
        <w:rPr>
          <w:rFonts w:ascii="Times New Roman" w:hAnsi="Times New Roman"/>
          <w:sz w:val="28"/>
          <w:szCs w:val="28"/>
        </w:rPr>
        <w:t xml:space="preserve"> </w:t>
      </w:r>
      <w:r w:rsidR="003E63B9" w:rsidRPr="00646677">
        <w:rPr>
          <w:rFonts w:ascii="Times New Roman" w:eastAsia="Calibri" w:hAnsi="Times New Roman"/>
          <w:sz w:val="28"/>
          <w:szCs w:val="28"/>
        </w:rPr>
        <w:t>У</w:t>
      </w:r>
      <w:r w:rsidR="00004CD7" w:rsidRPr="00646677">
        <w:rPr>
          <w:rFonts w:ascii="Times New Roman" w:eastAsia="Calibri" w:hAnsi="Times New Roman"/>
          <w:sz w:val="28"/>
          <w:szCs w:val="28"/>
        </w:rPr>
        <w:t>казані конституційні права</w:t>
      </w:r>
      <w:r w:rsidR="006D5544" w:rsidRPr="00646677">
        <w:rPr>
          <w:rFonts w:ascii="Times New Roman" w:eastAsia="Calibri" w:hAnsi="Times New Roman"/>
          <w:sz w:val="28"/>
          <w:szCs w:val="28"/>
        </w:rPr>
        <w:t xml:space="preserve"> </w:t>
      </w:r>
      <w:r w:rsidR="00FE3BC9" w:rsidRPr="00646677">
        <w:rPr>
          <w:rFonts w:ascii="Times New Roman" w:eastAsia="Calibri" w:hAnsi="Times New Roman"/>
          <w:sz w:val="28"/>
          <w:szCs w:val="28"/>
        </w:rPr>
        <w:t xml:space="preserve">та обов’язки </w:t>
      </w:r>
      <w:r w:rsidR="00781E45" w:rsidRPr="00646677">
        <w:rPr>
          <w:rFonts w:ascii="Times New Roman" w:eastAsia="Calibri" w:hAnsi="Times New Roman"/>
          <w:sz w:val="28"/>
          <w:szCs w:val="28"/>
        </w:rPr>
        <w:t>пов’язані із</w:t>
      </w:r>
      <w:r w:rsidR="00FE3BC9" w:rsidRPr="00646677">
        <w:rPr>
          <w:rFonts w:ascii="Times New Roman" w:eastAsia="Calibri" w:hAnsi="Times New Roman"/>
          <w:sz w:val="28"/>
          <w:szCs w:val="28"/>
        </w:rPr>
        <w:t xml:space="preserve"> </w:t>
      </w:r>
      <w:r w:rsidR="00004CD7" w:rsidRPr="00646677">
        <w:rPr>
          <w:rFonts w:ascii="Times New Roman" w:eastAsia="Calibri" w:hAnsi="Times New Roman"/>
          <w:sz w:val="28"/>
          <w:szCs w:val="28"/>
        </w:rPr>
        <w:t>прав</w:t>
      </w:r>
      <w:r w:rsidR="000C02F3" w:rsidRPr="00646677">
        <w:rPr>
          <w:rFonts w:ascii="Times New Roman" w:eastAsia="Calibri" w:hAnsi="Times New Roman"/>
          <w:sz w:val="28"/>
          <w:szCs w:val="28"/>
        </w:rPr>
        <w:t>ом</w:t>
      </w:r>
      <w:r w:rsidR="006D5544" w:rsidRPr="00646677">
        <w:rPr>
          <w:rFonts w:ascii="Times New Roman" w:eastAsia="Calibri" w:hAnsi="Times New Roman"/>
          <w:sz w:val="28"/>
          <w:szCs w:val="28"/>
        </w:rPr>
        <w:t xml:space="preserve"> </w:t>
      </w:r>
      <w:r w:rsidR="00AC56C1" w:rsidRPr="00646677">
        <w:rPr>
          <w:rFonts w:ascii="Times New Roman" w:eastAsia="Calibri" w:hAnsi="Times New Roman"/>
          <w:sz w:val="28"/>
          <w:szCs w:val="28"/>
        </w:rPr>
        <w:t>кожного</w:t>
      </w:r>
      <w:r w:rsidR="00AA3F72" w:rsidRPr="00646677">
        <w:rPr>
          <w:rFonts w:ascii="Times New Roman" w:eastAsia="Calibri" w:hAnsi="Times New Roman"/>
          <w:sz w:val="28"/>
          <w:szCs w:val="28"/>
        </w:rPr>
        <w:t xml:space="preserve"> від</w:t>
      </w:r>
      <w:r w:rsidR="00FD0141" w:rsidRPr="00646677">
        <w:rPr>
          <w:rFonts w:ascii="Times New Roman" w:eastAsia="Calibri" w:hAnsi="Times New Roman"/>
          <w:sz w:val="28"/>
          <w:szCs w:val="28"/>
        </w:rPr>
        <w:t>від</w:t>
      </w:r>
      <w:r w:rsidR="00781E45" w:rsidRPr="00646677">
        <w:rPr>
          <w:rFonts w:ascii="Times New Roman" w:eastAsia="Calibri" w:hAnsi="Times New Roman"/>
          <w:sz w:val="28"/>
          <w:szCs w:val="28"/>
        </w:rPr>
        <w:t>ати</w:t>
      </w:r>
      <w:r w:rsidR="00FD0141" w:rsidRPr="00646677">
        <w:rPr>
          <w:rFonts w:ascii="Times New Roman" w:eastAsia="Calibri" w:hAnsi="Times New Roman"/>
          <w:sz w:val="28"/>
          <w:szCs w:val="28"/>
        </w:rPr>
        <w:t xml:space="preserve"> свого тяжкохворого близького </w:t>
      </w:r>
      <w:r w:rsidR="00100515" w:rsidRPr="00646677">
        <w:rPr>
          <w:rFonts w:ascii="Times New Roman" w:eastAsia="Calibri" w:hAnsi="Times New Roman"/>
          <w:sz w:val="28"/>
          <w:szCs w:val="28"/>
        </w:rPr>
        <w:t>родича</w:t>
      </w:r>
      <w:r w:rsidR="000C02F3" w:rsidRPr="00646677">
        <w:rPr>
          <w:rFonts w:ascii="Times New Roman" w:eastAsia="Calibri" w:hAnsi="Times New Roman"/>
          <w:sz w:val="28"/>
          <w:szCs w:val="28"/>
        </w:rPr>
        <w:t xml:space="preserve"> або</w:t>
      </w:r>
      <w:r w:rsidR="00FD0141" w:rsidRPr="00646677">
        <w:rPr>
          <w:rFonts w:ascii="Times New Roman" w:eastAsia="Calibri" w:hAnsi="Times New Roman"/>
          <w:sz w:val="28"/>
          <w:szCs w:val="28"/>
        </w:rPr>
        <w:t xml:space="preserve"> </w:t>
      </w:r>
      <w:r w:rsidR="003F63EA" w:rsidRPr="00646677">
        <w:rPr>
          <w:rFonts w:ascii="Times New Roman" w:eastAsia="Calibri" w:hAnsi="Times New Roman"/>
          <w:sz w:val="28"/>
          <w:szCs w:val="28"/>
        </w:rPr>
        <w:t>бути присутн</w:t>
      </w:r>
      <w:r w:rsidR="00AC56C1" w:rsidRPr="00646677">
        <w:rPr>
          <w:rFonts w:ascii="Times New Roman" w:eastAsia="Calibri" w:hAnsi="Times New Roman"/>
          <w:sz w:val="28"/>
          <w:szCs w:val="28"/>
        </w:rPr>
        <w:t>ім</w:t>
      </w:r>
      <w:r w:rsidR="003F63EA" w:rsidRPr="00646677">
        <w:rPr>
          <w:rFonts w:ascii="Times New Roman" w:eastAsia="Calibri" w:hAnsi="Times New Roman"/>
          <w:sz w:val="28"/>
          <w:szCs w:val="28"/>
        </w:rPr>
        <w:t xml:space="preserve"> на його </w:t>
      </w:r>
      <w:r w:rsidR="006E0236" w:rsidRPr="00646677">
        <w:rPr>
          <w:rFonts w:ascii="Times New Roman" w:eastAsia="Calibri" w:hAnsi="Times New Roman"/>
          <w:sz w:val="28"/>
          <w:szCs w:val="28"/>
        </w:rPr>
        <w:t>похованні</w:t>
      </w:r>
      <w:r w:rsidR="00426A2A" w:rsidRPr="00646677">
        <w:rPr>
          <w:rFonts w:ascii="Times New Roman" w:eastAsia="Calibri" w:hAnsi="Times New Roman"/>
          <w:sz w:val="28"/>
          <w:szCs w:val="28"/>
        </w:rPr>
        <w:t>,</w:t>
      </w:r>
      <w:r w:rsidR="00AA3F72" w:rsidRPr="00646677">
        <w:rPr>
          <w:rFonts w:ascii="Times New Roman" w:eastAsia="Calibri" w:hAnsi="Times New Roman"/>
          <w:sz w:val="28"/>
          <w:szCs w:val="28"/>
        </w:rPr>
        <w:t xml:space="preserve"> </w:t>
      </w:r>
      <w:r w:rsidR="00FE3BC9" w:rsidRPr="00646677">
        <w:rPr>
          <w:rFonts w:ascii="Times New Roman" w:eastAsia="Calibri" w:hAnsi="Times New Roman"/>
          <w:sz w:val="28"/>
          <w:szCs w:val="28"/>
        </w:rPr>
        <w:t>що</w:t>
      </w:r>
      <w:r w:rsidR="00426A2A" w:rsidRPr="00646677">
        <w:rPr>
          <w:rFonts w:ascii="Times New Roman" w:eastAsia="Calibri" w:hAnsi="Times New Roman"/>
          <w:sz w:val="28"/>
          <w:szCs w:val="28"/>
        </w:rPr>
        <w:t>б</w:t>
      </w:r>
      <w:r w:rsidR="00FE3BC9" w:rsidRPr="00646677">
        <w:rPr>
          <w:rFonts w:ascii="Times New Roman" w:eastAsia="Calibri" w:hAnsi="Times New Roman"/>
          <w:sz w:val="28"/>
          <w:szCs w:val="28"/>
        </w:rPr>
        <w:t xml:space="preserve"> </w:t>
      </w:r>
      <w:r w:rsidR="00426A2A" w:rsidRPr="00646677">
        <w:rPr>
          <w:rFonts w:ascii="Times New Roman" w:eastAsia="Calibri" w:hAnsi="Times New Roman"/>
          <w:sz w:val="28"/>
          <w:szCs w:val="28"/>
        </w:rPr>
        <w:t xml:space="preserve">проявити повагу до померлого та попрощатися з ним, що </w:t>
      </w:r>
      <w:r w:rsidR="00AA3F72" w:rsidRPr="00646677">
        <w:rPr>
          <w:rFonts w:ascii="Times New Roman" w:eastAsia="Calibri" w:hAnsi="Times New Roman"/>
          <w:sz w:val="28"/>
          <w:szCs w:val="28"/>
        </w:rPr>
        <w:t xml:space="preserve">сприяє </w:t>
      </w:r>
      <w:r w:rsidR="00AC56C1" w:rsidRPr="00646677">
        <w:rPr>
          <w:rFonts w:ascii="Times New Roman" w:eastAsia="Calibri" w:hAnsi="Times New Roman"/>
          <w:sz w:val="28"/>
          <w:szCs w:val="28"/>
        </w:rPr>
        <w:t>дотриманню</w:t>
      </w:r>
      <w:r w:rsidR="003F63EA" w:rsidRPr="00646677">
        <w:rPr>
          <w:rFonts w:ascii="Times New Roman" w:eastAsia="Calibri" w:hAnsi="Times New Roman"/>
          <w:sz w:val="28"/>
          <w:szCs w:val="28"/>
        </w:rPr>
        <w:t xml:space="preserve"> релігійн</w:t>
      </w:r>
      <w:r w:rsidR="00AA3F72" w:rsidRPr="00646677">
        <w:rPr>
          <w:rFonts w:ascii="Times New Roman" w:eastAsia="Calibri" w:hAnsi="Times New Roman"/>
          <w:sz w:val="28"/>
          <w:szCs w:val="28"/>
        </w:rPr>
        <w:t>их</w:t>
      </w:r>
      <w:r w:rsidR="003F63EA" w:rsidRPr="00646677">
        <w:rPr>
          <w:rFonts w:ascii="Times New Roman" w:eastAsia="Calibri" w:hAnsi="Times New Roman"/>
          <w:sz w:val="28"/>
          <w:szCs w:val="28"/>
        </w:rPr>
        <w:t xml:space="preserve"> погляд</w:t>
      </w:r>
      <w:r w:rsidR="00AA3F72" w:rsidRPr="00646677">
        <w:rPr>
          <w:rFonts w:ascii="Times New Roman" w:eastAsia="Calibri" w:hAnsi="Times New Roman"/>
          <w:sz w:val="28"/>
          <w:szCs w:val="28"/>
        </w:rPr>
        <w:t>ів</w:t>
      </w:r>
      <w:r w:rsidR="003F63EA" w:rsidRPr="00646677">
        <w:rPr>
          <w:rFonts w:ascii="Times New Roman" w:eastAsia="Calibri" w:hAnsi="Times New Roman"/>
          <w:sz w:val="28"/>
          <w:szCs w:val="28"/>
        </w:rPr>
        <w:t xml:space="preserve"> </w:t>
      </w:r>
      <w:r w:rsidR="00B37588">
        <w:rPr>
          <w:rFonts w:ascii="Times New Roman" w:eastAsia="Calibri" w:hAnsi="Times New Roman"/>
          <w:sz w:val="28"/>
          <w:szCs w:val="28"/>
        </w:rPr>
        <w:t>і</w:t>
      </w:r>
      <w:r w:rsidR="003F63EA" w:rsidRPr="00646677">
        <w:rPr>
          <w:rFonts w:ascii="Times New Roman" w:eastAsia="Calibri" w:hAnsi="Times New Roman"/>
          <w:sz w:val="28"/>
          <w:szCs w:val="28"/>
        </w:rPr>
        <w:t xml:space="preserve"> </w:t>
      </w:r>
      <w:r w:rsidR="00AC56C1" w:rsidRPr="00646677">
        <w:rPr>
          <w:rFonts w:ascii="Times New Roman" w:eastAsia="Calibri" w:hAnsi="Times New Roman"/>
          <w:sz w:val="28"/>
          <w:szCs w:val="28"/>
        </w:rPr>
        <w:t xml:space="preserve">розвитку </w:t>
      </w:r>
      <w:r w:rsidR="003F63EA" w:rsidRPr="00646677">
        <w:rPr>
          <w:rFonts w:ascii="Times New Roman" w:eastAsia="Calibri" w:hAnsi="Times New Roman"/>
          <w:sz w:val="28"/>
          <w:szCs w:val="28"/>
        </w:rPr>
        <w:t>моральн</w:t>
      </w:r>
      <w:r w:rsidR="00AA3F72" w:rsidRPr="00646677">
        <w:rPr>
          <w:rFonts w:ascii="Times New Roman" w:eastAsia="Calibri" w:hAnsi="Times New Roman"/>
          <w:sz w:val="28"/>
          <w:szCs w:val="28"/>
        </w:rPr>
        <w:t>ості</w:t>
      </w:r>
      <w:r w:rsidR="003F63EA" w:rsidRPr="00646677">
        <w:rPr>
          <w:rFonts w:ascii="Times New Roman" w:eastAsia="Calibri" w:hAnsi="Times New Roman"/>
          <w:sz w:val="28"/>
          <w:szCs w:val="28"/>
        </w:rPr>
        <w:t xml:space="preserve"> людини, </w:t>
      </w:r>
      <w:r w:rsidR="00426A2A" w:rsidRPr="00646677">
        <w:rPr>
          <w:rFonts w:ascii="Times New Roman" w:eastAsia="Calibri" w:hAnsi="Times New Roman"/>
          <w:sz w:val="28"/>
          <w:szCs w:val="28"/>
        </w:rPr>
        <w:t xml:space="preserve">а також збереженню та зміцненню </w:t>
      </w:r>
      <w:r w:rsidR="00781E45" w:rsidRPr="00646677">
        <w:rPr>
          <w:rFonts w:ascii="Times New Roman" w:eastAsia="Calibri" w:hAnsi="Times New Roman"/>
          <w:sz w:val="28"/>
          <w:szCs w:val="28"/>
        </w:rPr>
        <w:t>родинн</w:t>
      </w:r>
      <w:r w:rsidR="00AA3F72" w:rsidRPr="00646677">
        <w:rPr>
          <w:rFonts w:ascii="Times New Roman" w:eastAsia="Calibri" w:hAnsi="Times New Roman"/>
          <w:sz w:val="28"/>
          <w:szCs w:val="28"/>
        </w:rPr>
        <w:t>их</w:t>
      </w:r>
      <w:r w:rsidR="00781E45" w:rsidRPr="00646677">
        <w:rPr>
          <w:rFonts w:ascii="Times New Roman" w:eastAsia="Calibri" w:hAnsi="Times New Roman"/>
          <w:sz w:val="28"/>
          <w:szCs w:val="28"/>
        </w:rPr>
        <w:t xml:space="preserve"> </w:t>
      </w:r>
      <w:proofErr w:type="spellStart"/>
      <w:r w:rsidR="00781E45" w:rsidRPr="00646677">
        <w:rPr>
          <w:rFonts w:ascii="Times New Roman" w:eastAsia="Calibri" w:hAnsi="Times New Roman"/>
          <w:sz w:val="28"/>
          <w:szCs w:val="28"/>
        </w:rPr>
        <w:t>зв’язк</w:t>
      </w:r>
      <w:r w:rsidR="00AA3F72" w:rsidRPr="00646677">
        <w:rPr>
          <w:rFonts w:ascii="Times New Roman" w:eastAsia="Calibri" w:hAnsi="Times New Roman"/>
          <w:sz w:val="28"/>
          <w:szCs w:val="28"/>
        </w:rPr>
        <w:t>ів</w:t>
      </w:r>
      <w:proofErr w:type="spellEnd"/>
      <w:r w:rsidR="002B1DE2" w:rsidRPr="00646677">
        <w:rPr>
          <w:rFonts w:ascii="Times New Roman" w:eastAsia="Calibri" w:hAnsi="Times New Roman"/>
          <w:sz w:val="28"/>
          <w:szCs w:val="28"/>
        </w:rPr>
        <w:t xml:space="preserve">. </w:t>
      </w:r>
    </w:p>
    <w:p w14:paraId="6A97CA55" w14:textId="72AFB544" w:rsidR="00092A20" w:rsidRPr="00646677" w:rsidRDefault="003F63EA"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Отже</w:t>
      </w:r>
      <w:r w:rsidR="00092A20" w:rsidRPr="00646677">
        <w:rPr>
          <w:rFonts w:ascii="Times New Roman" w:eastAsia="Calibri" w:hAnsi="Times New Roman"/>
          <w:sz w:val="28"/>
          <w:szCs w:val="28"/>
        </w:rPr>
        <w:t xml:space="preserve">, </w:t>
      </w:r>
      <w:r w:rsidR="0023088E" w:rsidRPr="00646677">
        <w:rPr>
          <w:rFonts w:ascii="Times New Roman" w:eastAsia="Calibri" w:hAnsi="Times New Roman"/>
          <w:sz w:val="28"/>
          <w:szCs w:val="28"/>
        </w:rPr>
        <w:t>можливість</w:t>
      </w:r>
      <w:r w:rsidR="002B1DE2" w:rsidRPr="00646677">
        <w:rPr>
          <w:rFonts w:ascii="Times New Roman" w:eastAsia="Calibri" w:hAnsi="Times New Roman"/>
          <w:sz w:val="28"/>
          <w:szCs w:val="28"/>
        </w:rPr>
        <w:t xml:space="preserve"> </w:t>
      </w:r>
      <w:r w:rsidR="00AC56C1" w:rsidRPr="00646677">
        <w:rPr>
          <w:rFonts w:ascii="Times New Roman" w:eastAsia="Calibri" w:hAnsi="Times New Roman"/>
          <w:sz w:val="28"/>
          <w:szCs w:val="28"/>
        </w:rPr>
        <w:t>кожного</w:t>
      </w:r>
      <w:r w:rsidR="00092A20" w:rsidRPr="00646677">
        <w:rPr>
          <w:rFonts w:ascii="Times New Roman" w:eastAsia="Calibri" w:hAnsi="Times New Roman"/>
          <w:sz w:val="28"/>
          <w:szCs w:val="28"/>
        </w:rPr>
        <w:t xml:space="preserve"> відвідати свого тяжкохворого </w:t>
      </w:r>
      <w:r w:rsidR="00092A20" w:rsidRPr="00646677">
        <w:rPr>
          <w:rFonts w:ascii="Times New Roman" w:hAnsi="Times New Roman"/>
          <w:sz w:val="28"/>
          <w:szCs w:val="28"/>
        </w:rPr>
        <w:t xml:space="preserve">близького </w:t>
      </w:r>
      <w:r w:rsidR="00100515" w:rsidRPr="00646677">
        <w:rPr>
          <w:rFonts w:ascii="Times New Roman" w:hAnsi="Times New Roman"/>
          <w:sz w:val="28"/>
          <w:szCs w:val="28"/>
        </w:rPr>
        <w:t>родича</w:t>
      </w:r>
      <w:r w:rsidR="00092A20" w:rsidRPr="00646677">
        <w:rPr>
          <w:rFonts w:ascii="Times New Roman" w:hAnsi="Times New Roman"/>
          <w:sz w:val="28"/>
          <w:szCs w:val="28"/>
        </w:rPr>
        <w:t xml:space="preserve"> </w:t>
      </w:r>
      <w:r w:rsidR="00141A17" w:rsidRPr="00646677">
        <w:rPr>
          <w:rFonts w:ascii="Times New Roman" w:hAnsi="Times New Roman"/>
          <w:sz w:val="28"/>
          <w:szCs w:val="28"/>
        </w:rPr>
        <w:t>або</w:t>
      </w:r>
      <w:r w:rsidR="00092A20" w:rsidRPr="00646677">
        <w:rPr>
          <w:rFonts w:ascii="Times New Roman" w:hAnsi="Times New Roman"/>
          <w:sz w:val="28"/>
          <w:szCs w:val="28"/>
        </w:rPr>
        <w:t xml:space="preserve"> </w:t>
      </w:r>
      <w:r w:rsidR="00AB58DC" w:rsidRPr="00646677">
        <w:rPr>
          <w:rFonts w:ascii="Times New Roman" w:hAnsi="Times New Roman"/>
          <w:sz w:val="28"/>
          <w:szCs w:val="28"/>
        </w:rPr>
        <w:t>бути присутн</w:t>
      </w:r>
      <w:r w:rsidR="00AC56C1" w:rsidRPr="00646677">
        <w:rPr>
          <w:rFonts w:ascii="Times New Roman" w:hAnsi="Times New Roman"/>
          <w:sz w:val="28"/>
          <w:szCs w:val="28"/>
        </w:rPr>
        <w:t>ім</w:t>
      </w:r>
      <w:r w:rsidR="00AB58DC" w:rsidRPr="00646677">
        <w:rPr>
          <w:rFonts w:ascii="Times New Roman" w:hAnsi="Times New Roman"/>
          <w:sz w:val="28"/>
          <w:szCs w:val="28"/>
        </w:rPr>
        <w:t xml:space="preserve"> </w:t>
      </w:r>
      <w:r w:rsidR="00092A20" w:rsidRPr="00646677">
        <w:rPr>
          <w:rFonts w:ascii="Times New Roman" w:hAnsi="Times New Roman"/>
          <w:sz w:val="28"/>
          <w:szCs w:val="28"/>
        </w:rPr>
        <w:t xml:space="preserve">на його </w:t>
      </w:r>
      <w:r w:rsidRPr="00646677">
        <w:rPr>
          <w:rFonts w:ascii="Times New Roman" w:hAnsi="Times New Roman"/>
          <w:sz w:val="28"/>
          <w:szCs w:val="28"/>
        </w:rPr>
        <w:t>похованні</w:t>
      </w:r>
      <w:r w:rsidR="002B1DE2" w:rsidRPr="00646677">
        <w:rPr>
          <w:rFonts w:ascii="Times New Roman" w:hAnsi="Times New Roman"/>
          <w:sz w:val="28"/>
          <w:szCs w:val="28"/>
        </w:rPr>
        <w:t xml:space="preserve"> </w:t>
      </w:r>
      <w:r w:rsidR="00AC56C1" w:rsidRPr="00646677">
        <w:rPr>
          <w:rFonts w:ascii="Times New Roman" w:hAnsi="Times New Roman"/>
          <w:sz w:val="28"/>
          <w:szCs w:val="28"/>
        </w:rPr>
        <w:t>є складником</w:t>
      </w:r>
      <w:r w:rsidR="000225B9" w:rsidRPr="00646677">
        <w:rPr>
          <w:rFonts w:ascii="Times New Roman" w:hAnsi="Times New Roman"/>
          <w:sz w:val="28"/>
          <w:szCs w:val="28"/>
        </w:rPr>
        <w:t xml:space="preserve"> </w:t>
      </w:r>
      <w:r w:rsidR="00AB58DC" w:rsidRPr="00646677">
        <w:rPr>
          <w:rFonts w:ascii="Times New Roman" w:hAnsi="Times New Roman"/>
          <w:sz w:val="28"/>
          <w:szCs w:val="28"/>
        </w:rPr>
        <w:t>конституційн</w:t>
      </w:r>
      <w:r w:rsidR="00AC56C1" w:rsidRPr="00646677">
        <w:rPr>
          <w:rFonts w:ascii="Times New Roman" w:hAnsi="Times New Roman"/>
          <w:sz w:val="28"/>
          <w:szCs w:val="28"/>
        </w:rPr>
        <w:t>ого</w:t>
      </w:r>
      <w:r w:rsidR="000B41A2" w:rsidRPr="00646677">
        <w:rPr>
          <w:rFonts w:ascii="Times New Roman" w:hAnsi="Times New Roman"/>
          <w:sz w:val="28"/>
          <w:szCs w:val="28"/>
        </w:rPr>
        <w:t xml:space="preserve"> прав</w:t>
      </w:r>
      <w:r w:rsidR="00AC56C1" w:rsidRPr="00646677">
        <w:rPr>
          <w:rFonts w:ascii="Times New Roman" w:hAnsi="Times New Roman"/>
          <w:sz w:val="28"/>
          <w:szCs w:val="28"/>
        </w:rPr>
        <w:t>а</w:t>
      </w:r>
      <w:r w:rsidR="000B41A2" w:rsidRPr="00646677">
        <w:rPr>
          <w:rFonts w:ascii="Times New Roman" w:hAnsi="Times New Roman"/>
          <w:sz w:val="28"/>
          <w:szCs w:val="28"/>
        </w:rPr>
        <w:t xml:space="preserve"> на недоторканність особистого та сімейного життя</w:t>
      </w:r>
      <w:r w:rsidR="00AB58DC" w:rsidRPr="00646677">
        <w:rPr>
          <w:rFonts w:ascii="Times New Roman" w:hAnsi="Times New Roman"/>
          <w:sz w:val="28"/>
          <w:szCs w:val="28"/>
        </w:rPr>
        <w:t xml:space="preserve"> у </w:t>
      </w:r>
      <w:r w:rsidR="00004CD7" w:rsidRPr="00646677">
        <w:rPr>
          <w:rFonts w:ascii="Times New Roman" w:hAnsi="Times New Roman"/>
          <w:sz w:val="28"/>
          <w:szCs w:val="28"/>
        </w:rPr>
        <w:t>сув’язі</w:t>
      </w:r>
      <w:r w:rsidR="00AB58DC" w:rsidRPr="00646677">
        <w:rPr>
          <w:rFonts w:ascii="Times New Roman" w:hAnsi="Times New Roman"/>
          <w:sz w:val="28"/>
          <w:szCs w:val="28"/>
        </w:rPr>
        <w:t xml:space="preserve"> </w:t>
      </w:r>
      <w:r w:rsidR="00004CD7" w:rsidRPr="00646677">
        <w:rPr>
          <w:rFonts w:ascii="Times New Roman" w:hAnsi="Times New Roman"/>
          <w:sz w:val="28"/>
          <w:szCs w:val="28"/>
        </w:rPr>
        <w:t xml:space="preserve">з </w:t>
      </w:r>
      <w:r w:rsidR="000225B9" w:rsidRPr="00646677">
        <w:rPr>
          <w:rFonts w:ascii="Times New Roman" w:hAnsi="Times New Roman"/>
          <w:sz w:val="28"/>
          <w:szCs w:val="28"/>
        </w:rPr>
        <w:t>людською гідністю</w:t>
      </w:r>
      <w:r w:rsidR="003B17E5" w:rsidRPr="00646677">
        <w:rPr>
          <w:rFonts w:ascii="Times New Roman" w:hAnsi="Times New Roman"/>
          <w:sz w:val="28"/>
          <w:szCs w:val="28"/>
        </w:rPr>
        <w:t>.</w:t>
      </w:r>
      <w:r w:rsidR="002149EC" w:rsidRPr="00646677">
        <w:rPr>
          <w:rFonts w:ascii="Times New Roman" w:hAnsi="Times New Roman"/>
          <w:sz w:val="28"/>
          <w:szCs w:val="28"/>
        </w:rPr>
        <w:t xml:space="preserve"> </w:t>
      </w:r>
      <w:r w:rsidR="008D29AE" w:rsidRPr="00646677">
        <w:rPr>
          <w:rFonts w:ascii="Times New Roman" w:hAnsi="Times New Roman"/>
          <w:sz w:val="28"/>
          <w:szCs w:val="28"/>
        </w:rPr>
        <w:t>Тому</w:t>
      </w:r>
      <w:r w:rsidR="00B65272" w:rsidRPr="00646677">
        <w:rPr>
          <w:rFonts w:ascii="Times New Roman" w:hAnsi="Times New Roman"/>
          <w:sz w:val="28"/>
          <w:szCs w:val="28"/>
        </w:rPr>
        <w:t xml:space="preserve"> </w:t>
      </w:r>
      <w:r w:rsidR="008F1BBC" w:rsidRPr="00646677">
        <w:rPr>
          <w:rFonts w:ascii="Times New Roman" w:hAnsi="Times New Roman"/>
          <w:sz w:val="28"/>
          <w:szCs w:val="28"/>
        </w:rPr>
        <w:t xml:space="preserve">держава повинна </w:t>
      </w:r>
      <w:r w:rsidR="008504FE" w:rsidRPr="00646677">
        <w:rPr>
          <w:rFonts w:ascii="Times New Roman" w:hAnsi="Times New Roman"/>
          <w:sz w:val="28"/>
          <w:szCs w:val="28"/>
        </w:rPr>
        <w:t xml:space="preserve">забезпечити </w:t>
      </w:r>
      <w:r w:rsidR="00BD1C4A">
        <w:rPr>
          <w:rFonts w:ascii="Times New Roman" w:hAnsi="Times New Roman"/>
          <w:sz w:val="28"/>
          <w:szCs w:val="28"/>
        </w:rPr>
        <w:t>встановлення</w:t>
      </w:r>
      <w:r w:rsidR="008504FE" w:rsidRPr="00646677">
        <w:rPr>
          <w:rFonts w:ascii="Times New Roman" w:hAnsi="Times New Roman"/>
          <w:sz w:val="28"/>
          <w:szCs w:val="28"/>
        </w:rPr>
        <w:t xml:space="preserve"> належного механізму реалізації </w:t>
      </w:r>
      <w:r w:rsidR="00AC56C1" w:rsidRPr="00646677">
        <w:rPr>
          <w:rFonts w:ascii="Times New Roman" w:hAnsi="Times New Roman"/>
          <w:sz w:val="28"/>
          <w:szCs w:val="28"/>
        </w:rPr>
        <w:t>такої</w:t>
      </w:r>
      <w:r w:rsidR="008504FE" w:rsidRPr="00646677">
        <w:rPr>
          <w:rFonts w:ascii="Times New Roman" w:hAnsi="Times New Roman"/>
          <w:sz w:val="28"/>
          <w:szCs w:val="28"/>
        </w:rPr>
        <w:t xml:space="preserve"> можливості, визнаючи її</w:t>
      </w:r>
      <w:r w:rsidR="008D29AE" w:rsidRPr="00646677">
        <w:rPr>
          <w:rFonts w:ascii="Times New Roman" w:hAnsi="Times New Roman"/>
          <w:sz w:val="28"/>
          <w:szCs w:val="28"/>
        </w:rPr>
        <w:t xml:space="preserve"> для </w:t>
      </w:r>
      <w:r w:rsidR="001350D9" w:rsidRPr="00646677">
        <w:rPr>
          <w:rFonts w:ascii="Times New Roman" w:hAnsi="Times New Roman"/>
          <w:sz w:val="28"/>
          <w:szCs w:val="28"/>
        </w:rPr>
        <w:t xml:space="preserve">всіх </w:t>
      </w:r>
      <w:r w:rsidR="008D29AE" w:rsidRPr="00646677">
        <w:rPr>
          <w:rFonts w:ascii="Times New Roman" w:hAnsi="Times New Roman"/>
          <w:sz w:val="28"/>
          <w:szCs w:val="28"/>
        </w:rPr>
        <w:t>осіб</w:t>
      </w:r>
      <w:r w:rsidR="00B65272" w:rsidRPr="00646677">
        <w:rPr>
          <w:rFonts w:ascii="Times New Roman" w:hAnsi="Times New Roman"/>
          <w:sz w:val="28"/>
          <w:szCs w:val="28"/>
        </w:rPr>
        <w:t xml:space="preserve">, </w:t>
      </w:r>
      <w:r w:rsidR="006D5544" w:rsidRPr="00646677">
        <w:rPr>
          <w:rFonts w:ascii="Times New Roman" w:hAnsi="Times New Roman"/>
          <w:sz w:val="28"/>
          <w:szCs w:val="28"/>
        </w:rPr>
        <w:t xml:space="preserve">засуджених до </w:t>
      </w:r>
      <w:r w:rsidR="00B65272" w:rsidRPr="00646677">
        <w:rPr>
          <w:rFonts w:ascii="Times New Roman" w:hAnsi="Times New Roman"/>
          <w:sz w:val="28"/>
          <w:szCs w:val="28"/>
        </w:rPr>
        <w:t>позбавлен</w:t>
      </w:r>
      <w:r w:rsidR="006D5544" w:rsidRPr="00646677">
        <w:rPr>
          <w:rFonts w:ascii="Times New Roman" w:hAnsi="Times New Roman"/>
          <w:sz w:val="28"/>
          <w:szCs w:val="28"/>
        </w:rPr>
        <w:t>ня</w:t>
      </w:r>
      <w:r w:rsidR="00B65272" w:rsidRPr="00646677">
        <w:rPr>
          <w:rFonts w:ascii="Times New Roman" w:hAnsi="Times New Roman"/>
          <w:sz w:val="28"/>
          <w:szCs w:val="28"/>
        </w:rPr>
        <w:t xml:space="preserve"> волі, </w:t>
      </w:r>
      <w:r w:rsidR="00AB58DC" w:rsidRPr="00646677">
        <w:rPr>
          <w:rFonts w:ascii="Times New Roman" w:hAnsi="Times New Roman"/>
          <w:sz w:val="28"/>
          <w:szCs w:val="28"/>
        </w:rPr>
        <w:t xml:space="preserve">навіть для тих </w:t>
      </w:r>
      <w:r w:rsidRPr="00646677">
        <w:rPr>
          <w:rFonts w:ascii="Times New Roman" w:hAnsi="Times New Roman"/>
          <w:sz w:val="28"/>
          <w:szCs w:val="28"/>
        </w:rPr>
        <w:t>і</w:t>
      </w:r>
      <w:r w:rsidR="00AB58DC" w:rsidRPr="00646677">
        <w:rPr>
          <w:rFonts w:ascii="Times New Roman" w:hAnsi="Times New Roman"/>
          <w:sz w:val="28"/>
          <w:szCs w:val="28"/>
        </w:rPr>
        <w:t xml:space="preserve">з них, </w:t>
      </w:r>
      <w:r w:rsidR="000148EA" w:rsidRPr="00646677">
        <w:rPr>
          <w:rFonts w:ascii="Times New Roman" w:hAnsi="Times New Roman"/>
          <w:sz w:val="28"/>
          <w:szCs w:val="28"/>
        </w:rPr>
        <w:t xml:space="preserve">які </w:t>
      </w:r>
      <w:r w:rsidR="00AC56C1" w:rsidRPr="00646677">
        <w:rPr>
          <w:rFonts w:ascii="Times New Roman" w:hAnsi="Times New Roman"/>
          <w:sz w:val="28"/>
          <w:szCs w:val="28"/>
        </w:rPr>
        <w:t>скоїли</w:t>
      </w:r>
      <w:r w:rsidR="00AB58DC" w:rsidRPr="00646677">
        <w:rPr>
          <w:rFonts w:ascii="Times New Roman" w:hAnsi="Times New Roman"/>
          <w:sz w:val="28"/>
          <w:szCs w:val="28"/>
        </w:rPr>
        <w:t xml:space="preserve"> </w:t>
      </w:r>
      <w:r w:rsidR="00F707F9" w:rsidRPr="00646677">
        <w:rPr>
          <w:rFonts w:ascii="Times New Roman" w:hAnsi="Times New Roman"/>
          <w:sz w:val="28"/>
          <w:szCs w:val="28"/>
        </w:rPr>
        <w:t xml:space="preserve">особливо тяжкі злочини </w:t>
      </w:r>
      <w:r w:rsidR="008F1BBC" w:rsidRPr="00646677">
        <w:rPr>
          <w:rFonts w:ascii="Times New Roman" w:hAnsi="Times New Roman"/>
          <w:sz w:val="28"/>
          <w:szCs w:val="28"/>
        </w:rPr>
        <w:t>і засуджені до довічного позбавлення волі</w:t>
      </w:r>
      <w:r w:rsidR="000B0D7C" w:rsidRPr="00646677">
        <w:rPr>
          <w:rFonts w:ascii="Times New Roman" w:hAnsi="Times New Roman"/>
          <w:sz w:val="28"/>
          <w:szCs w:val="28"/>
        </w:rPr>
        <w:t xml:space="preserve">. </w:t>
      </w:r>
    </w:p>
    <w:p w14:paraId="34A5D05A" w14:textId="77777777" w:rsidR="008D29AE" w:rsidRPr="00646677" w:rsidRDefault="008D29AE" w:rsidP="0001619C">
      <w:pPr>
        <w:spacing w:after="0" w:line="240" w:lineRule="auto"/>
        <w:ind w:firstLine="567"/>
        <w:jc w:val="both"/>
        <w:rPr>
          <w:rFonts w:ascii="Times New Roman" w:hAnsi="Times New Roman"/>
          <w:sz w:val="28"/>
          <w:szCs w:val="28"/>
        </w:rPr>
      </w:pPr>
    </w:p>
    <w:p w14:paraId="1021ECD8" w14:textId="554463FF" w:rsidR="005F6E81" w:rsidRPr="00646677" w:rsidRDefault="008D29AE" w:rsidP="0001619C">
      <w:pPr>
        <w:spacing w:after="0" w:line="348" w:lineRule="auto"/>
        <w:ind w:firstLine="567"/>
        <w:jc w:val="both"/>
        <w:rPr>
          <w:rFonts w:ascii="Times New Roman" w:eastAsia="Calibri" w:hAnsi="Times New Roman"/>
          <w:sz w:val="28"/>
          <w:szCs w:val="28"/>
        </w:rPr>
      </w:pPr>
      <w:r w:rsidRPr="00646677">
        <w:rPr>
          <w:rFonts w:ascii="Times New Roman" w:hAnsi="Times New Roman"/>
          <w:sz w:val="28"/>
          <w:szCs w:val="28"/>
        </w:rPr>
        <w:t>2.3.</w:t>
      </w:r>
      <w:r w:rsidR="00711758" w:rsidRPr="00646677">
        <w:rPr>
          <w:rFonts w:ascii="Times New Roman" w:hAnsi="Times New Roman"/>
          <w:sz w:val="28"/>
          <w:szCs w:val="28"/>
        </w:rPr>
        <w:t>2</w:t>
      </w:r>
      <w:r w:rsidRPr="00646677">
        <w:rPr>
          <w:rFonts w:ascii="Times New Roman" w:hAnsi="Times New Roman"/>
          <w:sz w:val="28"/>
          <w:szCs w:val="28"/>
        </w:rPr>
        <w:t xml:space="preserve">. </w:t>
      </w:r>
      <w:r w:rsidRPr="00646677">
        <w:rPr>
          <w:rFonts w:ascii="Times New Roman" w:eastAsia="Calibri" w:hAnsi="Times New Roman"/>
          <w:sz w:val="28"/>
          <w:szCs w:val="28"/>
        </w:rPr>
        <w:t xml:space="preserve">Конституційний Суд України </w:t>
      </w:r>
      <w:r w:rsidR="00AC56C1" w:rsidRPr="00646677">
        <w:rPr>
          <w:rFonts w:ascii="Times New Roman" w:eastAsia="Calibri" w:hAnsi="Times New Roman"/>
          <w:sz w:val="28"/>
          <w:szCs w:val="28"/>
        </w:rPr>
        <w:t>зауважує</w:t>
      </w:r>
      <w:r w:rsidR="005F6E81" w:rsidRPr="00646677">
        <w:rPr>
          <w:rFonts w:ascii="Times New Roman" w:eastAsia="Calibri" w:hAnsi="Times New Roman"/>
          <w:sz w:val="28"/>
          <w:szCs w:val="28"/>
        </w:rPr>
        <w:t xml:space="preserve">, що конституційні суди європейських країн пов’язують повагу до </w:t>
      </w:r>
      <w:r w:rsidR="005F6E81" w:rsidRPr="00646677">
        <w:rPr>
          <w:rFonts w:ascii="Times New Roman" w:hAnsi="Times New Roman"/>
          <w:sz w:val="28"/>
          <w:szCs w:val="28"/>
        </w:rPr>
        <w:t>людської гідності та недоторкан</w:t>
      </w:r>
      <w:r w:rsidR="008A4E18" w:rsidRPr="00646677">
        <w:rPr>
          <w:rFonts w:ascii="Times New Roman" w:hAnsi="Times New Roman"/>
          <w:sz w:val="28"/>
          <w:szCs w:val="28"/>
        </w:rPr>
        <w:t>н</w:t>
      </w:r>
      <w:r w:rsidR="003F63EA" w:rsidRPr="00646677">
        <w:rPr>
          <w:rFonts w:ascii="Times New Roman" w:hAnsi="Times New Roman"/>
          <w:sz w:val="28"/>
          <w:szCs w:val="28"/>
        </w:rPr>
        <w:t>ість</w:t>
      </w:r>
      <w:r w:rsidR="005F6E81" w:rsidRPr="00646677">
        <w:rPr>
          <w:rFonts w:ascii="Times New Roman" w:hAnsi="Times New Roman"/>
          <w:sz w:val="28"/>
          <w:szCs w:val="28"/>
        </w:rPr>
        <w:t xml:space="preserve"> особистого</w:t>
      </w:r>
      <w:r w:rsidR="004F5F52" w:rsidRPr="00646677">
        <w:rPr>
          <w:rFonts w:ascii="Times New Roman" w:hAnsi="Times New Roman"/>
          <w:sz w:val="28"/>
          <w:szCs w:val="28"/>
        </w:rPr>
        <w:t xml:space="preserve"> </w:t>
      </w:r>
      <w:r w:rsidR="00AC56C1" w:rsidRPr="00646677">
        <w:rPr>
          <w:rFonts w:ascii="Times New Roman" w:hAnsi="Times New Roman"/>
          <w:sz w:val="28"/>
          <w:szCs w:val="28"/>
        </w:rPr>
        <w:t xml:space="preserve">і </w:t>
      </w:r>
      <w:r w:rsidR="004F5F52" w:rsidRPr="00646677">
        <w:rPr>
          <w:rFonts w:ascii="Times New Roman" w:hAnsi="Times New Roman"/>
          <w:sz w:val="28"/>
          <w:szCs w:val="28"/>
        </w:rPr>
        <w:t>сімейного</w:t>
      </w:r>
      <w:r w:rsidR="005F6E81" w:rsidRPr="00646677">
        <w:rPr>
          <w:rFonts w:ascii="Times New Roman" w:hAnsi="Times New Roman"/>
          <w:sz w:val="28"/>
          <w:szCs w:val="28"/>
        </w:rPr>
        <w:t xml:space="preserve"> життя </w:t>
      </w:r>
      <w:r w:rsidR="00AC56C1" w:rsidRPr="00646677">
        <w:rPr>
          <w:rFonts w:ascii="Times New Roman" w:hAnsi="Times New Roman"/>
          <w:sz w:val="28"/>
          <w:szCs w:val="28"/>
        </w:rPr>
        <w:t>з</w:t>
      </w:r>
      <w:r w:rsidR="005F6E81" w:rsidRPr="00646677">
        <w:rPr>
          <w:rFonts w:ascii="Times New Roman" w:hAnsi="Times New Roman"/>
          <w:sz w:val="28"/>
          <w:szCs w:val="28"/>
        </w:rPr>
        <w:t xml:space="preserve"> потребою визнання за засудженою до позбавлення волі особою можливості відвідати свого тяжкохворого близького родича або бути присутн</w:t>
      </w:r>
      <w:r w:rsidR="00AC56C1" w:rsidRPr="00646677">
        <w:rPr>
          <w:rFonts w:ascii="Times New Roman" w:hAnsi="Times New Roman"/>
          <w:sz w:val="28"/>
          <w:szCs w:val="28"/>
        </w:rPr>
        <w:t>ьою</w:t>
      </w:r>
      <w:r w:rsidR="005F6E81" w:rsidRPr="00646677">
        <w:rPr>
          <w:rFonts w:ascii="Times New Roman" w:hAnsi="Times New Roman"/>
          <w:sz w:val="28"/>
          <w:szCs w:val="28"/>
        </w:rPr>
        <w:t xml:space="preserve"> на його </w:t>
      </w:r>
      <w:r w:rsidR="003F63EA" w:rsidRPr="00646677">
        <w:rPr>
          <w:rFonts w:ascii="Times New Roman" w:hAnsi="Times New Roman"/>
          <w:sz w:val="28"/>
          <w:szCs w:val="28"/>
        </w:rPr>
        <w:t>похованні</w:t>
      </w:r>
      <w:r w:rsidR="005F6E81" w:rsidRPr="00646677">
        <w:rPr>
          <w:rFonts w:ascii="Times New Roman" w:hAnsi="Times New Roman"/>
          <w:sz w:val="28"/>
          <w:szCs w:val="28"/>
        </w:rPr>
        <w:t>.</w:t>
      </w:r>
    </w:p>
    <w:p w14:paraId="77E4684A" w14:textId="13BD88A0" w:rsidR="008D29AE" w:rsidRPr="00646677" w:rsidRDefault="008D29AE"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Федеральн</w:t>
      </w:r>
      <w:r w:rsidR="005F6E81" w:rsidRPr="00646677">
        <w:rPr>
          <w:rFonts w:ascii="Times New Roman" w:hAnsi="Times New Roman"/>
          <w:sz w:val="28"/>
          <w:szCs w:val="28"/>
        </w:rPr>
        <w:t>ий</w:t>
      </w:r>
      <w:r w:rsidRPr="00646677">
        <w:rPr>
          <w:rFonts w:ascii="Times New Roman" w:hAnsi="Times New Roman"/>
          <w:sz w:val="28"/>
          <w:szCs w:val="28"/>
        </w:rPr>
        <w:t xml:space="preserve"> Конституційн</w:t>
      </w:r>
      <w:r w:rsidR="005F6E81" w:rsidRPr="00646677">
        <w:rPr>
          <w:rFonts w:ascii="Times New Roman" w:hAnsi="Times New Roman"/>
          <w:sz w:val="28"/>
          <w:szCs w:val="28"/>
        </w:rPr>
        <w:t>ий</w:t>
      </w:r>
      <w:r w:rsidRPr="00646677">
        <w:rPr>
          <w:rFonts w:ascii="Times New Roman" w:hAnsi="Times New Roman"/>
          <w:sz w:val="28"/>
          <w:szCs w:val="28"/>
        </w:rPr>
        <w:t xml:space="preserve"> Суд Німеччини</w:t>
      </w:r>
      <w:r w:rsidR="00F5586D" w:rsidRPr="00646677">
        <w:rPr>
          <w:rFonts w:ascii="Times New Roman" w:hAnsi="Times New Roman"/>
          <w:sz w:val="28"/>
          <w:szCs w:val="28"/>
        </w:rPr>
        <w:t>, розглядаючи питання</w:t>
      </w:r>
      <w:r w:rsidR="005F6E81" w:rsidRPr="00646677">
        <w:rPr>
          <w:rFonts w:ascii="Times New Roman" w:hAnsi="Times New Roman"/>
          <w:sz w:val="28"/>
          <w:szCs w:val="28"/>
        </w:rPr>
        <w:t xml:space="preserve"> </w:t>
      </w:r>
      <w:r w:rsidR="00F5586D" w:rsidRPr="00646677">
        <w:rPr>
          <w:rFonts w:ascii="Times New Roman" w:hAnsi="Times New Roman"/>
          <w:sz w:val="28"/>
          <w:szCs w:val="28"/>
        </w:rPr>
        <w:t>стосовно</w:t>
      </w:r>
      <w:r w:rsidR="00AC56C1" w:rsidRPr="00646677">
        <w:rPr>
          <w:rFonts w:ascii="Times New Roman" w:hAnsi="Times New Roman"/>
          <w:sz w:val="28"/>
          <w:szCs w:val="28"/>
        </w:rPr>
        <w:t xml:space="preserve"> засуджен</w:t>
      </w:r>
      <w:r w:rsidR="00F5586D" w:rsidRPr="00646677">
        <w:rPr>
          <w:rFonts w:ascii="Times New Roman" w:hAnsi="Times New Roman"/>
          <w:sz w:val="28"/>
          <w:szCs w:val="28"/>
        </w:rPr>
        <w:t>ої</w:t>
      </w:r>
      <w:r w:rsidR="00AC56C1" w:rsidRPr="00646677">
        <w:rPr>
          <w:rFonts w:ascii="Times New Roman" w:hAnsi="Times New Roman"/>
          <w:sz w:val="28"/>
          <w:szCs w:val="28"/>
        </w:rPr>
        <w:t xml:space="preserve"> до позбавлення волі особ</w:t>
      </w:r>
      <w:r w:rsidR="00F5586D" w:rsidRPr="00646677">
        <w:rPr>
          <w:rFonts w:ascii="Times New Roman" w:hAnsi="Times New Roman"/>
          <w:sz w:val="28"/>
          <w:szCs w:val="28"/>
        </w:rPr>
        <w:t>и</w:t>
      </w:r>
      <w:r w:rsidR="000F3044" w:rsidRPr="00646677">
        <w:rPr>
          <w:rFonts w:ascii="Times New Roman" w:hAnsi="Times New Roman"/>
          <w:sz w:val="28"/>
          <w:szCs w:val="28"/>
        </w:rPr>
        <w:t>,</w:t>
      </w:r>
      <w:r w:rsidR="00AC56C1" w:rsidRPr="00646677">
        <w:rPr>
          <w:rFonts w:ascii="Times New Roman" w:hAnsi="Times New Roman"/>
          <w:sz w:val="28"/>
          <w:szCs w:val="28"/>
        </w:rPr>
        <w:t xml:space="preserve"> </w:t>
      </w:r>
      <w:r w:rsidR="005F6E81" w:rsidRPr="00646677">
        <w:rPr>
          <w:rFonts w:ascii="Times New Roman" w:hAnsi="Times New Roman"/>
          <w:sz w:val="28"/>
          <w:szCs w:val="28"/>
        </w:rPr>
        <w:t>вказав</w:t>
      </w:r>
      <w:r w:rsidRPr="00646677">
        <w:rPr>
          <w:rFonts w:ascii="Times New Roman" w:hAnsi="Times New Roman"/>
          <w:sz w:val="28"/>
          <w:szCs w:val="28"/>
        </w:rPr>
        <w:t xml:space="preserve">, що </w:t>
      </w:r>
      <w:r w:rsidRPr="00646677">
        <w:rPr>
          <w:rFonts w:ascii="Times New Roman" w:eastAsia="Calibri" w:hAnsi="Times New Roman"/>
          <w:sz w:val="28"/>
          <w:szCs w:val="28"/>
        </w:rPr>
        <w:t>„</w:t>
      </w:r>
      <w:r w:rsidR="00F978CF" w:rsidRPr="00646677">
        <w:rPr>
          <w:rFonts w:ascii="Times New Roman" w:hAnsi="Times New Roman"/>
          <w:sz w:val="28"/>
          <w:szCs w:val="28"/>
        </w:rPr>
        <w:t>право на повагу до людської гідності вимагає</w:t>
      </w:r>
      <w:r w:rsidR="00AC56C1" w:rsidRPr="00646677">
        <w:rPr>
          <w:rFonts w:ascii="Times New Roman" w:hAnsi="Times New Roman"/>
          <w:sz w:val="28"/>
          <w:szCs w:val="28"/>
        </w:rPr>
        <w:t>, щоб скаржникові</w:t>
      </w:r>
      <w:r w:rsidR="00F978CF" w:rsidRPr="00646677">
        <w:rPr>
          <w:rFonts w:ascii="Times New Roman" w:hAnsi="Times New Roman"/>
          <w:sz w:val="28"/>
          <w:szCs w:val="28"/>
        </w:rPr>
        <w:t xml:space="preserve"> </w:t>
      </w:r>
      <w:r w:rsidR="00934DE6" w:rsidRPr="00646677">
        <w:rPr>
          <w:rFonts w:ascii="Times New Roman" w:hAnsi="Times New Roman"/>
          <w:sz w:val="28"/>
          <w:szCs w:val="28"/>
        </w:rPr>
        <w:t>було дозволено</w:t>
      </w:r>
      <w:r w:rsidR="00F978CF" w:rsidRPr="00646677">
        <w:rPr>
          <w:rFonts w:ascii="Times New Roman" w:hAnsi="Times New Roman"/>
          <w:sz w:val="28"/>
          <w:szCs w:val="28"/>
        </w:rPr>
        <w:t xml:space="preserve"> через відповідні проміжки часу відвідувати свою матір</w:t>
      </w:r>
      <w:r w:rsidR="00934DE6" w:rsidRPr="00646677">
        <w:rPr>
          <w:rFonts w:ascii="Times New Roman" w:hAnsi="Times New Roman"/>
          <w:sz w:val="28"/>
          <w:szCs w:val="28"/>
        </w:rPr>
        <w:t xml:space="preserve"> літнього віку</w:t>
      </w:r>
      <w:r w:rsidR="00F978CF" w:rsidRPr="00646677">
        <w:rPr>
          <w:rFonts w:ascii="Times New Roman" w:hAnsi="Times New Roman"/>
          <w:sz w:val="28"/>
          <w:szCs w:val="28"/>
        </w:rPr>
        <w:t xml:space="preserve">, яка є хворою. Безпосередній контакт із його єдиним нині живим і найближчим </w:t>
      </w:r>
      <w:proofErr w:type="spellStart"/>
      <w:r w:rsidR="00F978CF" w:rsidRPr="00646677">
        <w:rPr>
          <w:rFonts w:ascii="Times New Roman" w:hAnsi="Times New Roman"/>
          <w:sz w:val="28"/>
          <w:szCs w:val="28"/>
        </w:rPr>
        <w:t>родичем</w:t>
      </w:r>
      <w:proofErr w:type="spellEnd"/>
      <w:r w:rsidR="00F978CF" w:rsidRPr="00646677">
        <w:rPr>
          <w:rFonts w:ascii="Times New Roman" w:hAnsi="Times New Roman"/>
          <w:sz w:val="28"/>
          <w:szCs w:val="28"/>
        </w:rPr>
        <w:t xml:space="preserve"> є істотним складником якості залишку життя скаржника</w:t>
      </w:r>
      <w:r w:rsidRPr="00646677">
        <w:rPr>
          <w:rFonts w:ascii="Times New Roman" w:hAnsi="Times New Roman"/>
          <w:sz w:val="28"/>
          <w:szCs w:val="28"/>
        </w:rPr>
        <w:t>“ [</w:t>
      </w:r>
      <w:r w:rsidR="00BD1C4A">
        <w:rPr>
          <w:rFonts w:ascii="Times New Roman" w:hAnsi="Times New Roman"/>
          <w:sz w:val="28"/>
          <w:szCs w:val="28"/>
        </w:rPr>
        <w:t>р</w:t>
      </w:r>
      <w:r w:rsidRPr="00646677">
        <w:rPr>
          <w:rFonts w:ascii="Times New Roman" w:hAnsi="Times New Roman"/>
          <w:sz w:val="28"/>
          <w:szCs w:val="28"/>
        </w:rPr>
        <w:t xml:space="preserve">ішення від 8 листопада </w:t>
      </w:r>
      <w:r w:rsidR="00F5586D" w:rsidRPr="00646677">
        <w:rPr>
          <w:rFonts w:ascii="Times New Roman" w:hAnsi="Times New Roman"/>
          <w:sz w:val="28"/>
          <w:szCs w:val="28"/>
        </w:rPr>
        <w:br/>
      </w:r>
      <w:r w:rsidRPr="00646677">
        <w:rPr>
          <w:rFonts w:ascii="Times New Roman" w:hAnsi="Times New Roman"/>
          <w:sz w:val="28"/>
          <w:szCs w:val="28"/>
        </w:rPr>
        <w:t xml:space="preserve">2006 року, № 2 </w:t>
      </w:r>
      <w:proofErr w:type="spellStart"/>
      <w:r w:rsidRPr="00646677">
        <w:rPr>
          <w:rFonts w:ascii="Times New Roman" w:hAnsi="Times New Roman"/>
          <w:sz w:val="28"/>
          <w:szCs w:val="28"/>
        </w:rPr>
        <w:t>BvR</w:t>
      </w:r>
      <w:proofErr w:type="spellEnd"/>
      <w:r w:rsidRPr="00646677">
        <w:rPr>
          <w:rFonts w:ascii="Times New Roman" w:hAnsi="Times New Roman"/>
          <w:sz w:val="28"/>
          <w:szCs w:val="28"/>
        </w:rPr>
        <w:t xml:space="preserve"> 578/02, </w:t>
      </w:r>
      <w:r w:rsidR="00B97D42" w:rsidRPr="00646677">
        <w:rPr>
          <w:rFonts w:ascii="Times New Roman" w:hAnsi="Times New Roman"/>
          <w:sz w:val="28"/>
          <w:szCs w:val="28"/>
        </w:rPr>
        <w:t xml:space="preserve">1 </w:t>
      </w:r>
      <w:r w:rsidR="00B97D42" w:rsidRPr="00646677">
        <w:rPr>
          <w:rFonts w:ascii="Times New Roman" w:eastAsia="Calibri" w:hAnsi="Times New Roman"/>
          <w:sz w:val="28"/>
          <w:szCs w:val="28"/>
        </w:rPr>
        <w:t>„с</w:t>
      </w:r>
      <w:r w:rsidR="00B97D42" w:rsidRPr="00646677">
        <w:rPr>
          <w:rFonts w:ascii="Times New Roman" w:hAnsi="Times New Roman"/>
          <w:sz w:val="28"/>
          <w:szCs w:val="28"/>
        </w:rPr>
        <w:t xml:space="preserve">“ </w:t>
      </w:r>
      <w:r w:rsidRPr="00646677">
        <w:rPr>
          <w:rFonts w:ascii="Times New Roman" w:hAnsi="Times New Roman"/>
          <w:sz w:val="28"/>
          <w:szCs w:val="28"/>
        </w:rPr>
        <w:t>(143)].</w:t>
      </w:r>
    </w:p>
    <w:p w14:paraId="605F6E8D" w14:textId="78B32FF0" w:rsidR="007F3242" w:rsidRPr="00646677" w:rsidRDefault="005F6E81"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 xml:space="preserve">У </w:t>
      </w:r>
      <w:r w:rsidR="00DE021A" w:rsidRPr="00646677">
        <w:rPr>
          <w:rFonts w:ascii="Times New Roman" w:eastAsia="Calibri" w:hAnsi="Times New Roman"/>
          <w:sz w:val="28"/>
          <w:szCs w:val="28"/>
        </w:rPr>
        <w:t xml:space="preserve">пункті 12 </w:t>
      </w:r>
      <w:r w:rsidRPr="00646677">
        <w:rPr>
          <w:rFonts w:ascii="Times New Roman" w:eastAsia="Calibri" w:hAnsi="Times New Roman"/>
          <w:sz w:val="28"/>
          <w:szCs w:val="28"/>
        </w:rPr>
        <w:t>рішенн</w:t>
      </w:r>
      <w:r w:rsidR="00DE021A" w:rsidRPr="00646677">
        <w:rPr>
          <w:rFonts w:ascii="Times New Roman" w:eastAsia="Calibri" w:hAnsi="Times New Roman"/>
          <w:sz w:val="28"/>
          <w:szCs w:val="28"/>
        </w:rPr>
        <w:t>я</w:t>
      </w:r>
      <w:r w:rsidRPr="00646677">
        <w:rPr>
          <w:rFonts w:ascii="Times New Roman" w:eastAsia="Calibri" w:hAnsi="Times New Roman"/>
          <w:sz w:val="28"/>
          <w:szCs w:val="28"/>
        </w:rPr>
        <w:t xml:space="preserve"> Конституційного Суду Латвійської Республіки </w:t>
      </w:r>
      <w:r w:rsidR="00F707F9" w:rsidRPr="00646677">
        <w:rPr>
          <w:rFonts w:ascii="Times New Roman" w:eastAsia="Calibri" w:hAnsi="Times New Roman"/>
          <w:sz w:val="28"/>
          <w:szCs w:val="28"/>
        </w:rPr>
        <w:br/>
      </w:r>
      <w:r w:rsidR="00B97D42" w:rsidRPr="00646677">
        <w:rPr>
          <w:rFonts w:ascii="Times New Roman" w:hAnsi="Times New Roman"/>
          <w:sz w:val="28"/>
          <w:szCs w:val="28"/>
        </w:rPr>
        <w:t>від 18 вересня 2020 року</w:t>
      </w:r>
      <w:r w:rsidR="00DE021A" w:rsidRPr="00646677">
        <w:rPr>
          <w:rFonts w:ascii="Times New Roman" w:hAnsi="Times New Roman"/>
          <w:sz w:val="28"/>
          <w:szCs w:val="28"/>
        </w:rPr>
        <w:t xml:space="preserve"> № 2019-32-01</w:t>
      </w:r>
      <w:r w:rsidR="005D4E3A" w:rsidRPr="00646677">
        <w:rPr>
          <w:rFonts w:ascii="Times New Roman" w:hAnsi="Times New Roman"/>
          <w:sz w:val="28"/>
          <w:szCs w:val="28"/>
        </w:rPr>
        <w:t xml:space="preserve"> </w:t>
      </w:r>
      <w:r w:rsidR="00934DE6" w:rsidRPr="00646677">
        <w:rPr>
          <w:rFonts w:ascii="Times New Roman" w:eastAsia="Calibri" w:hAnsi="Times New Roman"/>
          <w:sz w:val="28"/>
          <w:szCs w:val="28"/>
        </w:rPr>
        <w:t>наголошено</w:t>
      </w:r>
      <w:r w:rsidRPr="00646677">
        <w:rPr>
          <w:rFonts w:ascii="Times New Roman" w:eastAsia="Calibri" w:hAnsi="Times New Roman"/>
          <w:sz w:val="28"/>
          <w:szCs w:val="28"/>
        </w:rPr>
        <w:t xml:space="preserve">, що </w:t>
      </w:r>
      <w:r w:rsidR="00003074" w:rsidRPr="00646677">
        <w:rPr>
          <w:rFonts w:ascii="Times New Roman" w:eastAsia="Calibri" w:hAnsi="Times New Roman"/>
          <w:sz w:val="28"/>
          <w:szCs w:val="28"/>
        </w:rPr>
        <w:t>„</w:t>
      </w:r>
      <w:r w:rsidR="00BC1D79" w:rsidRPr="00646677">
        <w:rPr>
          <w:rFonts w:ascii="Times New Roman" w:hAnsi="Times New Roman"/>
          <w:sz w:val="28"/>
          <w:szCs w:val="28"/>
        </w:rPr>
        <w:t xml:space="preserve">кожна людина дбає про себе, своїх родичів. Ці універсальні цінності, </w:t>
      </w:r>
      <w:proofErr w:type="spellStart"/>
      <w:r w:rsidR="00F411B0" w:rsidRPr="00BD1C4A">
        <w:rPr>
          <w:rFonts w:ascii="Times New Roman" w:hAnsi="Times New Roman"/>
          <w:i/>
          <w:sz w:val="28"/>
          <w:szCs w:val="28"/>
        </w:rPr>
        <w:t>inter</w:t>
      </w:r>
      <w:proofErr w:type="spellEnd"/>
      <w:r w:rsidR="00F411B0" w:rsidRPr="00BD1C4A">
        <w:rPr>
          <w:rFonts w:ascii="Times New Roman" w:hAnsi="Times New Roman"/>
          <w:i/>
          <w:sz w:val="28"/>
          <w:szCs w:val="28"/>
        </w:rPr>
        <w:t xml:space="preserve"> </w:t>
      </w:r>
      <w:proofErr w:type="spellStart"/>
      <w:r w:rsidR="00F411B0" w:rsidRPr="00BD1C4A">
        <w:rPr>
          <w:rFonts w:ascii="Times New Roman" w:hAnsi="Times New Roman"/>
          <w:i/>
          <w:sz w:val="28"/>
          <w:szCs w:val="28"/>
        </w:rPr>
        <w:t>alia</w:t>
      </w:r>
      <w:proofErr w:type="spellEnd"/>
      <w:r w:rsidR="00F411B0" w:rsidRPr="00BD1C4A">
        <w:rPr>
          <w:rFonts w:ascii="Times New Roman" w:hAnsi="Times New Roman"/>
          <w:i/>
          <w:sz w:val="28"/>
          <w:szCs w:val="28"/>
        </w:rPr>
        <w:t>,</w:t>
      </w:r>
      <w:r w:rsidR="00BC1D79" w:rsidRPr="00646677">
        <w:rPr>
          <w:rFonts w:ascii="Times New Roman" w:hAnsi="Times New Roman"/>
          <w:sz w:val="28"/>
          <w:szCs w:val="28"/>
        </w:rPr>
        <w:t xml:space="preserve"> людська гідність, визначають, що люди</w:t>
      </w:r>
      <w:r w:rsidR="00934DE6" w:rsidRPr="00646677">
        <w:rPr>
          <w:rFonts w:ascii="Times New Roman" w:hAnsi="Times New Roman"/>
          <w:sz w:val="28"/>
          <w:szCs w:val="28"/>
        </w:rPr>
        <w:t>ну</w:t>
      </w:r>
      <w:r w:rsidR="00BC1D79" w:rsidRPr="00646677">
        <w:rPr>
          <w:rFonts w:ascii="Times New Roman" w:hAnsi="Times New Roman"/>
          <w:sz w:val="28"/>
          <w:szCs w:val="28"/>
        </w:rPr>
        <w:t xml:space="preserve"> після</w:t>
      </w:r>
      <w:r w:rsidR="00AA3F72" w:rsidRPr="00646677">
        <w:rPr>
          <w:rFonts w:ascii="Times New Roman" w:hAnsi="Times New Roman"/>
          <w:sz w:val="28"/>
          <w:szCs w:val="28"/>
        </w:rPr>
        <w:t xml:space="preserve"> </w:t>
      </w:r>
      <w:r w:rsidR="008F012C">
        <w:rPr>
          <w:rFonts w:ascii="Times New Roman" w:hAnsi="Times New Roman"/>
          <w:sz w:val="28"/>
          <w:szCs w:val="28"/>
        </w:rPr>
        <w:t>її</w:t>
      </w:r>
      <w:r w:rsidR="00AA3F72" w:rsidRPr="00646677">
        <w:rPr>
          <w:rFonts w:ascii="Times New Roman" w:hAnsi="Times New Roman"/>
          <w:sz w:val="28"/>
          <w:szCs w:val="28"/>
        </w:rPr>
        <w:t xml:space="preserve"> смерті має бути похован</w:t>
      </w:r>
      <w:r w:rsidR="00934DE6" w:rsidRPr="00646677">
        <w:rPr>
          <w:rFonts w:ascii="Times New Roman" w:hAnsi="Times New Roman"/>
          <w:sz w:val="28"/>
          <w:szCs w:val="28"/>
        </w:rPr>
        <w:t>о</w:t>
      </w:r>
      <w:r w:rsidR="000F3044" w:rsidRPr="00646677">
        <w:rPr>
          <w:rFonts w:ascii="Times New Roman" w:hAnsi="Times New Roman"/>
          <w:sz w:val="28"/>
          <w:szCs w:val="28"/>
        </w:rPr>
        <w:t xml:space="preserve"> і</w:t>
      </w:r>
      <w:r w:rsidR="00AA3F72" w:rsidRPr="00646677">
        <w:rPr>
          <w:rFonts w:ascii="Times New Roman" w:hAnsi="Times New Roman"/>
          <w:sz w:val="28"/>
          <w:szCs w:val="28"/>
        </w:rPr>
        <w:t xml:space="preserve"> </w:t>
      </w:r>
      <w:r w:rsidR="00BC1D79" w:rsidRPr="00646677">
        <w:rPr>
          <w:rFonts w:ascii="Times New Roman" w:hAnsi="Times New Roman"/>
          <w:sz w:val="28"/>
          <w:szCs w:val="28"/>
        </w:rPr>
        <w:t xml:space="preserve">це зобов’язання </w:t>
      </w:r>
      <w:r w:rsidR="00BC1D79" w:rsidRPr="00646677">
        <w:rPr>
          <w:rFonts w:ascii="Times New Roman" w:hAnsi="Times New Roman"/>
          <w:sz w:val="28"/>
          <w:szCs w:val="28"/>
        </w:rPr>
        <w:lastRenderedPageBreak/>
        <w:t xml:space="preserve">покладено насамперед на родичів померлих осіб. &lt;...&gt; людська гідність означає, що і після смерті </w:t>
      </w:r>
      <w:r w:rsidR="000F3044" w:rsidRPr="00646677">
        <w:rPr>
          <w:rFonts w:ascii="Times New Roman" w:hAnsi="Times New Roman"/>
          <w:sz w:val="28"/>
          <w:szCs w:val="28"/>
        </w:rPr>
        <w:t>особи</w:t>
      </w:r>
      <w:r w:rsidR="00BC1D79" w:rsidRPr="00646677">
        <w:rPr>
          <w:rFonts w:ascii="Times New Roman" w:hAnsi="Times New Roman"/>
          <w:sz w:val="28"/>
          <w:szCs w:val="28"/>
        </w:rPr>
        <w:t xml:space="preserve"> </w:t>
      </w:r>
      <w:r w:rsidR="00F42324" w:rsidRPr="00646677">
        <w:rPr>
          <w:rFonts w:ascii="Times New Roman" w:hAnsi="Times New Roman"/>
          <w:sz w:val="28"/>
          <w:szCs w:val="28"/>
        </w:rPr>
        <w:t>ставлення до її тіла</w:t>
      </w:r>
      <w:r w:rsidR="00BC1D79" w:rsidRPr="00646677">
        <w:rPr>
          <w:rFonts w:ascii="Times New Roman" w:hAnsi="Times New Roman"/>
          <w:sz w:val="28"/>
          <w:szCs w:val="28"/>
        </w:rPr>
        <w:t xml:space="preserve"> має бути гідним, зокрема, з урахуванням, наскільки це можливо, останньої волі померлої особи &lt;...&gt;. </w:t>
      </w:r>
      <w:r w:rsidR="000F3044" w:rsidRPr="00646677">
        <w:rPr>
          <w:rFonts w:ascii="Times New Roman" w:hAnsi="Times New Roman"/>
          <w:sz w:val="28"/>
          <w:szCs w:val="28"/>
        </w:rPr>
        <w:t>Присутність на</w:t>
      </w:r>
      <w:r w:rsidR="00BC1D79" w:rsidRPr="00646677">
        <w:rPr>
          <w:rFonts w:ascii="Times New Roman" w:hAnsi="Times New Roman"/>
          <w:sz w:val="28"/>
          <w:szCs w:val="28"/>
        </w:rPr>
        <w:t xml:space="preserve"> </w:t>
      </w:r>
      <w:r w:rsidR="00AA3F72" w:rsidRPr="00646677">
        <w:rPr>
          <w:rFonts w:ascii="Times New Roman" w:hAnsi="Times New Roman"/>
          <w:sz w:val="28"/>
          <w:szCs w:val="28"/>
        </w:rPr>
        <w:t>похованн</w:t>
      </w:r>
      <w:r w:rsidR="000F3044" w:rsidRPr="00646677">
        <w:rPr>
          <w:rFonts w:ascii="Times New Roman" w:hAnsi="Times New Roman"/>
          <w:sz w:val="28"/>
          <w:szCs w:val="28"/>
        </w:rPr>
        <w:t>і</w:t>
      </w:r>
      <w:r w:rsidR="00BC1D79" w:rsidRPr="00646677">
        <w:rPr>
          <w:rFonts w:ascii="Times New Roman" w:hAnsi="Times New Roman"/>
          <w:sz w:val="28"/>
          <w:szCs w:val="28"/>
        </w:rPr>
        <w:t xml:space="preserve"> близького родича </w:t>
      </w:r>
      <w:r w:rsidR="00934DE6" w:rsidRPr="00646677">
        <w:rPr>
          <w:rFonts w:ascii="Times New Roman" w:hAnsi="Times New Roman"/>
          <w:sz w:val="28"/>
          <w:szCs w:val="28"/>
        </w:rPr>
        <w:t xml:space="preserve">дає можливість особі не лише </w:t>
      </w:r>
      <w:r w:rsidR="000F3044" w:rsidRPr="00646677">
        <w:rPr>
          <w:rFonts w:ascii="Times New Roman" w:hAnsi="Times New Roman"/>
          <w:sz w:val="28"/>
          <w:szCs w:val="28"/>
        </w:rPr>
        <w:t>востаннє попрощатися з ним</w:t>
      </w:r>
      <w:r w:rsidR="00BC1D79" w:rsidRPr="00646677">
        <w:rPr>
          <w:rFonts w:ascii="Times New Roman" w:hAnsi="Times New Roman"/>
          <w:sz w:val="28"/>
          <w:szCs w:val="28"/>
        </w:rPr>
        <w:t xml:space="preserve">, а й </w:t>
      </w:r>
      <w:r w:rsidR="00AA3F72" w:rsidRPr="00646677">
        <w:rPr>
          <w:rFonts w:ascii="Times New Roman" w:hAnsi="Times New Roman"/>
          <w:sz w:val="28"/>
          <w:szCs w:val="28"/>
        </w:rPr>
        <w:t>виявити</w:t>
      </w:r>
      <w:r w:rsidR="00BC1D79" w:rsidRPr="00646677">
        <w:rPr>
          <w:rFonts w:ascii="Times New Roman" w:hAnsi="Times New Roman"/>
          <w:sz w:val="28"/>
          <w:szCs w:val="28"/>
        </w:rPr>
        <w:t xml:space="preserve"> повагу під час </w:t>
      </w:r>
      <w:r w:rsidR="00AA3F72" w:rsidRPr="00646677">
        <w:rPr>
          <w:rFonts w:ascii="Times New Roman" w:hAnsi="Times New Roman"/>
          <w:sz w:val="28"/>
          <w:szCs w:val="28"/>
        </w:rPr>
        <w:t>поховання</w:t>
      </w:r>
      <w:r w:rsidR="00BC1D79" w:rsidRPr="00646677">
        <w:rPr>
          <w:rFonts w:ascii="Times New Roman" w:hAnsi="Times New Roman"/>
          <w:sz w:val="28"/>
          <w:szCs w:val="28"/>
        </w:rPr>
        <w:t xml:space="preserve">, посилити </w:t>
      </w:r>
      <w:r w:rsidR="00DD0126" w:rsidRPr="00646677">
        <w:rPr>
          <w:rFonts w:ascii="Times New Roman" w:hAnsi="Times New Roman"/>
          <w:sz w:val="28"/>
          <w:szCs w:val="28"/>
        </w:rPr>
        <w:t>й</w:t>
      </w:r>
      <w:r w:rsidR="00BC1D79" w:rsidRPr="00646677">
        <w:rPr>
          <w:rFonts w:ascii="Times New Roman" w:hAnsi="Times New Roman"/>
          <w:sz w:val="28"/>
          <w:szCs w:val="28"/>
        </w:rPr>
        <w:t xml:space="preserve"> розвивати свої релігійні та раціональні погляди </w:t>
      </w:r>
      <w:r w:rsidR="00BD1C4A">
        <w:rPr>
          <w:rFonts w:ascii="Times New Roman" w:hAnsi="Times New Roman"/>
          <w:sz w:val="28"/>
          <w:szCs w:val="28"/>
        </w:rPr>
        <w:t>і</w:t>
      </w:r>
      <w:r w:rsidR="00BC1D79" w:rsidRPr="00646677">
        <w:rPr>
          <w:rFonts w:ascii="Times New Roman" w:hAnsi="Times New Roman"/>
          <w:sz w:val="28"/>
          <w:szCs w:val="28"/>
        </w:rPr>
        <w:t xml:space="preserve"> висловити співчуття після смерті р</w:t>
      </w:r>
      <w:r w:rsidR="00AA3F72" w:rsidRPr="00646677">
        <w:rPr>
          <w:rFonts w:ascii="Times New Roman" w:hAnsi="Times New Roman"/>
          <w:sz w:val="28"/>
          <w:szCs w:val="28"/>
        </w:rPr>
        <w:t xml:space="preserve">одича разом з іншими родичами“; </w:t>
      </w:r>
      <w:r w:rsidR="00BC1D79" w:rsidRPr="00646677">
        <w:rPr>
          <w:rFonts w:ascii="Times New Roman" w:hAnsi="Times New Roman"/>
          <w:sz w:val="28"/>
          <w:szCs w:val="28"/>
        </w:rPr>
        <w:t>„</w:t>
      </w:r>
      <w:r w:rsidR="000F3044" w:rsidRPr="00646677">
        <w:rPr>
          <w:rFonts w:ascii="Times New Roman" w:hAnsi="Times New Roman"/>
          <w:sz w:val="28"/>
          <w:szCs w:val="28"/>
        </w:rPr>
        <w:t>режим</w:t>
      </w:r>
      <w:r w:rsidR="00BC1D79" w:rsidRPr="00646677">
        <w:rPr>
          <w:rFonts w:ascii="Times New Roman" w:hAnsi="Times New Roman"/>
          <w:sz w:val="28"/>
          <w:szCs w:val="28"/>
        </w:rPr>
        <w:t xml:space="preserve"> відбування покарання, як</w:t>
      </w:r>
      <w:r w:rsidR="00505396" w:rsidRPr="00646677">
        <w:rPr>
          <w:rFonts w:ascii="Times New Roman" w:hAnsi="Times New Roman"/>
          <w:sz w:val="28"/>
          <w:szCs w:val="28"/>
        </w:rPr>
        <w:t>ий</w:t>
      </w:r>
      <w:r w:rsidR="00BC1D79" w:rsidRPr="00646677">
        <w:rPr>
          <w:rFonts w:ascii="Times New Roman" w:hAnsi="Times New Roman"/>
          <w:sz w:val="28"/>
          <w:szCs w:val="28"/>
        </w:rPr>
        <w:t xml:space="preserve"> застосовують до засудженого, </w:t>
      </w:r>
      <w:r w:rsidR="00934DE6" w:rsidRPr="00646677">
        <w:rPr>
          <w:rFonts w:ascii="Times New Roman" w:hAnsi="Times New Roman"/>
          <w:sz w:val="28"/>
          <w:szCs w:val="28"/>
        </w:rPr>
        <w:t>має</w:t>
      </w:r>
      <w:r w:rsidR="00BC1D79" w:rsidRPr="00646677">
        <w:rPr>
          <w:rFonts w:ascii="Times New Roman" w:hAnsi="Times New Roman"/>
          <w:sz w:val="28"/>
          <w:szCs w:val="28"/>
        </w:rPr>
        <w:t xml:space="preserve"> бути спрямован</w:t>
      </w:r>
      <w:r w:rsidR="00934DE6" w:rsidRPr="00646677">
        <w:rPr>
          <w:rFonts w:ascii="Times New Roman" w:hAnsi="Times New Roman"/>
          <w:sz w:val="28"/>
          <w:szCs w:val="28"/>
        </w:rPr>
        <w:t>о</w:t>
      </w:r>
      <w:r w:rsidR="00BC1D79" w:rsidRPr="00646677">
        <w:rPr>
          <w:rFonts w:ascii="Times New Roman" w:hAnsi="Times New Roman"/>
          <w:sz w:val="28"/>
          <w:szCs w:val="28"/>
        </w:rPr>
        <w:t xml:space="preserve"> на формування </w:t>
      </w:r>
      <w:r w:rsidR="00934DE6" w:rsidRPr="00646677">
        <w:rPr>
          <w:rFonts w:ascii="Times New Roman" w:hAnsi="Times New Roman"/>
          <w:sz w:val="28"/>
          <w:szCs w:val="28"/>
        </w:rPr>
        <w:t>в</w:t>
      </w:r>
      <w:r w:rsidR="00BC1D79" w:rsidRPr="00646677">
        <w:rPr>
          <w:rFonts w:ascii="Times New Roman" w:hAnsi="Times New Roman"/>
          <w:sz w:val="28"/>
          <w:szCs w:val="28"/>
        </w:rPr>
        <w:t xml:space="preserve"> засудженого позитивного розуміння цінностей. Тому особа, яка відбуває покарання в </w:t>
      </w:r>
      <w:r w:rsidR="00337B58" w:rsidRPr="00646677">
        <w:rPr>
          <w:rFonts w:ascii="Times New Roman" w:hAnsi="Times New Roman"/>
          <w:sz w:val="28"/>
          <w:szCs w:val="28"/>
        </w:rPr>
        <w:t>пенітенціарній установі</w:t>
      </w:r>
      <w:r w:rsidR="00934DE6" w:rsidRPr="00646677">
        <w:rPr>
          <w:rFonts w:ascii="Times New Roman" w:hAnsi="Times New Roman"/>
          <w:sz w:val="28"/>
          <w:szCs w:val="28"/>
        </w:rPr>
        <w:t xml:space="preserve">, зберігає свої засадничі </w:t>
      </w:r>
      <w:r w:rsidR="00BC1D79" w:rsidRPr="00646677">
        <w:rPr>
          <w:rFonts w:ascii="Times New Roman" w:hAnsi="Times New Roman"/>
          <w:sz w:val="28"/>
          <w:szCs w:val="28"/>
        </w:rPr>
        <w:t xml:space="preserve">права, </w:t>
      </w:r>
      <w:proofErr w:type="spellStart"/>
      <w:r w:rsidR="00BC1D79" w:rsidRPr="00BD1C4A">
        <w:rPr>
          <w:rFonts w:ascii="Times New Roman" w:hAnsi="Times New Roman"/>
          <w:i/>
          <w:sz w:val="28"/>
          <w:szCs w:val="28"/>
        </w:rPr>
        <w:t>inter</w:t>
      </w:r>
      <w:proofErr w:type="spellEnd"/>
      <w:r w:rsidR="00BC1D79" w:rsidRPr="00BD1C4A">
        <w:rPr>
          <w:rFonts w:ascii="Times New Roman" w:hAnsi="Times New Roman"/>
          <w:i/>
          <w:sz w:val="28"/>
          <w:szCs w:val="28"/>
        </w:rPr>
        <w:t xml:space="preserve"> </w:t>
      </w:r>
      <w:proofErr w:type="spellStart"/>
      <w:r w:rsidR="00BC1D79" w:rsidRPr="00BD1C4A">
        <w:rPr>
          <w:rFonts w:ascii="Times New Roman" w:hAnsi="Times New Roman"/>
          <w:i/>
          <w:sz w:val="28"/>
          <w:szCs w:val="28"/>
        </w:rPr>
        <w:t>alia</w:t>
      </w:r>
      <w:proofErr w:type="spellEnd"/>
      <w:r w:rsidR="00BC1D79" w:rsidRPr="00BD1C4A">
        <w:rPr>
          <w:rFonts w:ascii="Times New Roman" w:hAnsi="Times New Roman"/>
          <w:i/>
          <w:sz w:val="28"/>
          <w:szCs w:val="28"/>
        </w:rPr>
        <w:t>,</w:t>
      </w:r>
      <w:r w:rsidR="00BC1D79" w:rsidRPr="00646677">
        <w:rPr>
          <w:rFonts w:ascii="Times New Roman" w:hAnsi="Times New Roman"/>
          <w:sz w:val="28"/>
          <w:szCs w:val="28"/>
        </w:rPr>
        <w:t xml:space="preserve"> право на недоторканність приватного життя</w:t>
      </w:r>
      <w:r w:rsidR="00505396" w:rsidRPr="00646677">
        <w:rPr>
          <w:rFonts w:ascii="Times New Roman" w:hAnsi="Times New Roman"/>
          <w:sz w:val="28"/>
          <w:szCs w:val="28"/>
        </w:rPr>
        <w:t>.</w:t>
      </w:r>
      <w:r w:rsidR="00BC1D79" w:rsidRPr="00646677">
        <w:rPr>
          <w:rFonts w:ascii="Times New Roman" w:hAnsi="Times New Roman"/>
          <w:sz w:val="28"/>
          <w:szCs w:val="28"/>
        </w:rPr>
        <w:t xml:space="preserve"> &lt;...&gt; </w:t>
      </w:r>
      <w:r w:rsidR="00505396" w:rsidRPr="00646677">
        <w:rPr>
          <w:rFonts w:ascii="Times New Roman" w:hAnsi="Times New Roman"/>
          <w:sz w:val="28"/>
          <w:szCs w:val="28"/>
        </w:rPr>
        <w:t>присутність на</w:t>
      </w:r>
      <w:r w:rsidR="00BC1D79" w:rsidRPr="00646677">
        <w:rPr>
          <w:rFonts w:ascii="Times New Roman" w:hAnsi="Times New Roman"/>
          <w:sz w:val="28"/>
          <w:szCs w:val="28"/>
        </w:rPr>
        <w:t xml:space="preserve"> </w:t>
      </w:r>
      <w:r w:rsidR="00AA3F72" w:rsidRPr="00646677">
        <w:rPr>
          <w:rFonts w:ascii="Times New Roman" w:hAnsi="Times New Roman"/>
          <w:sz w:val="28"/>
          <w:szCs w:val="28"/>
        </w:rPr>
        <w:t>похованн</w:t>
      </w:r>
      <w:r w:rsidR="00505396" w:rsidRPr="00646677">
        <w:rPr>
          <w:rFonts w:ascii="Times New Roman" w:hAnsi="Times New Roman"/>
          <w:sz w:val="28"/>
          <w:szCs w:val="28"/>
        </w:rPr>
        <w:t xml:space="preserve">і </w:t>
      </w:r>
      <w:r w:rsidR="00BC1D79" w:rsidRPr="00646677">
        <w:rPr>
          <w:rFonts w:ascii="Times New Roman" w:hAnsi="Times New Roman"/>
          <w:sz w:val="28"/>
          <w:szCs w:val="28"/>
        </w:rPr>
        <w:t>близького родича пов’язан</w:t>
      </w:r>
      <w:r w:rsidR="00505396" w:rsidRPr="00646677">
        <w:rPr>
          <w:rFonts w:ascii="Times New Roman" w:hAnsi="Times New Roman"/>
          <w:sz w:val="28"/>
          <w:szCs w:val="28"/>
        </w:rPr>
        <w:t xml:space="preserve">о </w:t>
      </w:r>
      <w:r w:rsidR="00BC1D79" w:rsidRPr="00646677">
        <w:rPr>
          <w:rFonts w:ascii="Times New Roman" w:hAnsi="Times New Roman"/>
          <w:sz w:val="28"/>
          <w:szCs w:val="28"/>
        </w:rPr>
        <w:t>з приватним життям особи, оскільки впливає на її внутрішній світ і водночас сприяє збереженню стосунків між членами сім’ї. Отже, недоторканність приватного життя пошир</w:t>
      </w:r>
      <w:r w:rsidR="00AA3F72" w:rsidRPr="00646677">
        <w:rPr>
          <w:rFonts w:ascii="Times New Roman" w:hAnsi="Times New Roman"/>
          <w:sz w:val="28"/>
          <w:szCs w:val="28"/>
        </w:rPr>
        <w:t>ено і</w:t>
      </w:r>
      <w:r w:rsidR="00BC1D79" w:rsidRPr="00646677">
        <w:rPr>
          <w:rFonts w:ascii="Times New Roman" w:hAnsi="Times New Roman"/>
          <w:sz w:val="28"/>
          <w:szCs w:val="28"/>
        </w:rPr>
        <w:t xml:space="preserve"> на ув’язнених осіб</w:t>
      </w:r>
      <w:r w:rsidR="0007508D">
        <w:rPr>
          <w:rFonts w:ascii="Times New Roman" w:hAnsi="Times New Roman"/>
          <w:sz w:val="28"/>
          <w:szCs w:val="28"/>
        </w:rPr>
        <w:t>,</w:t>
      </w:r>
      <w:r w:rsidR="00BC1D79" w:rsidRPr="00646677">
        <w:rPr>
          <w:rFonts w:ascii="Times New Roman" w:hAnsi="Times New Roman"/>
          <w:sz w:val="28"/>
          <w:szCs w:val="28"/>
        </w:rPr>
        <w:t xml:space="preserve"> і </w:t>
      </w:r>
      <w:r w:rsidR="00AA3F72" w:rsidRPr="00646677">
        <w:rPr>
          <w:rFonts w:ascii="Times New Roman" w:hAnsi="Times New Roman"/>
          <w:sz w:val="28"/>
          <w:szCs w:val="28"/>
        </w:rPr>
        <w:t>вона охоплює</w:t>
      </w:r>
      <w:r w:rsidR="00BC1D79" w:rsidRPr="00646677">
        <w:rPr>
          <w:rFonts w:ascii="Times New Roman" w:hAnsi="Times New Roman"/>
          <w:sz w:val="28"/>
          <w:szCs w:val="28"/>
        </w:rPr>
        <w:t xml:space="preserve">, </w:t>
      </w:r>
      <w:proofErr w:type="spellStart"/>
      <w:r w:rsidR="00BC1D79" w:rsidRPr="00BD1C4A">
        <w:rPr>
          <w:rFonts w:ascii="Times New Roman" w:hAnsi="Times New Roman"/>
          <w:i/>
          <w:sz w:val="28"/>
          <w:szCs w:val="28"/>
        </w:rPr>
        <w:t>inter</w:t>
      </w:r>
      <w:proofErr w:type="spellEnd"/>
      <w:r w:rsidR="00BC1D79" w:rsidRPr="00BD1C4A">
        <w:rPr>
          <w:rFonts w:ascii="Times New Roman" w:hAnsi="Times New Roman"/>
          <w:i/>
          <w:sz w:val="28"/>
          <w:szCs w:val="28"/>
        </w:rPr>
        <w:t xml:space="preserve"> </w:t>
      </w:r>
      <w:proofErr w:type="spellStart"/>
      <w:r w:rsidR="00BC1D79" w:rsidRPr="00BD1C4A">
        <w:rPr>
          <w:rFonts w:ascii="Times New Roman" w:hAnsi="Times New Roman"/>
          <w:i/>
          <w:sz w:val="28"/>
          <w:szCs w:val="28"/>
        </w:rPr>
        <w:t>alia</w:t>
      </w:r>
      <w:proofErr w:type="spellEnd"/>
      <w:r w:rsidR="00BC1D79" w:rsidRPr="00BD1C4A">
        <w:rPr>
          <w:rFonts w:ascii="Times New Roman" w:hAnsi="Times New Roman"/>
          <w:i/>
          <w:sz w:val="28"/>
          <w:szCs w:val="28"/>
        </w:rPr>
        <w:t>,</w:t>
      </w:r>
      <w:r w:rsidR="00AA3F72" w:rsidRPr="00646677">
        <w:rPr>
          <w:rFonts w:ascii="Times New Roman" w:hAnsi="Times New Roman"/>
          <w:sz w:val="28"/>
          <w:szCs w:val="28"/>
        </w:rPr>
        <w:t xml:space="preserve"> </w:t>
      </w:r>
      <w:r w:rsidR="00BC1D79" w:rsidRPr="00646677">
        <w:rPr>
          <w:rFonts w:ascii="Times New Roman" w:hAnsi="Times New Roman"/>
          <w:sz w:val="28"/>
          <w:szCs w:val="28"/>
        </w:rPr>
        <w:t>можливість бути присутнім</w:t>
      </w:r>
      <w:r w:rsidR="00DD0126" w:rsidRPr="00646677">
        <w:rPr>
          <w:rFonts w:ascii="Times New Roman" w:hAnsi="Times New Roman"/>
          <w:sz w:val="28"/>
          <w:szCs w:val="28"/>
        </w:rPr>
        <w:t>и</w:t>
      </w:r>
      <w:r w:rsidR="00BC1D79" w:rsidRPr="00646677">
        <w:rPr>
          <w:rFonts w:ascii="Times New Roman" w:hAnsi="Times New Roman"/>
          <w:sz w:val="28"/>
          <w:szCs w:val="28"/>
        </w:rPr>
        <w:t xml:space="preserve"> на похо</w:t>
      </w:r>
      <w:r w:rsidR="00AA3F72" w:rsidRPr="00646677">
        <w:rPr>
          <w:rFonts w:ascii="Times New Roman" w:hAnsi="Times New Roman"/>
          <w:sz w:val="28"/>
          <w:szCs w:val="28"/>
        </w:rPr>
        <w:t xml:space="preserve">ванні </w:t>
      </w:r>
      <w:r w:rsidR="00BC1D79" w:rsidRPr="00646677">
        <w:rPr>
          <w:rFonts w:ascii="Times New Roman" w:hAnsi="Times New Roman"/>
          <w:sz w:val="28"/>
          <w:szCs w:val="28"/>
        </w:rPr>
        <w:t>близького родича</w:t>
      </w:r>
      <w:r w:rsidR="008A4E18" w:rsidRPr="00646677">
        <w:rPr>
          <w:rFonts w:ascii="Times New Roman" w:hAnsi="Times New Roman"/>
          <w:sz w:val="28"/>
          <w:szCs w:val="28"/>
        </w:rPr>
        <w:t>“</w:t>
      </w:r>
      <w:r w:rsidRPr="00646677">
        <w:rPr>
          <w:rFonts w:ascii="Times New Roman" w:eastAsia="Calibri" w:hAnsi="Times New Roman"/>
          <w:sz w:val="28"/>
          <w:szCs w:val="28"/>
        </w:rPr>
        <w:t>.</w:t>
      </w:r>
    </w:p>
    <w:p w14:paraId="7ECE6A61" w14:textId="77777777" w:rsidR="008B70BD" w:rsidRPr="00646677" w:rsidRDefault="008B70BD" w:rsidP="0001619C">
      <w:pPr>
        <w:spacing w:after="0" w:line="240" w:lineRule="auto"/>
        <w:ind w:firstLine="567"/>
        <w:jc w:val="both"/>
        <w:rPr>
          <w:rFonts w:ascii="Times New Roman" w:eastAsia="Calibri" w:hAnsi="Times New Roman"/>
          <w:sz w:val="28"/>
          <w:szCs w:val="28"/>
        </w:rPr>
      </w:pPr>
    </w:p>
    <w:p w14:paraId="33D0EF88" w14:textId="31D74455" w:rsidR="00B240AD" w:rsidRPr="00646677" w:rsidRDefault="00601ECB" w:rsidP="0001619C">
      <w:pPr>
        <w:spacing w:after="0" w:line="336"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2.3.</w:t>
      </w:r>
      <w:r w:rsidR="00711758" w:rsidRPr="00646677">
        <w:rPr>
          <w:rFonts w:ascii="Times New Roman" w:eastAsia="Calibri" w:hAnsi="Times New Roman"/>
          <w:sz w:val="28"/>
          <w:szCs w:val="28"/>
        </w:rPr>
        <w:t>3</w:t>
      </w:r>
      <w:r w:rsidR="00B672D8" w:rsidRPr="00646677">
        <w:rPr>
          <w:rFonts w:ascii="Times New Roman" w:eastAsia="Calibri" w:hAnsi="Times New Roman"/>
          <w:sz w:val="28"/>
          <w:szCs w:val="28"/>
        </w:rPr>
        <w:t xml:space="preserve">. </w:t>
      </w:r>
      <w:r w:rsidR="00C1306B" w:rsidRPr="00646677">
        <w:rPr>
          <w:rFonts w:ascii="Times New Roman" w:eastAsia="Calibri" w:hAnsi="Times New Roman"/>
          <w:sz w:val="28"/>
          <w:szCs w:val="28"/>
        </w:rPr>
        <w:t xml:space="preserve">Конституційний Суд України також </w:t>
      </w:r>
      <w:r w:rsidR="004F5074" w:rsidRPr="00646677">
        <w:rPr>
          <w:rFonts w:ascii="Times New Roman" w:eastAsia="Calibri" w:hAnsi="Times New Roman"/>
          <w:sz w:val="28"/>
          <w:szCs w:val="28"/>
        </w:rPr>
        <w:t>зазначає</w:t>
      </w:r>
      <w:r w:rsidR="00C1306B" w:rsidRPr="00646677">
        <w:rPr>
          <w:rFonts w:ascii="Times New Roman" w:eastAsia="Calibri" w:hAnsi="Times New Roman"/>
          <w:sz w:val="28"/>
          <w:szCs w:val="28"/>
        </w:rPr>
        <w:t xml:space="preserve">, що </w:t>
      </w:r>
      <w:r w:rsidR="004A543D" w:rsidRPr="00646677">
        <w:rPr>
          <w:rFonts w:ascii="Times New Roman" w:eastAsia="Calibri" w:hAnsi="Times New Roman"/>
          <w:sz w:val="28"/>
          <w:szCs w:val="28"/>
        </w:rPr>
        <w:t>практик</w:t>
      </w:r>
      <w:r w:rsidR="00C1306B" w:rsidRPr="00646677">
        <w:rPr>
          <w:rFonts w:ascii="Times New Roman" w:eastAsia="Calibri" w:hAnsi="Times New Roman"/>
          <w:sz w:val="28"/>
          <w:szCs w:val="28"/>
        </w:rPr>
        <w:t>а</w:t>
      </w:r>
      <w:r w:rsidR="004A543D" w:rsidRPr="00646677">
        <w:rPr>
          <w:rFonts w:ascii="Times New Roman" w:eastAsia="Calibri" w:hAnsi="Times New Roman"/>
          <w:sz w:val="28"/>
          <w:szCs w:val="28"/>
        </w:rPr>
        <w:t xml:space="preserve"> </w:t>
      </w:r>
      <w:r w:rsidR="00B672D8" w:rsidRPr="00646677">
        <w:rPr>
          <w:rFonts w:ascii="Times New Roman" w:eastAsia="Calibri" w:hAnsi="Times New Roman"/>
          <w:sz w:val="28"/>
          <w:szCs w:val="28"/>
        </w:rPr>
        <w:t>Європейськ</w:t>
      </w:r>
      <w:r w:rsidR="004A543D" w:rsidRPr="00646677">
        <w:rPr>
          <w:rFonts w:ascii="Times New Roman" w:eastAsia="Calibri" w:hAnsi="Times New Roman"/>
          <w:sz w:val="28"/>
          <w:szCs w:val="28"/>
        </w:rPr>
        <w:t>ого</w:t>
      </w:r>
      <w:r w:rsidR="00B672D8" w:rsidRPr="00646677">
        <w:rPr>
          <w:rFonts w:ascii="Times New Roman" w:eastAsia="Calibri" w:hAnsi="Times New Roman"/>
          <w:sz w:val="28"/>
          <w:szCs w:val="28"/>
        </w:rPr>
        <w:t xml:space="preserve"> суд</w:t>
      </w:r>
      <w:r w:rsidR="004A543D" w:rsidRPr="00646677">
        <w:rPr>
          <w:rFonts w:ascii="Times New Roman" w:eastAsia="Calibri" w:hAnsi="Times New Roman"/>
          <w:sz w:val="28"/>
          <w:szCs w:val="28"/>
        </w:rPr>
        <w:t>у</w:t>
      </w:r>
      <w:r w:rsidR="00B672D8" w:rsidRPr="00646677">
        <w:rPr>
          <w:rFonts w:ascii="Times New Roman" w:eastAsia="Calibri" w:hAnsi="Times New Roman"/>
          <w:sz w:val="28"/>
          <w:szCs w:val="28"/>
        </w:rPr>
        <w:t xml:space="preserve"> з прав людини</w:t>
      </w:r>
      <w:r w:rsidR="004A543D" w:rsidRPr="00646677">
        <w:rPr>
          <w:rFonts w:ascii="Times New Roman" w:eastAsia="Calibri" w:hAnsi="Times New Roman"/>
          <w:sz w:val="28"/>
          <w:szCs w:val="28"/>
        </w:rPr>
        <w:t xml:space="preserve"> </w:t>
      </w:r>
      <w:r w:rsidR="00092A20" w:rsidRPr="00646677">
        <w:rPr>
          <w:rFonts w:ascii="Times New Roman" w:eastAsia="Calibri" w:hAnsi="Times New Roman"/>
          <w:sz w:val="28"/>
          <w:szCs w:val="28"/>
        </w:rPr>
        <w:t>не виключ</w:t>
      </w:r>
      <w:r w:rsidR="00C1306B" w:rsidRPr="00646677">
        <w:rPr>
          <w:rFonts w:ascii="Times New Roman" w:eastAsia="Calibri" w:hAnsi="Times New Roman"/>
          <w:sz w:val="28"/>
          <w:szCs w:val="28"/>
        </w:rPr>
        <w:t>ає того</w:t>
      </w:r>
      <w:r w:rsidR="00092A20" w:rsidRPr="00646677">
        <w:rPr>
          <w:rFonts w:ascii="Times New Roman" w:eastAsia="Calibri" w:hAnsi="Times New Roman"/>
          <w:sz w:val="28"/>
          <w:szCs w:val="28"/>
        </w:rPr>
        <w:t xml:space="preserve">, що </w:t>
      </w:r>
      <w:r w:rsidR="00B240AD" w:rsidRPr="00646677">
        <w:rPr>
          <w:rFonts w:ascii="Times New Roman" w:eastAsia="Calibri" w:hAnsi="Times New Roman"/>
          <w:sz w:val="28"/>
          <w:szCs w:val="28"/>
        </w:rPr>
        <w:t xml:space="preserve">за певних обставин </w:t>
      </w:r>
      <w:r w:rsidR="00C1306B" w:rsidRPr="00646677">
        <w:rPr>
          <w:rFonts w:ascii="Times New Roman" w:eastAsia="Calibri" w:hAnsi="Times New Roman"/>
          <w:sz w:val="28"/>
          <w:szCs w:val="28"/>
        </w:rPr>
        <w:t xml:space="preserve">питання </w:t>
      </w:r>
      <w:r w:rsidR="00934DE6" w:rsidRPr="00646677">
        <w:rPr>
          <w:rFonts w:ascii="Times New Roman" w:eastAsia="Calibri" w:hAnsi="Times New Roman"/>
          <w:sz w:val="28"/>
          <w:szCs w:val="28"/>
        </w:rPr>
        <w:t xml:space="preserve">браку </w:t>
      </w:r>
      <w:r w:rsidR="00B240AD" w:rsidRPr="00646677">
        <w:rPr>
          <w:rFonts w:ascii="Times New Roman" w:eastAsia="Calibri" w:hAnsi="Times New Roman"/>
          <w:sz w:val="28"/>
          <w:szCs w:val="28"/>
        </w:rPr>
        <w:t xml:space="preserve">можливості </w:t>
      </w:r>
      <w:r w:rsidR="00934DE6" w:rsidRPr="00646677">
        <w:rPr>
          <w:rFonts w:ascii="Times New Roman" w:eastAsia="Calibri" w:hAnsi="Times New Roman"/>
          <w:sz w:val="28"/>
          <w:szCs w:val="28"/>
        </w:rPr>
        <w:t>в</w:t>
      </w:r>
      <w:r w:rsidR="00B240AD" w:rsidRPr="00646677">
        <w:rPr>
          <w:rFonts w:ascii="Times New Roman" w:eastAsia="Calibri" w:hAnsi="Times New Roman"/>
          <w:sz w:val="28"/>
          <w:szCs w:val="28"/>
        </w:rPr>
        <w:t xml:space="preserve"> ос</w:t>
      </w:r>
      <w:r w:rsidR="00DD0126" w:rsidRPr="00646677">
        <w:rPr>
          <w:rFonts w:ascii="Times New Roman" w:eastAsia="Calibri" w:hAnsi="Times New Roman"/>
          <w:sz w:val="28"/>
          <w:szCs w:val="28"/>
        </w:rPr>
        <w:t>оби</w:t>
      </w:r>
      <w:r w:rsidR="00B240AD" w:rsidRPr="00646677">
        <w:rPr>
          <w:rFonts w:ascii="Times New Roman" w:eastAsia="Calibri" w:hAnsi="Times New Roman"/>
          <w:sz w:val="28"/>
          <w:szCs w:val="28"/>
        </w:rPr>
        <w:t>, позбавлен</w:t>
      </w:r>
      <w:r w:rsidR="00DD0126" w:rsidRPr="00646677">
        <w:rPr>
          <w:rFonts w:ascii="Times New Roman" w:eastAsia="Calibri" w:hAnsi="Times New Roman"/>
          <w:sz w:val="28"/>
          <w:szCs w:val="28"/>
        </w:rPr>
        <w:t>ої</w:t>
      </w:r>
      <w:r w:rsidR="00B240AD" w:rsidRPr="00646677">
        <w:rPr>
          <w:rFonts w:ascii="Times New Roman" w:eastAsia="Calibri" w:hAnsi="Times New Roman"/>
          <w:sz w:val="28"/>
          <w:szCs w:val="28"/>
        </w:rPr>
        <w:t xml:space="preserve"> волі, </w:t>
      </w:r>
      <w:r w:rsidR="00092A20" w:rsidRPr="00646677">
        <w:rPr>
          <w:rFonts w:ascii="Times New Roman" w:eastAsia="Calibri" w:hAnsi="Times New Roman"/>
          <w:sz w:val="28"/>
          <w:szCs w:val="28"/>
        </w:rPr>
        <w:t xml:space="preserve">відвідати свого тяжкохворого </w:t>
      </w:r>
      <w:r w:rsidR="00092A20" w:rsidRPr="00646677">
        <w:rPr>
          <w:rFonts w:ascii="Times New Roman" w:hAnsi="Times New Roman"/>
          <w:sz w:val="28"/>
          <w:szCs w:val="28"/>
        </w:rPr>
        <w:t xml:space="preserve">близького родича або </w:t>
      </w:r>
      <w:r w:rsidR="00337B58" w:rsidRPr="00646677">
        <w:rPr>
          <w:rFonts w:ascii="Times New Roman" w:hAnsi="Times New Roman"/>
          <w:sz w:val="28"/>
          <w:szCs w:val="28"/>
        </w:rPr>
        <w:t>бути присутн</w:t>
      </w:r>
      <w:r w:rsidR="00DD0126" w:rsidRPr="00646677">
        <w:rPr>
          <w:rFonts w:ascii="Times New Roman" w:hAnsi="Times New Roman"/>
          <w:sz w:val="28"/>
          <w:szCs w:val="28"/>
        </w:rPr>
        <w:t>ьою</w:t>
      </w:r>
      <w:r w:rsidR="00092A20" w:rsidRPr="00646677">
        <w:rPr>
          <w:rFonts w:ascii="Times New Roman" w:hAnsi="Times New Roman"/>
          <w:sz w:val="28"/>
          <w:szCs w:val="28"/>
        </w:rPr>
        <w:t xml:space="preserve"> на його </w:t>
      </w:r>
      <w:r w:rsidR="004F5074" w:rsidRPr="00646677">
        <w:rPr>
          <w:rFonts w:ascii="Times New Roman" w:hAnsi="Times New Roman"/>
          <w:sz w:val="28"/>
          <w:szCs w:val="28"/>
        </w:rPr>
        <w:t xml:space="preserve">похованні </w:t>
      </w:r>
      <w:r w:rsidR="00B240AD" w:rsidRPr="00646677">
        <w:rPr>
          <w:rFonts w:ascii="Times New Roman" w:eastAsia="Calibri" w:hAnsi="Times New Roman"/>
          <w:sz w:val="28"/>
          <w:szCs w:val="28"/>
        </w:rPr>
        <w:t xml:space="preserve">може </w:t>
      </w:r>
      <w:r w:rsidR="00C1306B" w:rsidRPr="00646677">
        <w:rPr>
          <w:rFonts w:ascii="Times New Roman" w:eastAsia="Calibri" w:hAnsi="Times New Roman"/>
          <w:sz w:val="28"/>
          <w:szCs w:val="28"/>
        </w:rPr>
        <w:t xml:space="preserve">бути </w:t>
      </w:r>
      <w:r w:rsidR="00B240AD" w:rsidRPr="00646677">
        <w:rPr>
          <w:rFonts w:ascii="Times New Roman" w:eastAsia="Calibri" w:hAnsi="Times New Roman"/>
          <w:sz w:val="28"/>
          <w:szCs w:val="28"/>
        </w:rPr>
        <w:t>розгля</w:t>
      </w:r>
      <w:r w:rsidR="00C1306B" w:rsidRPr="00646677">
        <w:rPr>
          <w:rFonts w:ascii="Times New Roman" w:eastAsia="Calibri" w:hAnsi="Times New Roman"/>
          <w:sz w:val="28"/>
          <w:szCs w:val="28"/>
        </w:rPr>
        <w:t>нуте</w:t>
      </w:r>
      <w:r w:rsidR="00B240AD" w:rsidRPr="00646677">
        <w:rPr>
          <w:rFonts w:ascii="Times New Roman" w:eastAsia="Calibri" w:hAnsi="Times New Roman"/>
          <w:sz w:val="28"/>
          <w:szCs w:val="28"/>
        </w:rPr>
        <w:t xml:space="preserve"> в аспекті порушення статті 3 Конвенції, </w:t>
      </w:r>
      <w:r w:rsidR="00B240AD" w:rsidRPr="00646677">
        <w:rPr>
          <w:rFonts w:ascii="Times New Roman" w:hAnsi="Times New Roman"/>
          <w:sz w:val="28"/>
          <w:szCs w:val="28"/>
        </w:rPr>
        <w:t xml:space="preserve">відповідно до якої </w:t>
      </w:r>
      <w:r w:rsidR="004F5074" w:rsidRPr="00646677">
        <w:rPr>
          <w:rFonts w:ascii="Times New Roman" w:hAnsi="Times New Roman"/>
          <w:sz w:val="28"/>
          <w:szCs w:val="28"/>
        </w:rPr>
        <w:t>у</w:t>
      </w:r>
      <w:r w:rsidR="00B240AD" w:rsidRPr="00646677">
        <w:rPr>
          <w:rFonts w:ascii="Times New Roman" w:hAnsi="Times New Roman"/>
          <w:sz w:val="28"/>
          <w:szCs w:val="28"/>
        </w:rPr>
        <w:t>становлено заборону катування або нелюдського чи такого, що принижує гідність, поводження або покарання.</w:t>
      </w:r>
      <w:r w:rsidR="00B240AD" w:rsidRPr="00646677">
        <w:rPr>
          <w:rFonts w:ascii="Times New Roman" w:eastAsia="Calibri" w:hAnsi="Times New Roman"/>
          <w:sz w:val="28"/>
          <w:szCs w:val="28"/>
        </w:rPr>
        <w:t xml:space="preserve"> </w:t>
      </w:r>
    </w:p>
    <w:p w14:paraId="630B4632" w14:textId="1E006BD8" w:rsidR="00B672D8" w:rsidRPr="00646677" w:rsidRDefault="000645BF" w:rsidP="0001619C">
      <w:pPr>
        <w:spacing w:after="0" w:line="336"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 xml:space="preserve">Зокрема, </w:t>
      </w:r>
      <w:r w:rsidR="00B240AD" w:rsidRPr="00646677">
        <w:rPr>
          <w:rFonts w:ascii="Times New Roman" w:eastAsia="Calibri" w:hAnsi="Times New Roman"/>
          <w:sz w:val="28"/>
          <w:szCs w:val="28"/>
        </w:rPr>
        <w:t>Європейський суд</w:t>
      </w:r>
      <w:r w:rsidR="00B672D8" w:rsidRPr="00646677">
        <w:rPr>
          <w:rFonts w:ascii="Times New Roman" w:eastAsia="Calibri" w:hAnsi="Times New Roman"/>
          <w:sz w:val="28"/>
          <w:szCs w:val="28"/>
        </w:rPr>
        <w:t xml:space="preserve"> </w:t>
      </w:r>
      <w:r w:rsidR="00934DE6" w:rsidRPr="00646677">
        <w:rPr>
          <w:rFonts w:ascii="Times New Roman" w:eastAsia="Calibri" w:hAnsi="Times New Roman"/>
          <w:sz w:val="28"/>
          <w:szCs w:val="28"/>
        </w:rPr>
        <w:t>із</w:t>
      </w:r>
      <w:r w:rsidRPr="00646677">
        <w:rPr>
          <w:rFonts w:ascii="Times New Roman" w:eastAsia="Calibri" w:hAnsi="Times New Roman"/>
          <w:sz w:val="28"/>
          <w:szCs w:val="28"/>
        </w:rPr>
        <w:t xml:space="preserve"> прав людини </w:t>
      </w:r>
      <w:r w:rsidR="00934DE6" w:rsidRPr="00646677">
        <w:rPr>
          <w:rFonts w:ascii="Times New Roman" w:eastAsia="Calibri" w:hAnsi="Times New Roman"/>
          <w:sz w:val="28"/>
          <w:szCs w:val="28"/>
        </w:rPr>
        <w:t>наголосив</w:t>
      </w:r>
      <w:r w:rsidRPr="00646677">
        <w:rPr>
          <w:rFonts w:ascii="Times New Roman" w:eastAsia="Calibri" w:hAnsi="Times New Roman"/>
          <w:sz w:val="28"/>
          <w:szCs w:val="28"/>
        </w:rPr>
        <w:t xml:space="preserve">, що </w:t>
      </w:r>
      <w:r w:rsidR="00B240AD" w:rsidRPr="00646677">
        <w:rPr>
          <w:rFonts w:ascii="Times New Roman" w:eastAsia="Calibri" w:hAnsi="Times New Roman"/>
          <w:sz w:val="28"/>
          <w:szCs w:val="28"/>
        </w:rPr>
        <w:t>„</w:t>
      </w:r>
      <w:r w:rsidR="00BD1D5D" w:rsidRPr="00646677">
        <w:rPr>
          <w:rFonts w:ascii="Times New Roman" w:eastAsia="Calibri" w:hAnsi="Times New Roman"/>
          <w:sz w:val="28"/>
          <w:szCs w:val="28"/>
        </w:rPr>
        <w:t>факти, про які твердять, потрібно розглядати</w:t>
      </w:r>
      <w:r w:rsidR="004F5074" w:rsidRPr="00646677">
        <w:rPr>
          <w:rFonts w:ascii="Times New Roman" w:eastAsia="Calibri" w:hAnsi="Times New Roman"/>
          <w:sz w:val="28"/>
          <w:szCs w:val="28"/>
        </w:rPr>
        <w:t xml:space="preserve"> </w:t>
      </w:r>
      <w:r w:rsidR="00BD1D5D" w:rsidRPr="00646677">
        <w:rPr>
          <w:rFonts w:ascii="Times New Roman" w:eastAsia="Calibri" w:hAnsi="Times New Roman"/>
          <w:sz w:val="28"/>
          <w:szCs w:val="28"/>
        </w:rPr>
        <w:t xml:space="preserve">через призму статті 3 Конвенції &lt;...&gt; </w:t>
      </w:r>
      <w:r w:rsidR="00B44B5C" w:rsidRPr="00646677">
        <w:rPr>
          <w:rFonts w:ascii="Times New Roman" w:eastAsia="Calibri" w:hAnsi="Times New Roman"/>
          <w:sz w:val="28"/>
          <w:szCs w:val="28"/>
        </w:rPr>
        <w:t xml:space="preserve">немає сумнівів у тому, що багато затриманих вважають ці процедури принизливими, </w:t>
      </w:r>
      <w:r w:rsidR="00934DE6" w:rsidRPr="00646677">
        <w:rPr>
          <w:rFonts w:ascii="Times New Roman" w:eastAsia="Calibri" w:hAnsi="Times New Roman"/>
          <w:sz w:val="28"/>
          <w:szCs w:val="28"/>
        </w:rPr>
        <w:t xml:space="preserve">за </w:t>
      </w:r>
      <w:r w:rsidR="00B44B5C" w:rsidRPr="00646677">
        <w:rPr>
          <w:rFonts w:ascii="Times New Roman" w:eastAsia="Calibri" w:hAnsi="Times New Roman"/>
          <w:sz w:val="28"/>
          <w:szCs w:val="28"/>
        </w:rPr>
        <w:t>обставин цієї справи рівень моральних страждань не є таким, щоб його вважали нелюдським поводженням</w:t>
      </w:r>
      <w:r w:rsidR="00BD1D5D" w:rsidRPr="00646677">
        <w:rPr>
          <w:rFonts w:ascii="Times New Roman" w:eastAsia="Calibri" w:hAnsi="Times New Roman"/>
          <w:sz w:val="28"/>
          <w:szCs w:val="28"/>
        </w:rPr>
        <w:t xml:space="preserve">. &lt;...&gt; ступінь психологічних страждань не досяг рівня жорстокості, щоб </w:t>
      </w:r>
      <w:r w:rsidR="004F5074" w:rsidRPr="00646677">
        <w:rPr>
          <w:rFonts w:ascii="Times New Roman" w:eastAsia="Calibri" w:hAnsi="Times New Roman"/>
          <w:sz w:val="28"/>
          <w:szCs w:val="28"/>
        </w:rPr>
        <w:t xml:space="preserve">його </w:t>
      </w:r>
      <w:r w:rsidR="00BD1D5D" w:rsidRPr="00646677">
        <w:rPr>
          <w:rFonts w:ascii="Times New Roman" w:eastAsia="Calibri" w:hAnsi="Times New Roman"/>
          <w:sz w:val="28"/>
          <w:szCs w:val="28"/>
        </w:rPr>
        <w:t xml:space="preserve">вважати </w:t>
      </w:r>
      <w:r w:rsidR="00B44B5C" w:rsidRPr="00646677">
        <w:rPr>
          <w:rFonts w:ascii="Times New Roman" w:eastAsia="Calibri" w:hAnsi="Times New Roman"/>
          <w:sz w:val="28"/>
          <w:szCs w:val="28"/>
        </w:rPr>
        <w:t>поводженням</w:t>
      </w:r>
      <w:r w:rsidR="00BD1D5D" w:rsidRPr="00646677">
        <w:rPr>
          <w:rFonts w:ascii="Times New Roman" w:eastAsia="Calibri" w:hAnsi="Times New Roman"/>
          <w:sz w:val="28"/>
          <w:szCs w:val="28"/>
        </w:rPr>
        <w:t>, що принижує гідність</w:t>
      </w:r>
      <w:r w:rsidRPr="00646677">
        <w:rPr>
          <w:rFonts w:ascii="Times New Roman" w:hAnsi="Times New Roman"/>
          <w:sz w:val="28"/>
          <w:szCs w:val="28"/>
        </w:rPr>
        <w:t>“</w:t>
      </w:r>
      <w:r w:rsidR="003525B7" w:rsidRPr="00646677">
        <w:rPr>
          <w:rFonts w:ascii="Times New Roman" w:eastAsia="Calibri" w:hAnsi="Times New Roman"/>
          <w:sz w:val="28"/>
          <w:szCs w:val="28"/>
        </w:rPr>
        <w:t xml:space="preserve"> [</w:t>
      </w:r>
      <w:r w:rsidR="00B240AD" w:rsidRPr="00646677">
        <w:rPr>
          <w:rFonts w:ascii="Times New Roman" w:eastAsia="Calibri" w:hAnsi="Times New Roman"/>
          <w:sz w:val="28"/>
          <w:szCs w:val="28"/>
        </w:rPr>
        <w:t xml:space="preserve">ухвала щодо прийнятності у справі </w:t>
      </w:r>
      <w:proofErr w:type="spellStart"/>
      <w:r w:rsidR="00B240AD" w:rsidRPr="00BD1C4A">
        <w:rPr>
          <w:rFonts w:ascii="Times New Roman" w:eastAsia="Calibri" w:hAnsi="Times New Roman"/>
          <w:i/>
          <w:sz w:val="28"/>
          <w:szCs w:val="28"/>
        </w:rPr>
        <w:t>Sannino</w:t>
      </w:r>
      <w:proofErr w:type="spellEnd"/>
      <w:r w:rsidR="00B240AD" w:rsidRPr="00BD1C4A">
        <w:rPr>
          <w:rFonts w:ascii="Times New Roman" w:eastAsia="Calibri" w:hAnsi="Times New Roman"/>
          <w:i/>
          <w:sz w:val="28"/>
          <w:szCs w:val="28"/>
        </w:rPr>
        <w:t xml:space="preserve"> v. </w:t>
      </w:r>
      <w:proofErr w:type="spellStart"/>
      <w:r w:rsidR="00B240AD" w:rsidRPr="00BD1C4A">
        <w:rPr>
          <w:rFonts w:ascii="Times New Roman" w:eastAsia="Calibri" w:hAnsi="Times New Roman"/>
          <w:i/>
          <w:sz w:val="28"/>
          <w:szCs w:val="28"/>
        </w:rPr>
        <w:t>Italy</w:t>
      </w:r>
      <w:proofErr w:type="spellEnd"/>
      <w:r w:rsidR="009F0E93" w:rsidRPr="00BD1C4A">
        <w:rPr>
          <w:rFonts w:ascii="Times New Roman" w:eastAsia="Calibri" w:hAnsi="Times New Roman"/>
          <w:i/>
          <w:sz w:val="28"/>
          <w:szCs w:val="28"/>
        </w:rPr>
        <w:t xml:space="preserve"> </w:t>
      </w:r>
      <w:r w:rsidR="008C53C1" w:rsidRPr="00BD1C4A">
        <w:rPr>
          <w:rFonts w:ascii="Times New Roman" w:eastAsia="Calibri" w:hAnsi="Times New Roman"/>
          <w:sz w:val="28"/>
          <w:szCs w:val="28"/>
        </w:rPr>
        <w:t>від 3 травня 2005 року</w:t>
      </w:r>
      <w:r w:rsidR="008C53C1" w:rsidRPr="00BD1C4A">
        <w:rPr>
          <w:rFonts w:ascii="Times New Roman" w:eastAsia="Calibri" w:hAnsi="Times New Roman"/>
          <w:i/>
          <w:sz w:val="28"/>
          <w:szCs w:val="28"/>
        </w:rPr>
        <w:br/>
      </w:r>
      <w:r w:rsidR="009F0E93" w:rsidRPr="00BD1C4A">
        <w:rPr>
          <w:rFonts w:ascii="Times New Roman" w:eastAsia="Calibri" w:hAnsi="Times New Roman"/>
          <w:sz w:val="28"/>
          <w:szCs w:val="28"/>
        </w:rPr>
        <w:t>(</w:t>
      </w:r>
      <w:r w:rsidR="00B240AD" w:rsidRPr="00BD1C4A">
        <w:rPr>
          <w:rFonts w:ascii="Times New Roman" w:eastAsia="Calibri" w:hAnsi="Times New Roman"/>
          <w:sz w:val="28"/>
          <w:szCs w:val="28"/>
        </w:rPr>
        <w:t>заява № 72639/01</w:t>
      </w:r>
      <w:r w:rsidRPr="00BD1C4A">
        <w:rPr>
          <w:rFonts w:ascii="Times New Roman" w:eastAsia="Calibri" w:hAnsi="Times New Roman"/>
          <w:sz w:val="28"/>
          <w:szCs w:val="28"/>
        </w:rPr>
        <w:t>)</w:t>
      </w:r>
      <w:r w:rsidR="003525B7" w:rsidRPr="00646677">
        <w:rPr>
          <w:rFonts w:ascii="Times New Roman" w:eastAsia="Calibri" w:hAnsi="Times New Roman"/>
          <w:sz w:val="28"/>
          <w:szCs w:val="28"/>
        </w:rPr>
        <w:t>]</w:t>
      </w:r>
      <w:r w:rsidRPr="00646677">
        <w:rPr>
          <w:rFonts w:ascii="Times New Roman" w:eastAsia="Calibri" w:hAnsi="Times New Roman"/>
          <w:sz w:val="28"/>
          <w:szCs w:val="28"/>
        </w:rPr>
        <w:t>.</w:t>
      </w:r>
    </w:p>
    <w:p w14:paraId="478B1E14" w14:textId="1CDA356B" w:rsidR="000F2371" w:rsidRPr="00646677" w:rsidRDefault="003C5634"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lastRenderedPageBreak/>
        <w:t>2.4</w:t>
      </w:r>
      <w:r w:rsidR="000F2371" w:rsidRPr="00646677">
        <w:rPr>
          <w:rFonts w:ascii="Times New Roman" w:eastAsia="Calibri" w:hAnsi="Times New Roman"/>
          <w:sz w:val="28"/>
          <w:szCs w:val="28"/>
        </w:rPr>
        <w:t xml:space="preserve">. </w:t>
      </w:r>
      <w:r w:rsidR="00DD0126" w:rsidRPr="00646677">
        <w:rPr>
          <w:rFonts w:ascii="Times New Roman" w:eastAsia="Calibri" w:hAnsi="Times New Roman"/>
          <w:sz w:val="28"/>
          <w:szCs w:val="28"/>
        </w:rPr>
        <w:t>Конституційний Суд України</w:t>
      </w:r>
      <w:r w:rsidR="000F2371" w:rsidRPr="00646677">
        <w:rPr>
          <w:rFonts w:ascii="Times New Roman" w:eastAsia="Calibri" w:hAnsi="Times New Roman"/>
          <w:sz w:val="28"/>
          <w:szCs w:val="28"/>
        </w:rPr>
        <w:t xml:space="preserve"> виходячи з приписів статті 8 Конституції України у їх взаємозв’язку з приписами частини першої статті 64 Конституції України</w:t>
      </w:r>
      <w:r w:rsidR="004F5074" w:rsidRPr="00646677">
        <w:rPr>
          <w:rFonts w:ascii="Times New Roman" w:eastAsia="Calibri" w:hAnsi="Times New Roman"/>
          <w:sz w:val="28"/>
          <w:szCs w:val="28"/>
        </w:rPr>
        <w:t xml:space="preserve"> вкотре </w:t>
      </w:r>
      <w:r w:rsidR="00BD1C4A">
        <w:rPr>
          <w:rFonts w:ascii="Times New Roman" w:eastAsia="Calibri" w:hAnsi="Times New Roman"/>
          <w:sz w:val="28"/>
          <w:szCs w:val="28"/>
        </w:rPr>
        <w:t>констатує</w:t>
      </w:r>
      <w:r w:rsidR="000F2371" w:rsidRPr="00646677">
        <w:rPr>
          <w:rFonts w:ascii="Times New Roman" w:eastAsia="Calibri" w:hAnsi="Times New Roman"/>
          <w:sz w:val="28"/>
          <w:szCs w:val="28"/>
        </w:rPr>
        <w:t>, що «„верховенство права“ (</w:t>
      </w:r>
      <w:proofErr w:type="spellStart"/>
      <w:r w:rsidR="000F2371" w:rsidRPr="00646677">
        <w:rPr>
          <w:rFonts w:ascii="Times New Roman" w:eastAsia="Calibri" w:hAnsi="Times New Roman"/>
          <w:sz w:val="28"/>
          <w:szCs w:val="28"/>
        </w:rPr>
        <w:t>правовладдя</w:t>
      </w:r>
      <w:proofErr w:type="spellEnd"/>
      <w:r w:rsidR="000F2371" w:rsidRPr="00646677">
        <w:rPr>
          <w:rFonts w:ascii="Times New Roman" w:eastAsia="Calibri" w:hAnsi="Times New Roman"/>
          <w:sz w:val="28"/>
          <w:szCs w:val="28"/>
        </w:rPr>
        <w:t xml:space="preserve">) вимагає, щоб утручання в конституційні права і свободи людини завжди було домірним» </w:t>
      </w:r>
      <w:r w:rsidR="00DD0126" w:rsidRPr="00646677">
        <w:rPr>
          <w:rFonts w:ascii="Times New Roman" w:eastAsia="Calibri" w:hAnsi="Times New Roman"/>
          <w:sz w:val="28"/>
          <w:szCs w:val="28"/>
        </w:rPr>
        <w:t>[</w:t>
      </w:r>
      <w:r w:rsidR="000F2371" w:rsidRPr="00646677">
        <w:rPr>
          <w:rFonts w:ascii="Times New Roman" w:eastAsia="Calibri" w:hAnsi="Times New Roman"/>
          <w:sz w:val="28"/>
          <w:szCs w:val="28"/>
        </w:rPr>
        <w:t xml:space="preserve">абзац перший підпункту 2.2 пункту 2 мотивувальної частини Рішення </w:t>
      </w:r>
      <w:r w:rsidR="00FC6D89" w:rsidRPr="00646677">
        <w:rPr>
          <w:rFonts w:ascii="Times New Roman" w:eastAsia="Calibri" w:hAnsi="Times New Roman"/>
          <w:sz w:val="28"/>
          <w:szCs w:val="28"/>
        </w:rPr>
        <w:br/>
      </w:r>
      <w:r w:rsidR="000F2371" w:rsidRPr="00646677">
        <w:rPr>
          <w:rFonts w:ascii="Times New Roman" w:eastAsia="Calibri" w:hAnsi="Times New Roman"/>
          <w:sz w:val="28"/>
          <w:szCs w:val="28"/>
        </w:rPr>
        <w:t>від 19 квітня 2023 року</w:t>
      </w:r>
      <w:r w:rsidR="005D27CD" w:rsidRPr="00646677">
        <w:rPr>
          <w:rFonts w:ascii="Times New Roman" w:eastAsia="Calibri" w:hAnsi="Times New Roman"/>
          <w:sz w:val="28"/>
          <w:szCs w:val="28"/>
        </w:rPr>
        <w:t xml:space="preserve"> </w:t>
      </w:r>
      <w:r w:rsidR="000F2371" w:rsidRPr="00646677">
        <w:rPr>
          <w:rFonts w:ascii="Times New Roman" w:eastAsia="Calibri" w:hAnsi="Times New Roman"/>
          <w:sz w:val="28"/>
          <w:szCs w:val="28"/>
        </w:rPr>
        <w:t>№ 4-р(II)/2023</w:t>
      </w:r>
      <w:r w:rsidR="00DD0126" w:rsidRPr="00646677">
        <w:rPr>
          <w:rFonts w:ascii="Times New Roman" w:eastAsia="Calibri" w:hAnsi="Times New Roman"/>
          <w:sz w:val="28"/>
          <w:szCs w:val="28"/>
        </w:rPr>
        <w:t>]</w:t>
      </w:r>
      <w:r w:rsidR="00BD1C4A">
        <w:rPr>
          <w:rFonts w:ascii="Times New Roman" w:eastAsia="Calibri" w:hAnsi="Times New Roman"/>
          <w:sz w:val="28"/>
          <w:szCs w:val="28"/>
        </w:rPr>
        <w:t>,</w:t>
      </w:r>
      <w:r w:rsidR="000F2371" w:rsidRPr="00646677">
        <w:rPr>
          <w:rFonts w:ascii="Times New Roman" w:eastAsia="Calibri" w:hAnsi="Times New Roman"/>
          <w:sz w:val="28"/>
          <w:szCs w:val="28"/>
        </w:rPr>
        <w:t xml:space="preserve"> </w:t>
      </w:r>
      <w:r w:rsidR="00A77D36" w:rsidRPr="00646677">
        <w:rPr>
          <w:rFonts w:ascii="Times New Roman" w:eastAsia="Calibri" w:hAnsi="Times New Roman"/>
          <w:sz w:val="28"/>
          <w:szCs w:val="28"/>
        </w:rPr>
        <w:t xml:space="preserve">а також </w:t>
      </w:r>
      <w:r w:rsidR="00DD0126" w:rsidRPr="00646677">
        <w:rPr>
          <w:rFonts w:ascii="Times New Roman" w:eastAsia="Calibri" w:hAnsi="Times New Roman"/>
          <w:sz w:val="28"/>
          <w:szCs w:val="28"/>
        </w:rPr>
        <w:t>указує</w:t>
      </w:r>
      <w:r w:rsidR="00A77D36" w:rsidRPr="00646677">
        <w:rPr>
          <w:rFonts w:ascii="Times New Roman" w:eastAsia="Calibri" w:hAnsi="Times New Roman"/>
          <w:sz w:val="28"/>
          <w:szCs w:val="28"/>
        </w:rPr>
        <w:t xml:space="preserve">, що </w:t>
      </w:r>
      <w:bookmarkStart w:id="27" w:name="_Hlk151999973"/>
      <w:r w:rsidR="000F2371" w:rsidRPr="00646677">
        <w:rPr>
          <w:rFonts w:ascii="Times New Roman" w:eastAsia="Calibri" w:hAnsi="Times New Roman"/>
          <w:sz w:val="28"/>
          <w:szCs w:val="28"/>
        </w:rPr>
        <w:t>„</w:t>
      </w:r>
      <w:bookmarkEnd w:id="27"/>
      <w:r w:rsidR="000F2371" w:rsidRPr="00646677">
        <w:rPr>
          <w:rFonts w:ascii="Times New Roman" w:eastAsia="Calibri" w:hAnsi="Times New Roman"/>
          <w:sz w:val="28"/>
          <w:szCs w:val="28"/>
        </w:rPr>
        <w:t>обмеження щодо реалізації конституційних прав і свобод не можуть бути свавільними та несправедливими, їх установлюють виключно Конституція і закони України, вони мають відповідати правомірній меті, бути обумовлені суспільною потребою досягнення цієї мети, домірними; у разі обмеження конституційного права (свободи) законодавець зобов’язаний запровадити таке нормативне регулювання, яке уможливить оптимальне досягнення правомірної мети з мінімальним втручанням у реалізацію цього права (свободи) і не порушуватиме сутності такого права</w:t>
      </w:r>
      <w:bookmarkStart w:id="28" w:name="_Hlk151999989"/>
      <w:r w:rsidR="000F2371" w:rsidRPr="00646677">
        <w:rPr>
          <w:rFonts w:ascii="Times New Roman" w:eastAsia="Calibri" w:hAnsi="Times New Roman"/>
          <w:sz w:val="28"/>
          <w:szCs w:val="28"/>
        </w:rPr>
        <w:t>“</w:t>
      </w:r>
      <w:bookmarkEnd w:id="28"/>
      <w:r w:rsidR="000F2371" w:rsidRPr="00646677">
        <w:rPr>
          <w:rFonts w:ascii="Times New Roman" w:eastAsia="Calibri" w:hAnsi="Times New Roman"/>
          <w:sz w:val="28"/>
          <w:szCs w:val="28"/>
        </w:rPr>
        <w:t xml:space="preserve"> </w:t>
      </w:r>
      <w:r w:rsidR="00DD0126" w:rsidRPr="00646677">
        <w:rPr>
          <w:rFonts w:ascii="Times New Roman" w:eastAsia="Calibri" w:hAnsi="Times New Roman"/>
          <w:sz w:val="28"/>
          <w:szCs w:val="28"/>
        </w:rPr>
        <w:t>[</w:t>
      </w:r>
      <w:r w:rsidR="000F2371" w:rsidRPr="00646677">
        <w:rPr>
          <w:rFonts w:ascii="Times New Roman" w:eastAsia="Calibri" w:hAnsi="Times New Roman"/>
          <w:sz w:val="28"/>
          <w:szCs w:val="28"/>
        </w:rPr>
        <w:t>абзац перший підпункту 5.1 пункту 5 мотивувальної частини Рішення від 22 березня 2023 року № 3-р(II)/2023</w:t>
      </w:r>
      <w:r w:rsidR="00DD0126" w:rsidRPr="00646677">
        <w:rPr>
          <w:rFonts w:ascii="Times New Roman" w:eastAsia="Calibri" w:hAnsi="Times New Roman"/>
          <w:sz w:val="28"/>
          <w:szCs w:val="28"/>
        </w:rPr>
        <w:t>]</w:t>
      </w:r>
      <w:r w:rsidR="000F2371" w:rsidRPr="00646677">
        <w:rPr>
          <w:rFonts w:ascii="Times New Roman" w:eastAsia="Calibri" w:hAnsi="Times New Roman"/>
          <w:sz w:val="28"/>
          <w:szCs w:val="28"/>
        </w:rPr>
        <w:t>.</w:t>
      </w:r>
    </w:p>
    <w:p w14:paraId="5E1976EE" w14:textId="71DC3FF6" w:rsidR="00711758" w:rsidRPr="00646677" w:rsidRDefault="00934DE6"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Окрім того,</w:t>
      </w:r>
      <w:r w:rsidR="00711758" w:rsidRPr="00646677">
        <w:rPr>
          <w:rFonts w:ascii="Times New Roman" w:eastAsia="Calibri" w:hAnsi="Times New Roman"/>
          <w:sz w:val="28"/>
          <w:szCs w:val="28"/>
        </w:rPr>
        <w:t xml:space="preserve"> </w:t>
      </w:r>
      <w:r w:rsidR="00D33D54" w:rsidRPr="00646677">
        <w:rPr>
          <w:rFonts w:ascii="Times New Roman" w:eastAsia="Calibri" w:hAnsi="Times New Roman"/>
          <w:sz w:val="28"/>
          <w:szCs w:val="28"/>
        </w:rPr>
        <w:t xml:space="preserve">Конституційний Суд України зазначає, що </w:t>
      </w:r>
      <w:r w:rsidR="00BD1C4A">
        <w:rPr>
          <w:rFonts w:ascii="Times New Roman" w:hAnsi="Times New Roman"/>
          <w:sz w:val="28"/>
          <w:szCs w:val="28"/>
        </w:rPr>
        <w:t>гарантований</w:t>
      </w:r>
      <w:r w:rsidRPr="00646677">
        <w:rPr>
          <w:rFonts w:ascii="Times New Roman" w:hAnsi="Times New Roman"/>
          <w:sz w:val="28"/>
          <w:szCs w:val="28"/>
        </w:rPr>
        <w:t xml:space="preserve"> </w:t>
      </w:r>
      <w:r w:rsidR="00DD0126" w:rsidRPr="00646677">
        <w:rPr>
          <w:rFonts w:ascii="Times New Roman" w:hAnsi="Times New Roman"/>
          <w:sz w:val="28"/>
          <w:szCs w:val="28"/>
        </w:rPr>
        <w:t>у</w:t>
      </w:r>
      <w:r w:rsidR="00D33D54" w:rsidRPr="00646677">
        <w:rPr>
          <w:rFonts w:ascii="Times New Roman" w:hAnsi="Times New Roman"/>
          <w:sz w:val="28"/>
          <w:szCs w:val="28"/>
        </w:rPr>
        <w:t xml:space="preserve"> приписах статті 24 Конституції України принцип рівності </w:t>
      </w:r>
      <w:r w:rsidR="00D33D54" w:rsidRPr="00646677">
        <w:rPr>
          <w:rFonts w:ascii="Times New Roman" w:eastAsia="Calibri" w:hAnsi="Times New Roman"/>
          <w:sz w:val="28"/>
          <w:szCs w:val="28"/>
        </w:rPr>
        <w:t>„</w:t>
      </w:r>
      <w:r w:rsidR="00D33D54" w:rsidRPr="00646677">
        <w:rPr>
          <w:rFonts w:ascii="Times New Roman" w:hAnsi="Times New Roman"/>
          <w:sz w:val="28"/>
          <w:szCs w:val="28"/>
        </w:rPr>
        <w:t>визначає загальне правило неприпустимості встановлення за соціальними або особистими ознаками привілеїв чи обмежень і не є абсолютним</w:t>
      </w:r>
      <w:bookmarkStart w:id="29" w:name="_Hlk152021463"/>
      <w:r w:rsidR="00D33D54" w:rsidRPr="00646677">
        <w:rPr>
          <w:rFonts w:ascii="Times New Roman" w:eastAsia="Calibri" w:hAnsi="Times New Roman"/>
          <w:sz w:val="28"/>
          <w:szCs w:val="28"/>
        </w:rPr>
        <w:t>“</w:t>
      </w:r>
      <w:bookmarkEnd w:id="29"/>
      <w:r w:rsidR="00D33D54" w:rsidRPr="00646677">
        <w:rPr>
          <w:rFonts w:ascii="Times New Roman" w:hAnsi="Times New Roman"/>
          <w:sz w:val="28"/>
          <w:szCs w:val="28"/>
        </w:rPr>
        <w:t xml:space="preserve"> (третє речення </w:t>
      </w:r>
      <w:r w:rsidR="00383FD8" w:rsidRPr="00646677">
        <w:rPr>
          <w:rFonts w:ascii="Times New Roman" w:hAnsi="Times New Roman"/>
          <w:sz w:val="28"/>
          <w:szCs w:val="28"/>
        </w:rPr>
        <w:br/>
      </w:r>
      <w:r w:rsidR="00D33D54" w:rsidRPr="00646677">
        <w:rPr>
          <w:rFonts w:ascii="Times New Roman" w:hAnsi="Times New Roman"/>
          <w:sz w:val="28"/>
          <w:szCs w:val="28"/>
        </w:rPr>
        <w:t xml:space="preserve">абзацу другого підпункту 3.3 пункту 3 мотивувальної частини </w:t>
      </w:r>
      <w:r w:rsidR="00DD0126" w:rsidRPr="00646677">
        <w:rPr>
          <w:rFonts w:ascii="Times New Roman" w:hAnsi="Times New Roman"/>
          <w:sz w:val="28"/>
          <w:szCs w:val="28"/>
        </w:rPr>
        <w:t>Рішення</w:t>
      </w:r>
      <w:r w:rsidR="00D33D54" w:rsidRPr="00646677">
        <w:rPr>
          <w:rFonts w:ascii="Times New Roman" w:hAnsi="Times New Roman"/>
          <w:sz w:val="28"/>
          <w:szCs w:val="28"/>
        </w:rPr>
        <w:t xml:space="preserve"> </w:t>
      </w:r>
      <w:r w:rsidR="00DD0126" w:rsidRPr="00646677">
        <w:rPr>
          <w:rFonts w:ascii="Times New Roman" w:hAnsi="Times New Roman"/>
          <w:sz w:val="28"/>
          <w:szCs w:val="28"/>
        </w:rPr>
        <w:br/>
      </w:r>
      <w:r w:rsidR="00D33D54" w:rsidRPr="00646677">
        <w:rPr>
          <w:rFonts w:ascii="Times New Roman" w:hAnsi="Times New Roman"/>
          <w:sz w:val="28"/>
          <w:szCs w:val="28"/>
        </w:rPr>
        <w:t xml:space="preserve">від 16 жовтня 2007 року № 8-рп/2007); </w:t>
      </w:r>
      <w:r w:rsidR="002476BB" w:rsidRPr="00646677">
        <w:rPr>
          <w:rFonts w:ascii="Times New Roman" w:eastAsia="Calibri" w:hAnsi="Times New Roman"/>
          <w:sz w:val="28"/>
          <w:szCs w:val="28"/>
        </w:rPr>
        <w:t>„</w:t>
      </w:r>
      <w:r w:rsidR="002476BB" w:rsidRPr="00646677">
        <w:rPr>
          <w:rFonts w:ascii="Times New Roman" w:hAnsi="Times New Roman"/>
          <w:sz w:val="28"/>
          <w:szCs w:val="28"/>
        </w:rPr>
        <w:t>порушення рівності конституційних прав і свобод означає, що особа отримує привілеї або зазнає обмежень у визнанні, реалізації чи користуванні правами і свободами в будь-якій формі, крім випадків, коли таке обмеження встановлено з правомірною, обумовленою істотними чинниками та обґрунтованою метою, способи досягнення якої є належними та потрібними в демократичному суспільстві</w:t>
      </w:r>
      <w:r w:rsidR="002476BB" w:rsidRPr="00646677">
        <w:rPr>
          <w:rFonts w:ascii="Times New Roman" w:eastAsia="Calibri" w:hAnsi="Times New Roman"/>
          <w:sz w:val="28"/>
          <w:szCs w:val="28"/>
        </w:rPr>
        <w:t>“ (</w:t>
      </w:r>
      <w:r w:rsidR="006970A4" w:rsidRPr="00646677">
        <w:rPr>
          <w:rFonts w:ascii="Times New Roman" w:eastAsia="Calibri" w:hAnsi="Times New Roman"/>
          <w:sz w:val="28"/>
          <w:szCs w:val="28"/>
        </w:rPr>
        <w:t xml:space="preserve">абзац третій пункту 7 мотивувальної частини </w:t>
      </w:r>
      <w:r w:rsidR="002476BB" w:rsidRPr="00646677">
        <w:rPr>
          <w:rFonts w:ascii="Times New Roman" w:eastAsia="Calibri" w:hAnsi="Times New Roman"/>
          <w:sz w:val="28"/>
          <w:szCs w:val="28"/>
        </w:rPr>
        <w:t>Рішення від 7 лютого 2023 року № 1-р/2023)</w:t>
      </w:r>
      <w:r w:rsidR="002476BB" w:rsidRPr="00646677">
        <w:rPr>
          <w:rFonts w:ascii="Times New Roman" w:hAnsi="Times New Roman"/>
          <w:sz w:val="28"/>
          <w:szCs w:val="28"/>
        </w:rPr>
        <w:t>.</w:t>
      </w:r>
    </w:p>
    <w:p w14:paraId="6D936C78" w14:textId="46416485" w:rsidR="00F265E3" w:rsidRPr="00646677" w:rsidRDefault="00D05810"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З огляду на</w:t>
      </w:r>
      <w:r w:rsidR="00B70A47" w:rsidRPr="00646677">
        <w:rPr>
          <w:rFonts w:ascii="Times New Roman" w:eastAsia="Calibri" w:hAnsi="Times New Roman"/>
          <w:sz w:val="28"/>
          <w:szCs w:val="28"/>
        </w:rPr>
        <w:t xml:space="preserve"> принцип</w:t>
      </w:r>
      <w:r w:rsidRPr="00646677">
        <w:rPr>
          <w:rFonts w:ascii="Times New Roman" w:eastAsia="Calibri" w:hAnsi="Times New Roman"/>
          <w:sz w:val="28"/>
          <w:szCs w:val="28"/>
        </w:rPr>
        <w:t xml:space="preserve">и </w:t>
      </w:r>
      <w:r w:rsidR="00B70A47" w:rsidRPr="00646677">
        <w:rPr>
          <w:rFonts w:ascii="Times New Roman" w:eastAsia="Calibri" w:hAnsi="Times New Roman"/>
          <w:sz w:val="28"/>
          <w:szCs w:val="28"/>
        </w:rPr>
        <w:t>гуманності</w:t>
      </w:r>
      <w:r w:rsidR="005D4E3A" w:rsidRPr="00646677">
        <w:rPr>
          <w:rFonts w:ascii="Times New Roman" w:eastAsia="Calibri" w:hAnsi="Times New Roman"/>
          <w:sz w:val="28"/>
          <w:szCs w:val="28"/>
        </w:rPr>
        <w:t xml:space="preserve">, </w:t>
      </w:r>
      <w:r w:rsidR="00934DE6" w:rsidRPr="00646677">
        <w:rPr>
          <w:rFonts w:ascii="Times New Roman" w:eastAsia="Calibri" w:hAnsi="Times New Roman"/>
          <w:sz w:val="28"/>
          <w:szCs w:val="28"/>
        </w:rPr>
        <w:t>додержання</w:t>
      </w:r>
      <w:r w:rsidR="005D4E3A" w:rsidRPr="00646677">
        <w:rPr>
          <w:rFonts w:ascii="Times New Roman" w:eastAsia="Calibri" w:hAnsi="Times New Roman"/>
          <w:sz w:val="28"/>
          <w:szCs w:val="28"/>
        </w:rPr>
        <w:t xml:space="preserve"> прав і свобод людини</w:t>
      </w:r>
      <w:r w:rsidR="00815C4C" w:rsidRPr="00646677">
        <w:rPr>
          <w:rFonts w:ascii="Times New Roman" w:eastAsia="Calibri" w:hAnsi="Times New Roman"/>
          <w:sz w:val="28"/>
          <w:szCs w:val="28"/>
        </w:rPr>
        <w:t xml:space="preserve"> та </w:t>
      </w:r>
      <w:r w:rsidR="00B70A47" w:rsidRPr="00646677">
        <w:rPr>
          <w:rFonts w:ascii="Times New Roman" w:eastAsia="Calibri" w:hAnsi="Times New Roman"/>
          <w:sz w:val="28"/>
          <w:szCs w:val="28"/>
        </w:rPr>
        <w:t>людськ</w:t>
      </w:r>
      <w:r w:rsidR="000148EA" w:rsidRPr="00646677">
        <w:rPr>
          <w:rFonts w:ascii="Times New Roman" w:eastAsia="Calibri" w:hAnsi="Times New Roman"/>
          <w:sz w:val="28"/>
          <w:szCs w:val="28"/>
        </w:rPr>
        <w:t>у</w:t>
      </w:r>
      <w:r w:rsidR="00B70A47" w:rsidRPr="00646677">
        <w:rPr>
          <w:rFonts w:ascii="Times New Roman" w:eastAsia="Calibri" w:hAnsi="Times New Roman"/>
          <w:sz w:val="28"/>
          <w:szCs w:val="28"/>
        </w:rPr>
        <w:t xml:space="preserve"> гідн</w:t>
      </w:r>
      <w:r w:rsidR="000148EA" w:rsidRPr="00646677">
        <w:rPr>
          <w:rFonts w:ascii="Times New Roman" w:eastAsia="Calibri" w:hAnsi="Times New Roman"/>
          <w:sz w:val="28"/>
          <w:szCs w:val="28"/>
        </w:rPr>
        <w:t>ість</w:t>
      </w:r>
      <w:r w:rsidR="005D4E3A" w:rsidRPr="00646677">
        <w:rPr>
          <w:rFonts w:ascii="Times New Roman" w:eastAsia="Calibri" w:hAnsi="Times New Roman"/>
          <w:sz w:val="28"/>
          <w:szCs w:val="28"/>
        </w:rPr>
        <w:t xml:space="preserve"> як найвищ</w:t>
      </w:r>
      <w:r w:rsidR="000148EA" w:rsidRPr="00646677">
        <w:rPr>
          <w:rFonts w:ascii="Times New Roman" w:eastAsia="Calibri" w:hAnsi="Times New Roman"/>
          <w:sz w:val="28"/>
          <w:szCs w:val="28"/>
        </w:rPr>
        <w:t xml:space="preserve">у </w:t>
      </w:r>
      <w:r w:rsidR="005D4E3A" w:rsidRPr="00646677">
        <w:rPr>
          <w:rFonts w:ascii="Times New Roman" w:eastAsia="Calibri" w:hAnsi="Times New Roman"/>
          <w:sz w:val="28"/>
          <w:szCs w:val="28"/>
        </w:rPr>
        <w:t>цінн</w:t>
      </w:r>
      <w:r w:rsidR="000148EA" w:rsidRPr="00646677">
        <w:rPr>
          <w:rFonts w:ascii="Times New Roman" w:eastAsia="Calibri" w:hAnsi="Times New Roman"/>
          <w:sz w:val="28"/>
          <w:szCs w:val="28"/>
        </w:rPr>
        <w:t>ість</w:t>
      </w:r>
      <w:r w:rsidR="00B70A47" w:rsidRPr="00646677">
        <w:rPr>
          <w:rFonts w:ascii="Times New Roman" w:eastAsia="Calibri" w:hAnsi="Times New Roman"/>
          <w:sz w:val="28"/>
          <w:szCs w:val="28"/>
        </w:rPr>
        <w:t xml:space="preserve"> </w:t>
      </w:r>
      <w:r w:rsidR="00896FA2" w:rsidRPr="00646677">
        <w:rPr>
          <w:rFonts w:ascii="Times New Roman" w:eastAsia="Calibri" w:hAnsi="Times New Roman"/>
          <w:sz w:val="28"/>
          <w:szCs w:val="28"/>
        </w:rPr>
        <w:t xml:space="preserve">Конституційний Суд України </w:t>
      </w:r>
      <w:r w:rsidR="004444D1" w:rsidRPr="00646677">
        <w:rPr>
          <w:rFonts w:ascii="Times New Roman" w:eastAsia="Calibri" w:hAnsi="Times New Roman"/>
          <w:sz w:val="28"/>
          <w:szCs w:val="28"/>
        </w:rPr>
        <w:t xml:space="preserve">також </w:t>
      </w:r>
      <w:r w:rsidR="00934DE6" w:rsidRPr="00646677">
        <w:rPr>
          <w:rFonts w:ascii="Times New Roman" w:eastAsia="Calibri" w:hAnsi="Times New Roman"/>
          <w:sz w:val="28"/>
          <w:szCs w:val="28"/>
        </w:rPr>
        <w:t>наголошує</w:t>
      </w:r>
      <w:r w:rsidR="00F960DE" w:rsidRPr="00646677">
        <w:rPr>
          <w:rFonts w:ascii="Times New Roman" w:eastAsia="Calibri" w:hAnsi="Times New Roman"/>
          <w:sz w:val="28"/>
          <w:szCs w:val="28"/>
        </w:rPr>
        <w:t>, що</w:t>
      </w:r>
      <w:r w:rsidR="00B70A47" w:rsidRPr="00646677">
        <w:rPr>
          <w:rFonts w:ascii="Times New Roman" w:eastAsia="Calibri" w:hAnsi="Times New Roman"/>
          <w:sz w:val="28"/>
          <w:szCs w:val="28"/>
        </w:rPr>
        <w:t xml:space="preserve"> </w:t>
      </w:r>
      <w:r w:rsidR="007F3242" w:rsidRPr="00646677">
        <w:rPr>
          <w:rFonts w:ascii="Times New Roman" w:eastAsia="Calibri" w:hAnsi="Times New Roman"/>
          <w:sz w:val="28"/>
          <w:szCs w:val="28"/>
        </w:rPr>
        <w:t xml:space="preserve">вказані </w:t>
      </w:r>
      <w:r w:rsidR="00B70A47" w:rsidRPr="00646677">
        <w:rPr>
          <w:rFonts w:ascii="Times New Roman" w:eastAsia="Calibri" w:hAnsi="Times New Roman"/>
          <w:sz w:val="28"/>
          <w:szCs w:val="28"/>
        </w:rPr>
        <w:t xml:space="preserve">вимоги </w:t>
      </w:r>
      <w:r w:rsidR="007F3242" w:rsidRPr="00646677">
        <w:rPr>
          <w:rFonts w:ascii="Times New Roman" w:eastAsia="Calibri" w:hAnsi="Times New Roman"/>
          <w:sz w:val="28"/>
          <w:szCs w:val="28"/>
        </w:rPr>
        <w:t xml:space="preserve">правомірності </w:t>
      </w:r>
      <w:r w:rsidR="00B70A47" w:rsidRPr="00646677">
        <w:rPr>
          <w:rFonts w:ascii="Times New Roman" w:eastAsia="Calibri" w:hAnsi="Times New Roman"/>
          <w:sz w:val="28"/>
          <w:szCs w:val="28"/>
        </w:rPr>
        <w:t>обмеження конституційних прав і свобод</w:t>
      </w:r>
      <w:r w:rsidRPr="00646677">
        <w:rPr>
          <w:rFonts w:ascii="Times New Roman" w:eastAsia="Calibri" w:hAnsi="Times New Roman"/>
          <w:sz w:val="28"/>
          <w:szCs w:val="28"/>
        </w:rPr>
        <w:t xml:space="preserve">, </w:t>
      </w:r>
      <w:r w:rsidR="004F5074" w:rsidRPr="00646677">
        <w:rPr>
          <w:rFonts w:ascii="Times New Roman" w:eastAsia="Calibri" w:hAnsi="Times New Roman"/>
          <w:sz w:val="28"/>
          <w:szCs w:val="28"/>
        </w:rPr>
        <w:t xml:space="preserve">гарантування їх </w:t>
      </w:r>
      <w:r w:rsidR="002476BB" w:rsidRPr="00646677">
        <w:rPr>
          <w:rFonts w:ascii="Times New Roman" w:eastAsia="Calibri" w:hAnsi="Times New Roman"/>
          <w:sz w:val="28"/>
          <w:szCs w:val="28"/>
        </w:rPr>
        <w:t>рівності</w:t>
      </w:r>
      <w:r w:rsidR="00F707F9" w:rsidRPr="00646677">
        <w:rPr>
          <w:rFonts w:ascii="Times New Roman" w:eastAsia="Calibri" w:hAnsi="Times New Roman"/>
          <w:sz w:val="28"/>
          <w:szCs w:val="28"/>
        </w:rPr>
        <w:t xml:space="preserve"> та заборони дискримінації</w:t>
      </w:r>
      <w:r w:rsidR="002476BB" w:rsidRPr="00646677">
        <w:rPr>
          <w:rFonts w:ascii="Times New Roman" w:eastAsia="Calibri" w:hAnsi="Times New Roman"/>
          <w:sz w:val="28"/>
          <w:szCs w:val="28"/>
        </w:rPr>
        <w:t xml:space="preserve">, </w:t>
      </w:r>
      <w:r w:rsidRPr="00646677">
        <w:rPr>
          <w:rFonts w:ascii="Times New Roman" w:eastAsia="Calibri" w:hAnsi="Times New Roman"/>
          <w:sz w:val="28"/>
          <w:szCs w:val="28"/>
        </w:rPr>
        <w:t>як і сутнісний зміст</w:t>
      </w:r>
      <w:r w:rsidR="000148EA" w:rsidRPr="00646677">
        <w:rPr>
          <w:rFonts w:ascii="Times New Roman" w:eastAsia="Calibri" w:hAnsi="Times New Roman"/>
          <w:sz w:val="28"/>
          <w:szCs w:val="28"/>
        </w:rPr>
        <w:t xml:space="preserve"> </w:t>
      </w:r>
      <w:r w:rsidR="000148EA" w:rsidRPr="00646677">
        <w:rPr>
          <w:rFonts w:ascii="Times New Roman" w:eastAsia="Calibri" w:hAnsi="Times New Roman"/>
          <w:sz w:val="28"/>
          <w:szCs w:val="28"/>
        </w:rPr>
        <w:lastRenderedPageBreak/>
        <w:t>таких прав і свобод</w:t>
      </w:r>
      <w:r w:rsidRPr="00646677">
        <w:rPr>
          <w:rFonts w:ascii="Times New Roman" w:eastAsia="Calibri" w:hAnsi="Times New Roman"/>
          <w:sz w:val="28"/>
          <w:szCs w:val="28"/>
        </w:rPr>
        <w:t>,</w:t>
      </w:r>
      <w:r w:rsidR="00B70A47" w:rsidRPr="00646677">
        <w:rPr>
          <w:rFonts w:ascii="Times New Roman" w:eastAsia="Calibri" w:hAnsi="Times New Roman"/>
          <w:sz w:val="28"/>
          <w:szCs w:val="28"/>
        </w:rPr>
        <w:t xml:space="preserve"> стосуються кожної </w:t>
      </w:r>
      <w:r w:rsidR="002A5A03" w:rsidRPr="00646677">
        <w:rPr>
          <w:rFonts w:ascii="Times New Roman" w:eastAsia="Calibri" w:hAnsi="Times New Roman"/>
          <w:sz w:val="28"/>
          <w:szCs w:val="28"/>
        </w:rPr>
        <w:t>особи</w:t>
      </w:r>
      <w:r w:rsidR="00B70A47" w:rsidRPr="00646677">
        <w:rPr>
          <w:rFonts w:ascii="Times New Roman" w:eastAsia="Calibri" w:hAnsi="Times New Roman"/>
          <w:sz w:val="28"/>
          <w:szCs w:val="28"/>
        </w:rPr>
        <w:t xml:space="preserve">, </w:t>
      </w:r>
      <w:r w:rsidR="002A5A03" w:rsidRPr="00646677">
        <w:rPr>
          <w:rFonts w:ascii="Times New Roman" w:eastAsia="Calibri" w:hAnsi="Times New Roman"/>
          <w:sz w:val="28"/>
          <w:szCs w:val="28"/>
        </w:rPr>
        <w:t xml:space="preserve">засудженої до </w:t>
      </w:r>
      <w:r w:rsidR="005D4E3A" w:rsidRPr="00646677">
        <w:rPr>
          <w:rFonts w:ascii="Times New Roman" w:eastAsia="Calibri" w:hAnsi="Times New Roman"/>
          <w:sz w:val="28"/>
          <w:szCs w:val="28"/>
        </w:rPr>
        <w:t>позбавлен</w:t>
      </w:r>
      <w:r w:rsidR="002A5A03" w:rsidRPr="00646677">
        <w:rPr>
          <w:rFonts w:ascii="Times New Roman" w:eastAsia="Calibri" w:hAnsi="Times New Roman"/>
          <w:sz w:val="28"/>
          <w:szCs w:val="28"/>
        </w:rPr>
        <w:t xml:space="preserve">ня </w:t>
      </w:r>
      <w:r w:rsidR="005D4E3A" w:rsidRPr="00646677">
        <w:rPr>
          <w:rFonts w:ascii="Times New Roman" w:eastAsia="Calibri" w:hAnsi="Times New Roman"/>
          <w:sz w:val="28"/>
          <w:szCs w:val="28"/>
        </w:rPr>
        <w:t xml:space="preserve">волі, </w:t>
      </w:r>
      <w:r w:rsidR="00B70A47" w:rsidRPr="00646677">
        <w:rPr>
          <w:rFonts w:ascii="Times New Roman" w:eastAsia="Calibri" w:hAnsi="Times New Roman"/>
          <w:sz w:val="28"/>
          <w:szCs w:val="28"/>
        </w:rPr>
        <w:t>незалежно від</w:t>
      </w:r>
      <w:r w:rsidR="007F3242" w:rsidRPr="00646677">
        <w:rPr>
          <w:rFonts w:ascii="Times New Roman" w:eastAsia="Calibri" w:hAnsi="Times New Roman"/>
          <w:sz w:val="28"/>
          <w:szCs w:val="28"/>
        </w:rPr>
        <w:t xml:space="preserve"> тяжкості </w:t>
      </w:r>
      <w:r w:rsidR="00934DE6" w:rsidRPr="00646677">
        <w:rPr>
          <w:rFonts w:ascii="Times New Roman" w:eastAsia="Calibri" w:hAnsi="Times New Roman"/>
          <w:sz w:val="28"/>
          <w:szCs w:val="28"/>
        </w:rPr>
        <w:t>скоєного</w:t>
      </w:r>
      <w:r w:rsidR="007F3242" w:rsidRPr="00646677">
        <w:rPr>
          <w:rFonts w:ascii="Times New Roman" w:eastAsia="Calibri" w:hAnsi="Times New Roman"/>
          <w:sz w:val="28"/>
          <w:szCs w:val="28"/>
        </w:rPr>
        <w:t xml:space="preserve"> нею злочину</w:t>
      </w:r>
      <w:r w:rsidR="00C11ED3" w:rsidRPr="00646677">
        <w:rPr>
          <w:rFonts w:ascii="Times New Roman" w:eastAsia="Calibri" w:hAnsi="Times New Roman"/>
          <w:sz w:val="28"/>
          <w:szCs w:val="28"/>
        </w:rPr>
        <w:t>.</w:t>
      </w:r>
      <w:r w:rsidR="00F960DE" w:rsidRPr="00646677">
        <w:rPr>
          <w:rFonts w:ascii="Times New Roman" w:eastAsia="Calibri" w:hAnsi="Times New Roman"/>
          <w:sz w:val="28"/>
          <w:szCs w:val="28"/>
        </w:rPr>
        <w:t xml:space="preserve"> </w:t>
      </w:r>
    </w:p>
    <w:p w14:paraId="2D6CE817" w14:textId="77777777" w:rsidR="008C53C1" w:rsidRPr="00646677" w:rsidRDefault="008C53C1" w:rsidP="0001619C">
      <w:pPr>
        <w:spacing w:after="0" w:line="240" w:lineRule="auto"/>
        <w:ind w:firstLine="567"/>
        <w:jc w:val="both"/>
        <w:rPr>
          <w:rFonts w:ascii="Times New Roman" w:eastAsia="Calibri" w:hAnsi="Times New Roman"/>
          <w:sz w:val="28"/>
          <w:szCs w:val="28"/>
        </w:rPr>
      </w:pPr>
    </w:p>
    <w:p w14:paraId="3B20FF5A" w14:textId="5522A6FC" w:rsidR="00100515" w:rsidRPr="00646677" w:rsidRDefault="00896174" w:rsidP="0001619C">
      <w:pPr>
        <w:spacing w:after="0" w:line="336" w:lineRule="auto"/>
        <w:ind w:firstLine="567"/>
        <w:jc w:val="both"/>
        <w:rPr>
          <w:rFonts w:ascii="Times New Roman" w:hAnsi="Times New Roman"/>
          <w:sz w:val="28"/>
          <w:szCs w:val="28"/>
        </w:rPr>
      </w:pPr>
      <w:r w:rsidRPr="00646677">
        <w:rPr>
          <w:rFonts w:ascii="Times New Roman" w:eastAsia="Calibri" w:hAnsi="Times New Roman"/>
          <w:sz w:val="28"/>
          <w:szCs w:val="28"/>
        </w:rPr>
        <w:t xml:space="preserve">2.5. </w:t>
      </w:r>
      <w:r w:rsidR="00100515" w:rsidRPr="00646677">
        <w:rPr>
          <w:rFonts w:ascii="Times New Roman" w:hAnsi="Times New Roman"/>
          <w:sz w:val="28"/>
          <w:szCs w:val="28"/>
        </w:rPr>
        <w:t>П</w:t>
      </w:r>
      <w:r w:rsidR="00D05810" w:rsidRPr="00646677">
        <w:rPr>
          <w:rFonts w:ascii="Times New Roman" w:hAnsi="Times New Roman"/>
          <w:sz w:val="28"/>
          <w:szCs w:val="28"/>
        </w:rPr>
        <w:t xml:space="preserve">раво на недоторканність особистого </w:t>
      </w:r>
      <w:r w:rsidR="004F5074" w:rsidRPr="00646677">
        <w:rPr>
          <w:rFonts w:ascii="Times New Roman" w:hAnsi="Times New Roman"/>
          <w:sz w:val="28"/>
          <w:szCs w:val="28"/>
        </w:rPr>
        <w:t>і</w:t>
      </w:r>
      <w:r w:rsidR="00D05810" w:rsidRPr="00646677">
        <w:rPr>
          <w:rFonts w:ascii="Times New Roman" w:hAnsi="Times New Roman"/>
          <w:sz w:val="28"/>
          <w:szCs w:val="28"/>
        </w:rPr>
        <w:t xml:space="preserve"> сімейного життя</w:t>
      </w:r>
      <w:r w:rsidR="00B66AF4" w:rsidRPr="00646677">
        <w:rPr>
          <w:rFonts w:ascii="Times New Roman" w:hAnsi="Times New Roman"/>
          <w:sz w:val="28"/>
          <w:szCs w:val="28"/>
        </w:rPr>
        <w:t xml:space="preserve">, </w:t>
      </w:r>
      <w:r w:rsidR="004F5074" w:rsidRPr="00646677">
        <w:rPr>
          <w:rFonts w:ascii="Times New Roman" w:hAnsi="Times New Roman"/>
          <w:sz w:val="28"/>
          <w:szCs w:val="28"/>
        </w:rPr>
        <w:t>гарантован</w:t>
      </w:r>
      <w:r w:rsidR="00BA705F" w:rsidRPr="00646677">
        <w:rPr>
          <w:rFonts w:ascii="Times New Roman" w:hAnsi="Times New Roman"/>
          <w:sz w:val="28"/>
          <w:szCs w:val="28"/>
        </w:rPr>
        <w:t>е</w:t>
      </w:r>
      <w:r w:rsidR="00B66AF4" w:rsidRPr="00646677">
        <w:rPr>
          <w:rFonts w:ascii="Times New Roman" w:hAnsi="Times New Roman"/>
          <w:sz w:val="28"/>
          <w:szCs w:val="28"/>
        </w:rPr>
        <w:t xml:space="preserve"> статтею 32 Конституції України</w:t>
      </w:r>
      <w:r w:rsidR="004F5074" w:rsidRPr="00646677">
        <w:rPr>
          <w:rFonts w:ascii="Times New Roman" w:hAnsi="Times New Roman"/>
          <w:sz w:val="28"/>
          <w:szCs w:val="28"/>
        </w:rPr>
        <w:t>, охоплює</w:t>
      </w:r>
      <w:r w:rsidR="000148EA" w:rsidRPr="00646677">
        <w:rPr>
          <w:rFonts w:ascii="Times New Roman" w:hAnsi="Times New Roman"/>
          <w:sz w:val="28"/>
          <w:szCs w:val="28"/>
        </w:rPr>
        <w:t xml:space="preserve"> </w:t>
      </w:r>
      <w:r w:rsidR="00FD2F8A" w:rsidRPr="00646677">
        <w:rPr>
          <w:rFonts w:ascii="Times New Roman" w:eastAsia="Calibri" w:hAnsi="Times New Roman"/>
          <w:sz w:val="28"/>
          <w:szCs w:val="28"/>
        </w:rPr>
        <w:t>можливість</w:t>
      </w:r>
      <w:r w:rsidR="00CC19A6" w:rsidRPr="00646677">
        <w:rPr>
          <w:rFonts w:ascii="Times New Roman" w:eastAsia="Calibri" w:hAnsi="Times New Roman"/>
          <w:sz w:val="28"/>
          <w:szCs w:val="28"/>
        </w:rPr>
        <w:t xml:space="preserve"> кожної</w:t>
      </w:r>
      <w:r w:rsidR="00FD2F8A" w:rsidRPr="00646677">
        <w:rPr>
          <w:rFonts w:ascii="Times New Roman" w:eastAsia="Calibri" w:hAnsi="Times New Roman"/>
          <w:sz w:val="28"/>
          <w:szCs w:val="28"/>
        </w:rPr>
        <w:t xml:space="preserve"> засудженої до позбавлення волі особи відвідати свого тяжкохворого</w:t>
      </w:r>
      <w:r w:rsidR="00100515" w:rsidRPr="00646677">
        <w:rPr>
          <w:rFonts w:ascii="Times New Roman" w:eastAsia="Calibri" w:hAnsi="Times New Roman"/>
          <w:sz w:val="28"/>
          <w:szCs w:val="28"/>
        </w:rPr>
        <w:t xml:space="preserve"> близького</w:t>
      </w:r>
      <w:r w:rsidR="00FD2F8A" w:rsidRPr="00646677">
        <w:rPr>
          <w:rFonts w:ascii="Times New Roman" w:eastAsia="Calibri" w:hAnsi="Times New Roman"/>
          <w:sz w:val="28"/>
          <w:szCs w:val="28"/>
        </w:rPr>
        <w:t xml:space="preserve"> родича </w:t>
      </w:r>
      <w:r w:rsidR="00141A17" w:rsidRPr="00646677">
        <w:rPr>
          <w:rFonts w:ascii="Times New Roman" w:eastAsia="Calibri" w:hAnsi="Times New Roman"/>
          <w:sz w:val="28"/>
          <w:szCs w:val="28"/>
        </w:rPr>
        <w:t>або</w:t>
      </w:r>
      <w:r w:rsidR="00FD2F8A" w:rsidRPr="00646677">
        <w:rPr>
          <w:rFonts w:ascii="Times New Roman" w:eastAsia="Calibri" w:hAnsi="Times New Roman"/>
          <w:sz w:val="28"/>
          <w:szCs w:val="28"/>
        </w:rPr>
        <w:t xml:space="preserve"> бути присутньою на його </w:t>
      </w:r>
      <w:r w:rsidR="006E0236" w:rsidRPr="00646677">
        <w:rPr>
          <w:rFonts w:ascii="Times New Roman" w:eastAsia="Calibri" w:hAnsi="Times New Roman"/>
          <w:sz w:val="28"/>
          <w:szCs w:val="28"/>
        </w:rPr>
        <w:t>похованні</w:t>
      </w:r>
      <w:r w:rsidR="00764EC5" w:rsidRPr="00646677">
        <w:rPr>
          <w:rFonts w:ascii="Times New Roman" w:eastAsia="Calibri" w:hAnsi="Times New Roman"/>
          <w:sz w:val="28"/>
          <w:szCs w:val="28"/>
        </w:rPr>
        <w:t>, яку</w:t>
      </w:r>
      <w:r w:rsidR="00C12301" w:rsidRPr="00646677">
        <w:rPr>
          <w:rFonts w:ascii="Times New Roman" w:hAnsi="Times New Roman"/>
          <w:sz w:val="28"/>
          <w:szCs w:val="28"/>
        </w:rPr>
        <w:t xml:space="preserve"> </w:t>
      </w:r>
      <w:r w:rsidR="00926035" w:rsidRPr="00646677">
        <w:rPr>
          <w:rFonts w:ascii="Times New Roman" w:hAnsi="Times New Roman"/>
          <w:sz w:val="28"/>
          <w:szCs w:val="28"/>
        </w:rPr>
        <w:t>має визнавати держав</w:t>
      </w:r>
      <w:r w:rsidR="00764EC5" w:rsidRPr="00646677">
        <w:rPr>
          <w:rFonts w:ascii="Times New Roman" w:hAnsi="Times New Roman"/>
          <w:sz w:val="28"/>
          <w:szCs w:val="28"/>
        </w:rPr>
        <w:t>а</w:t>
      </w:r>
      <w:r w:rsidR="00926035" w:rsidRPr="00646677">
        <w:rPr>
          <w:rFonts w:ascii="Times New Roman" w:hAnsi="Times New Roman"/>
          <w:sz w:val="28"/>
          <w:szCs w:val="28"/>
        </w:rPr>
        <w:t xml:space="preserve"> за всіма такими засудженими</w:t>
      </w:r>
      <w:r w:rsidR="00764EC5" w:rsidRPr="00646677">
        <w:rPr>
          <w:rFonts w:ascii="Times New Roman" w:hAnsi="Times New Roman"/>
          <w:sz w:val="28"/>
          <w:szCs w:val="28"/>
        </w:rPr>
        <w:t>.</w:t>
      </w:r>
      <w:r w:rsidR="005A5A34" w:rsidRPr="00646677">
        <w:rPr>
          <w:rFonts w:ascii="Times New Roman" w:hAnsi="Times New Roman"/>
          <w:sz w:val="28"/>
          <w:szCs w:val="28"/>
        </w:rPr>
        <w:t xml:space="preserve"> О</w:t>
      </w:r>
      <w:r w:rsidR="00B66AF4" w:rsidRPr="00646677">
        <w:rPr>
          <w:rFonts w:ascii="Times New Roman" w:hAnsi="Times New Roman"/>
          <w:sz w:val="28"/>
          <w:szCs w:val="28"/>
        </w:rPr>
        <w:t>бмеження державою цієї можливості</w:t>
      </w:r>
      <w:r w:rsidR="00DF481E" w:rsidRPr="00646677">
        <w:rPr>
          <w:rFonts w:ascii="Times New Roman" w:hAnsi="Times New Roman"/>
          <w:sz w:val="28"/>
          <w:szCs w:val="28"/>
        </w:rPr>
        <w:t xml:space="preserve"> для</w:t>
      </w:r>
      <w:r w:rsidR="00B66AF4" w:rsidRPr="00646677">
        <w:rPr>
          <w:rFonts w:ascii="Times New Roman" w:hAnsi="Times New Roman"/>
          <w:sz w:val="28"/>
          <w:szCs w:val="28"/>
        </w:rPr>
        <w:t xml:space="preserve"> </w:t>
      </w:r>
      <w:r w:rsidR="00DF481E" w:rsidRPr="00646677">
        <w:rPr>
          <w:rFonts w:ascii="Times New Roman" w:eastAsia="Calibri" w:hAnsi="Times New Roman"/>
          <w:sz w:val="28"/>
          <w:szCs w:val="28"/>
        </w:rPr>
        <w:t>засуджених до позбавлення волі ос</w:t>
      </w:r>
      <w:r w:rsidR="00926035" w:rsidRPr="00646677">
        <w:rPr>
          <w:rFonts w:ascii="Times New Roman" w:eastAsia="Calibri" w:hAnsi="Times New Roman"/>
          <w:sz w:val="28"/>
          <w:szCs w:val="28"/>
        </w:rPr>
        <w:t xml:space="preserve">іб </w:t>
      </w:r>
      <w:r w:rsidR="00CC0A3B" w:rsidRPr="00646677">
        <w:rPr>
          <w:rFonts w:ascii="Times New Roman" w:hAnsi="Times New Roman"/>
          <w:sz w:val="28"/>
          <w:szCs w:val="28"/>
        </w:rPr>
        <w:t>є втручанням у вказане конституційне право</w:t>
      </w:r>
      <w:r w:rsidR="00934DE6" w:rsidRPr="00646677">
        <w:rPr>
          <w:rFonts w:ascii="Times New Roman" w:hAnsi="Times New Roman"/>
          <w:sz w:val="28"/>
          <w:szCs w:val="28"/>
        </w:rPr>
        <w:t>. Однак таке обмеження має</w:t>
      </w:r>
      <w:r w:rsidR="00B66AF4" w:rsidRPr="00646677">
        <w:rPr>
          <w:rFonts w:ascii="Times New Roman" w:hAnsi="Times New Roman"/>
          <w:sz w:val="28"/>
          <w:szCs w:val="28"/>
        </w:rPr>
        <w:t xml:space="preserve"> бути домірним та не порушувати сутнісний зміст</w:t>
      </w:r>
      <w:r w:rsidR="00934DE6" w:rsidRPr="00646677">
        <w:rPr>
          <w:rFonts w:ascii="Times New Roman" w:hAnsi="Times New Roman"/>
          <w:sz w:val="28"/>
          <w:szCs w:val="28"/>
        </w:rPr>
        <w:t xml:space="preserve"> цього права</w:t>
      </w:r>
      <w:r w:rsidR="00DF481E" w:rsidRPr="00646677">
        <w:rPr>
          <w:rFonts w:ascii="Times New Roman" w:hAnsi="Times New Roman"/>
          <w:sz w:val="28"/>
          <w:szCs w:val="28"/>
        </w:rPr>
        <w:t xml:space="preserve">. </w:t>
      </w:r>
    </w:p>
    <w:p w14:paraId="6E3B6743" w14:textId="2ACA8DDD" w:rsidR="002724C0" w:rsidRPr="00646677" w:rsidRDefault="00100515" w:rsidP="0001619C">
      <w:pPr>
        <w:spacing w:after="0" w:line="336" w:lineRule="auto"/>
        <w:ind w:firstLine="567"/>
        <w:jc w:val="both"/>
        <w:rPr>
          <w:rFonts w:ascii="Times New Roman" w:hAnsi="Times New Roman"/>
          <w:sz w:val="28"/>
          <w:szCs w:val="28"/>
        </w:rPr>
      </w:pPr>
      <w:r w:rsidRPr="00646677">
        <w:rPr>
          <w:rFonts w:ascii="Times New Roman" w:hAnsi="Times New Roman"/>
          <w:sz w:val="28"/>
          <w:szCs w:val="28"/>
        </w:rPr>
        <w:t xml:space="preserve">Конституційний Суд України </w:t>
      </w:r>
      <w:r w:rsidR="00DD0126" w:rsidRPr="00646677">
        <w:rPr>
          <w:rFonts w:ascii="Times New Roman" w:hAnsi="Times New Roman"/>
          <w:sz w:val="28"/>
          <w:szCs w:val="28"/>
        </w:rPr>
        <w:t>констату</w:t>
      </w:r>
      <w:r w:rsidRPr="00646677">
        <w:rPr>
          <w:rFonts w:ascii="Times New Roman" w:hAnsi="Times New Roman"/>
          <w:sz w:val="28"/>
          <w:szCs w:val="28"/>
        </w:rPr>
        <w:t>є, що</w:t>
      </w:r>
      <w:r w:rsidR="00764EC5" w:rsidRPr="00646677">
        <w:rPr>
          <w:rFonts w:ascii="Times New Roman" w:hAnsi="Times New Roman"/>
          <w:sz w:val="28"/>
          <w:szCs w:val="28"/>
        </w:rPr>
        <w:t xml:space="preserve"> законодавець повинен</w:t>
      </w:r>
      <w:r w:rsidR="00DF481E" w:rsidRPr="00646677">
        <w:rPr>
          <w:rFonts w:ascii="Times New Roman" w:hAnsi="Times New Roman"/>
          <w:sz w:val="28"/>
          <w:szCs w:val="28"/>
        </w:rPr>
        <w:t xml:space="preserve"> </w:t>
      </w:r>
      <w:r w:rsidR="00764EC5" w:rsidRPr="00646677">
        <w:rPr>
          <w:rFonts w:ascii="Times New Roman" w:eastAsia="Calibri" w:hAnsi="Times New Roman"/>
          <w:sz w:val="28"/>
          <w:szCs w:val="28"/>
        </w:rPr>
        <w:t xml:space="preserve">унормувати механізм реалізації можливості </w:t>
      </w:r>
      <w:r w:rsidR="00CB1E23" w:rsidRPr="00646677">
        <w:rPr>
          <w:rFonts w:ascii="Times New Roman" w:eastAsia="Calibri" w:hAnsi="Times New Roman"/>
          <w:sz w:val="28"/>
          <w:szCs w:val="28"/>
        </w:rPr>
        <w:t xml:space="preserve">відвідати свого тяжкохворого близького родича </w:t>
      </w:r>
      <w:r w:rsidR="00141A17" w:rsidRPr="00646677">
        <w:rPr>
          <w:rFonts w:ascii="Times New Roman" w:eastAsia="Calibri" w:hAnsi="Times New Roman"/>
          <w:sz w:val="28"/>
          <w:szCs w:val="28"/>
        </w:rPr>
        <w:t>або</w:t>
      </w:r>
      <w:r w:rsidR="00CB1E23" w:rsidRPr="00646677">
        <w:rPr>
          <w:rFonts w:ascii="Times New Roman" w:eastAsia="Calibri" w:hAnsi="Times New Roman"/>
          <w:sz w:val="28"/>
          <w:szCs w:val="28"/>
        </w:rPr>
        <w:t xml:space="preserve"> </w:t>
      </w:r>
      <w:r w:rsidR="00CC3FB1" w:rsidRPr="00646677">
        <w:rPr>
          <w:rFonts w:ascii="Times New Roman" w:eastAsia="Calibri" w:hAnsi="Times New Roman"/>
          <w:sz w:val="28"/>
          <w:szCs w:val="28"/>
        </w:rPr>
        <w:t xml:space="preserve">бути </w:t>
      </w:r>
      <w:r w:rsidR="002F375A" w:rsidRPr="00646677">
        <w:rPr>
          <w:rFonts w:ascii="Times New Roman" w:eastAsia="Calibri" w:hAnsi="Times New Roman"/>
          <w:sz w:val="28"/>
          <w:szCs w:val="28"/>
        </w:rPr>
        <w:t>присутн</w:t>
      </w:r>
      <w:r w:rsidR="00CC3FB1" w:rsidRPr="00646677">
        <w:rPr>
          <w:rFonts w:ascii="Times New Roman" w:eastAsia="Calibri" w:hAnsi="Times New Roman"/>
          <w:sz w:val="28"/>
          <w:szCs w:val="28"/>
        </w:rPr>
        <w:t xml:space="preserve">ім </w:t>
      </w:r>
      <w:r w:rsidR="00CB1E23" w:rsidRPr="00646677">
        <w:rPr>
          <w:rFonts w:ascii="Times New Roman" w:eastAsia="Calibri" w:hAnsi="Times New Roman"/>
          <w:sz w:val="28"/>
          <w:szCs w:val="28"/>
        </w:rPr>
        <w:t xml:space="preserve">на його похованні для всіх </w:t>
      </w:r>
      <w:r w:rsidR="00764EC5" w:rsidRPr="00646677">
        <w:rPr>
          <w:rFonts w:ascii="Times New Roman" w:eastAsia="Calibri" w:hAnsi="Times New Roman"/>
          <w:sz w:val="28"/>
          <w:szCs w:val="28"/>
        </w:rPr>
        <w:t>засуджен</w:t>
      </w:r>
      <w:r w:rsidR="00CB1E23" w:rsidRPr="00646677">
        <w:rPr>
          <w:rFonts w:ascii="Times New Roman" w:eastAsia="Calibri" w:hAnsi="Times New Roman"/>
          <w:sz w:val="28"/>
          <w:szCs w:val="28"/>
        </w:rPr>
        <w:t>их</w:t>
      </w:r>
      <w:r w:rsidR="00764EC5" w:rsidRPr="00646677">
        <w:rPr>
          <w:rFonts w:ascii="Times New Roman" w:eastAsia="Calibri" w:hAnsi="Times New Roman"/>
          <w:sz w:val="28"/>
          <w:szCs w:val="28"/>
        </w:rPr>
        <w:t xml:space="preserve"> до позбавлення волі ос</w:t>
      </w:r>
      <w:r w:rsidR="00CB1E23" w:rsidRPr="00646677">
        <w:rPr>
          <w:rFonts w:ascii="Times New Roman" w:eastAsia="Calibri" w:hAnsi="Times New Roman"/>
          <w:sz w:val="28"/>
          <w:szCs w:val="28"/>
        </w:rPr>
        <w:t>іб</w:t>
      </w:r>
      <w:r w:rsidR="00B20D51" w:rsidRPr="00646677">
        <w:rPr>
          <w:rFonts w:ascii="Times New Roman" w:eastAsia="Calibri" w:hAnsi="Times New Roman"/>
          <w:sz w:val="28"/>
          <w:szCs w:val="28"/>
        </w:rPr>
        <w:t xml:space="preserve">, </w:t>
      </w:r>
      <w:r w:rsidR="00C9319A" w:rsidRPr="00646677">
        <w:rPr>
          <w:rFonts w:ascii="Times New Roman" w:eastAsia="Calibri" w:hAnsi="Times New Roman"/>
          <w:sz w:val="28"/>
          <w:szCs w:val="28"/>
        </w:rPr>
        <w:t xml:space="preserve">зважаючи на </w:t>
      </w:r>
      <w:r w:rsidR="001350D9" w:rsidRPr="00646677">
        <w:rPr>
          <w:rFonts w:ascii="Times New Roman" w:eastAsia="Calibri" w:hAnsi="Times New Roman"/>
          <w:sz w:val="28"/>
          <w:szCs w:val="28"/>
        </w:rPr>
        <w:t xml:space="preserve">однакову </w:t>
      </w:r>
      <w:r w:rsidR="00454FAA" w:rsidRPr="00646677">
        <w:rPr>
          <w:rFonts w:ascii="Times New Roman" w:eastAsia="Calibri" w:hAnsi="Times New Roman"/>
          <w:sz w:val="28"/>
          <w:szCs w:val="28"/>
        </w:rPr>
        <w:t xml:space="preserve">значущість </w:t>
      </w:r>
      <w:r w:rsidR="00056C81" w:rsidRPr="00646677">
        <w:rPr>
          <w:rFonts w:ascii="Times New Roman" w:eastAsia="Calibri" w:hAnsi="Times New Roman"/>
          <w:sz w:val="28"/>
          <w:szCs w:val="28"/>
        </w:rPr>
        <w:t xml:space="preserve">для них особистих </w:t>
      </w:r>
      <w:r w:rsidR="007802A3">
        <w:rPr>
          <w:rFonts w:ascii="Times New Roman" w:eastAsia="Calibri" w:hAnsi="Times New Roman"/>
          <w:sz w:val="28"/>
          <w:szCs w:val="28"/>
        </w:rPr>
        <w:t>стосунків</w:t>
      </w:r>
      <w:r w:rsidR="00056C81" w:rsidRPr="00646677">
        <w:rPr>
          <w:rFonts w:ascii="Times New Roman" w:eastAsia="Calibri" w:hAnsi="Times New Roman"/>
          <w:sz w:val="28"/>
          <w:szCs w:val="28"/>
        </w:rPr>
        <w:t xml:space="preserve"> </w:t>
      </w:r>
      <w:r w:rsidR="0049042A" w:rsidRPr="00646677">
        <w:rPr>
          <w:rFonts w:ascii="Times New Roman" w:eastAsia="Calibri" w:hAnsi="Times New Roman"/>
          <w:sz w:val="28"/>
          <w:szCs w:val="28"/>
        </w:rPr>
        <w:t>і</w:t>
      </w:r>
      <w:r w:rsidR="00056C81" w:rsidRPr="00646677">
        <w:rPr>
          <w:rFonts w:ascii="Times New Roman" w:eastAsia="Calibri" w:hAnsi="Times New Roman"/>
          <w:sz w:val="28"/>
          <w:szCs w:val="28"/>
        </w:rPr>
        <w:t>з близькими родичами</w:t>
      </w:r>
      <w:r w:rsidR="00A05099">
        <w:rPr>
          <w:rFonts w:ascii="Times New Roman" w:eastAsia="Calibri" w:hAnsi="Times New Roman"/>
          <w:sz w:val="28"/>
          <w:szCs w:val="28"/>
        </w:rPr>
        <w:t>,</w:t>
      </w:r>
      <w:r w:rsidR="00056C81" w:rsidRPr="00646677">
        <w:rPr>
          <w:rFonts w:ascii="Times New Roman" w:eastAsia="Calibri" w:hAnsi="Times New Roman"/>
          <w:sz w:val="28"/>
          <w:szCs w:val="28"/>
        </w:rPr>
        <w:t xml:space="preserve"> та </w:t>
      </w:r>
      <w:r w:rsidR="00B4794F" w:rsidRPr="00646677">
        <w:rPr>
          <w:rFonts w:ascii="Times New Roman" w:eastAsia="Calibri" w:hAnsi="Times New Roman"/>
          <w:sz w:val="28"/>
          <w:szCs w:val="28"/>
        </w:rPr>
        <w:t>надання вказаної можливості</w:t>
      </w:r>
      <w:r w:rsidR="008B70BD" w:rsidRPr="00646677">
        <w:rPr>
          <w:rFonts w:ascii="Times New Roman" w:eastAsia="Calibri" w:hAnsi="Times New Roman"/>
          <w:sz w:val="28"/>
          <w:szCs w:val="28"/>
        </w:rPr>
        <w:t xml:space="preserve">. </w:t>
      </w:r>
      <w:r w:rsidR="00893D32">
        <w:rPr>
          <w:rFonts w:ascii="Times New Roman" w:hAnsi="Times New Roman"/>
          <w:sz w:val="28"/>
          <w:szCs w:val="28"/>
        </w:rPr>
        <w:t>Ненадання</w:t>
      </w:r>
      <w:r w:rsidR="006A3DF7" w:rsidRPr="00646677">
        <w:rPr>
          <w:rFonts w:ascii="Times New Roman" w:hAnsi="Times New Roman"/>
          <w:sz w:val="28"/>
          <w:szCs w:val="28"/>
        </w:rPr>
        <w:t xml:space="preserve"> </w:t>
      </w:r>
      <w:r w:rsidR="00BA705F" w:rsidRPr="00646677">
        <w:rPr>
          <w:rFonts w:ascii="Times New Roman" w:hAnsi="Times New Roman"/>
          <w:sz w:val="28"/>
          <w:szCs w:val="28"/>
        </w:rPr>
        <w:t>засуджен</w:t>
      </w:r>
      <w:r w:rsidR="00893D32">
        <w:rPr>
          <w:rFonts w:ascii="Times New Roman" w:hAnsi="Times New Roman"/>
          <w:sz w:val="28"/>
          <w:szCs w:val="28"/>
        </w:rPr>
        <w:t>ій</w:t>
      </w:r>
      <w:r w:rsidR="00BA705F" w:rsidRPr="00646677">
        <w:rPr>
          <w:rFonts w:ascii="Times New Roman" w:hAnsi="Times New Roman"/>
          <w:sz w:val="28"/>
          <w:szCs w:val="28"/>
        </w:rPr>
        <w:t xml:space="preserve"> до позбавлення волі особ</w:t>
      </w:r>
      <w:r w:rsidR="00893D32">
        <w:rPr>
          <w:rFonts w:ascii="Times New Roman" w:hAnsi="Times New Roman"/>
          <w:sz w:val="28"/>
          <w:szCs w:val="28"/>
        </w:rPr>
        <w:t>і</w:t>
      </w:r>
      <w:r w:rsidR="00BA705F" w:rsidRPr="00646677">
        <w:rPr>
          <w:rFonts w:ascii="Times New Roman" w:hAnsi="Times New Roman"/>
          <w:sz w:val="28"/>
          <w:szCs w:val="28"/>
        </w:rPr>
        <w:t xml:space="preserve"> </w:t>
      </w:r>
      <w:r w:rsidR="00893D32">
        <w:rPr>
          <w:rFonts w:ascii="Times New Roman" w:hAnsi="Times New Roman"/>
          <w:sz w:val="28"/>
          <w:szCs w:val="28"/>
        </w:rPr>
        <w:t>цієї</w:t>
      </w:r>
      <w:r w:rsidR="00934DE6" w:rsidRPr="00646677">
        <w:rPr>
          <w:rFonts w:ascii="Times New Roman" w:hAnsi="Times New Roman"/>
          <w:sz w:val="28"/>
          <w:szCs w:val="28"/>
        </w:rPr>
        <w:t xml:space="preserve"> </w:t>
      </w:r>
      <w:r w:rsidR="00C9319A" w:rsidRPr="00646677">
        <w:rPr>
          <w:rFonts w:ascii="Times New Roman" w:hAnsi="Times New Roman"/>
          <w:sz w:val="28"/>
          <w:szCs w:val="28"/>
        </w:rPr>
        <w:t>можливості</w:t>
      </w:r>
      <w:r w:rsidR="00934DE6" w:rsidRPr="00646677">
        <w:rPr>
          <w:rFonts w:ascii="Times New Roman" w:hAnsi="Times New Roman"/>
          <w:sz w:val="28"/>
          <w:szCs w:val="28"/>
        </w:rPr>
        <w:t>,</w:t>
      </w:r>
      <w:r w:rsidR="00C9319A" w:rsidRPr="00646677">
        <w:rPr>
          <w:rFonts w:ascii="Times New Roman" w:hAnsi="Times New Roman"/>
          <w:sz w:val="28"/>
          <w:szCs w:val="28"/>
        </w:rPr>
        <w:t xml:space="preserve"> </w:t>
      </w:r>
      <w:r w:rsidR="00056C81" w:rsidRPr="00646677">
        <w:rPr>
          <w:rFonts w:ascii="Times New Roman" w:hAnsi="Times New Roman"/>
          <w:sz w:val="28"/>
          <w:szCs w:val="28"/>
        </w:rPr>
        <w:t xml:space="preserve">засновуючись </w:t>
      </w:r>
      <w:r w:rsidR="00BA705F" w:rsidRPr="00646677">
        <w:rPr>
          <w:rFonts w:ascii="Times New Roman" w:hAnsi="Times New Roman"/>
          <w:sz w:val="28"/>
          <w:szCs w:val="28"/>
        </w:rPr>
        <w:t>лише на тяжк</w:t>
      </w:r>
      <w:r w:rsidR="00056C81" w:rsidRPr="00646677">
        <w:rPr>
          <w:rFonts w:ascii="Times New Roman" w:hAnsi="Times New Roman"/>
          <w:sz w:val="28"/>
          <w:szCs w:val="28"/>
        </w:rPr>
        <w:t>ості</w:t>
      </w:r>
      <w:r w:rsidR="00BA705F" w:rsidRPr="00646677">
        <w:rPr>
          <w:rFonts w:ascii="Times New Roman" w:hAnsi="Times New Roman"/>
          <w:sz w:val="28"/>
          <w:szCs w:val="28"/>
        </w:rPr>
        <w:t xml:space="preserve"> </w:t>
      </w:r>
      <w:r w:rsidR="00934DE6" w:rsidRPr="00646677">
        <w:rPr>
          <w:rFonts w:ascii="Times New Roman" w:hAnsi="Times New Roman"/>
          <w:sz w:val="28"/>
          <w:szCs w:val="28"/>
        </w:rPr>
        <w:t>скоєного</w:t>
      </w:r>
      <w:r w:rsidR="00BA705F" w:rsidRPr="00646677">
        <w:rPr>
          <w:rFonts w:ascii="Times New Roman" w:hAnsi="Times New Roman"/>
          <w:sz w:val="28"/>
          <w:szCs w:val="28"/>
        </w:rPr>
        <w:t xml:space="preserve"> нею злочину</w:t>
      </w:r>
      <w:r w:rsidR="006B4416">
        <w:rPr>
          <w:rFonts w:ascii="Times New Roman" w:hAnsi="Times New Roman"/>
          <w:sz w:val="28"/>
          <w:szCs w:val="28"/>
        </w:rPr>
        <w:t>,</w:t>
      </w:r>
      <w:r w:rsidR="001350D9" w:rsidRPr="00646677">
        <w:rPr>
          <w:rFonts w:ascii="Times New Roman" w:hAnsi="Times New Roman"/>
          <w:sz w:val="28"/>
          <w:szCs w:val="28"/>
        </w:rPr>
        <w:t xml:space="preserve"> є недомірним</w:t>
      </w:r>
      <w:r w:rsidR="00FF059E" w:rsidRPr="00646677">
        <w:rPr>
          <w:rFonts w:ascii="Times New Roman" w:hAnsi="Times New Roman"/>
          <w:sz w:val="28"/>
          <w:szCs w:val="28"/>
        </w:rPr>
        <w:t xml:space="preserve"> обмеженням конституційного права на недоторканність особистого і сімейного життя</w:t>
      </w:r>
      <w:r w:rsidR="001350D9" w:rsidRPr="00646677">
        <w:rPr>
          <w:rFonts w:ascii="Times New Roman" w:eastAsia="Calibri" w:hAnsi="Times New Roman"/>
          <w:sz w:val="28"/>
          <w:szCs w:val="28"/>
        </w:rPr>
        <w:t xml:space="preserve">, </w:t>
      </w:r>
      <w:r w:rsidR="00503729" w:rsidRPr="00646677">
        <w:rPr>
          <w:rFonts w:ascii="Times New Roman" w:eastAsia="Calibri" w:hAnsi="Times New Roman"/>
          <w:sz w:val="28"/>
          <w:szCs w:val="28"/>
        </w:rPr>
        <w:t>що</w:t>
      </w:r>
      <w:r w:rsidR="00454FAA" w:rsidRPr="00646677">
        <w:rPr>
          <w:rFonts w:ascii="Times New Roman" w:eastAsia="Calibri" w:hAnsi="Times New Roman"/>
          <w:sz w:val="28"/>
          <w:szCs w:val="28"/>
        </w:rPr>
        <w:t xml:space="preserve"> також</w:t>
      </w:r>
      <w:r w:rsidR="00B20D51" w:rsidRPr="00646677">
        <w:rPr>
          <w:rFonts w:ascii="Times New Roman" w:eastAsia="Calibri" w:hAnsi="Times New Roman"/>
          <w:sz w:val="28"/>
          <w:szCs w:val="28"/>
        </w:rPr>
        <w:t xml:space="preserve"> </w:t>
      </w:r>
      <w:r w:rsidR="00934DE6" w:rsidRPr="00646677">
        <w:rPr>
          <w:rFonts w:ascii="Times New Roman" w:eastAsia="Calibri" w:hAnsi="Times New Roman"/>
          <w:sz w:val="28"/>
          <w:szCs w:val="28"/>
        </w:rPr>
        <w:t>є посяганням на</w:t>
      </w:r>
      <w:r w:rsidR="0049042A" w:rsidRPr="00646677">
        <w:rPr>
          <w:rFonts w:ascii="Times New Roman" w:eastAsia="Calibri" w:hAnsi="Times New Roman"/>
          <w:sz w:val="28"/>
          <w:szCs w:val="28"/>
        </w:rPr>
        <w:t xml:space="preserve"> </w:t>
      </w:r>
      <w:r w:rsidR="00C22ADE" w:rsidRPr="00646677">
        <w:rPr>
          <w:rFonts w:ascii="Times New Roman" w:eastAsia="Calibri" w:hAnsi="Times New Roman"/>
          <w:sz w:val="28"/>
          <w:szCs w:val="28"/>
        </w:rPr>
        <w:t>людську гідність</w:t>
      </w:r>
      <w:r w:rsidR="00934DE6" w:rsidRPr="00646677">
        <w:rPr>
          <w:rFonts w:ascii="Times New Roman" w:eastAsia="Calibri" w:hAnsi="Times New Roman"/>
          <w:sz w:val="28"/>
          <w:szCs w:val="28"/>
        </w:rPr>
        <w:t xml:space="preserve">, рівність </w:t>
      </w:r>
      <w:r w:rsidR="00C22ADE" w:rsidRPr="00646677">
        <w:rPr>
          <w:rFonts w:ascii="Times New Roman" w:eastAsia="Calibri" w:hAnsi="Times New Roman"/>
          <w:sz w:val="28"/>
          <w:szCs w:val="28"/>
        </w:rPr>
        <w:t>особи</w:t>
      </w:r>
      <w:r w:rsidR="00056C81" w:rsidRPr="00646677">
        <w:rPr>
          <w:rFonts w:ascii="Times New Roman" w:eastAsia="Calibri" w:hAnsi="Times New Roman"/>
          <w:sz w:val="28"/>
          <w:szCs w:val="28"/>
        </w:rPr>
        <w:t xml:space="preserve"> в гідності </w:t>
      </w:r>
      <w:r w:rsidR="00D2753C" w:rsidRPr="00646677">
        <w:rPr>
          <w:rFonts w:ascii="Times New Roman" w:eastAsia="Calibri" w:hAnsi="Times New Roman"/>
          <w:sz w:val="28"/>
          <w:szCs w:val="28"/>
        </w:rPr>
        <w:t xml:space="preserve">з іншими людьми </w:t>
      </w:r>
      <w:r w:rsidR="00CC3FB1" w:rsidRPr="00646677">
        <w:rPr>
          <w:rFonts w:ascii="Times New Roman" w:eastAsia="Calibri" w:hAnsi="Times New Roman"/>
          <w:sz w:val="28"/>
          <w:szCs w:val="28"/>
        </w:rPr>
        <w:t>та невідділь</w:t>
      </w:r>
      <w:r w:rsidR="00D2753C" w:rsidRPr="00646677">
        <w:rPr>
          <w:rFonts w:ascii="Times New Roman" w:eastAsia="Calibri" w:hAnsi="Times New Roman"/>
          <w:sz w:val="28"/>
          <w:szCs w:val="28"/>
        </w:rPr>
        <w:t>н</w:t>
      </w:r>
      <w:r w:rsidR="00337B58" w:rsidRPr="00646677">
        <w:rPr>
          <w:rFonts w:ascii="Times New Roman" w:eastAsia="Calibri" w:hAnsi="Times New Roman"/>
          <w:sz w:val="28"/>
          <w:szCs w:val="28"/>
        </w:rPr>
        <w:t xml:space="preserve">ість </w:t>
      </w:r>
      <w:r w:rsidR="004750C4">
        <w:rPr>
          <w:rFonts w:ascii="Times New Roman" w:eastAsia="Calibri" w:hAnsi="Times New Roman"/>
          <w:sz w:val="28"/>
          <w:szCs w:val="28"/>
        </w:rPr>
        <w:t>її</w:t>
      </w:r>
      <w:r w:rsidR="00D2753C" w:rsidRPr="00646677">
        <w:rPr>
          <w:rFonts w:ascii="Times New Roman" w:eastAsia="Calibri" w:hAnsi="Times New Roman"/>
          <w:sz w:val="28"/>
          <w:szCs w:val="28"/>
        </w:rPr>
        <w:t xml:space="preserve"> засадничих прав</w:t>
      </w:r>
      <w:r w:rsidR="0049042A" w:rsidRPr="00646677">
        <w:rPr>
          <w:rFonts w:ascii="Times New Roman" w:eastAsia="Calibri" w:hAnsi="Times New Roman"/>
          <w:sz w:val="28"/>
          <w:szCs w:val="28"/>
        </w:rPr>
        <w:t xml:space="preserve">. </w:t>
      </w:r>
    </w:p>
    <w:p w14:paraId="346D6416" w14:textId="77777777" w:rsidR="00FD2F8A" w:rsidRPr="00646677" w:rsidRDefault="00FD2F8A" w:rsidP="0001619C">
      <w:pPr>
        <w:spacing w:after="0" w:line="240" w:lineRule="auto"/>
        <w:ind w:firstLine="567"/>
        <w:jc w:val="both"/>
        <w:rPr>
          <w:rFonts w:ascii="Times New Roman" w:eastAsia="Calibri" w:hAnsi="Times New Roman"/>
          <w:sz w:val="28"/>
          <w:szCs w:val="28"/>
        </w:rPr>
      </w:pPr>
    </w:p>
    <w:p w14:paraId="72B1C987" w14:textId="6D3ADDC2" w:rsidR="005A66BB" w:rsidRPr="00646677" w:rsidRDefault="003C5634" w:rsidP="0001619C">
      <w:pPr>
        <w:spacing w:after="0" w:line="336"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2</w:t>
      </w:r>
      <w:r w:rsidR="007F3242" w:rsidRPr="00646677">
        <w:rPr>
          <w:rFonts w:ascii="Times New Roman" w:eastAsia="Calibri" w:hAnsi="Times New Roman"/>
          <w:sz w:val="28"/>
          <w:szCs w:val="28"/>
        </w:rPr>
        <w:t>.</w:t>
      </w:r>
      <w:r w:rsidR="000519DB" w:rsidRPr="00646677">
        <w:rPr>
          <w:rFonts w:ascii="Times New Roman" w:eastAsia="Calibri" w:hAnsi="Times New Roman"/>
          <w:sz w:val="28"/>
          <w:szCs w:val="28"/>
        </w:rPr>
        <w:t>5</w:t>
      </w:r>
      <w:r w:rsidRPr="00646677">
        <w:rPr>
          <w:rFonts w:ascii="Times New Roman" w:eastAsia="Calibri" w:hAnsi="Times New Roman"/>
          <w:sz w:val="28"/>
          <w:szCs w:val="28"/>
        </w:rPr>
        <w:t>.1</w:t>
      </w:r>
      <w:r w:rsidR="00933FF6" w:rsidRPr="00646677">
        <w:rPr>
          <w:rFonts w:ascii="Times New Roman" w:eastAsia="Calibri" w:hAnsi="Times New Roman"/>
          <w:sz w:val="28"/>
          <w:szCs w:val="28"/>
        </w:rPr>
        <w:t xml:space="preserve">. </w:t>
      </w:r>
      <w:r w:rsidR="00676B18" w:rsidRPr="00646677">
        <w:rPr>
          <w:rFonts w:ascii="Times New Roman" w:eastAsia="Calibri" w:hAnsi="Times New Roman"/>
          <w:sz w:val="28"/>
          <w:szCs w:val="28"/>
        </w:rPr>
        <w:t xml:space="preserve">Конституційний Суд України </w:t>
      </w:r>
      <w:r w:rsidR="00934DE6" w:rsidRPr="00646677">
        <w:rPr>
          <w:rFonts w:ascii="Times New Roman" w:eastAsia="Calibri" w:hAnsi="Times New Roman"/>
          <w:sz w:val="28"/>
          <w:szCs w:val="28"/>
        </w:rPr>
        <w:t>виходить із того, що</w:t>
      </w:r>
      <w:r w:rsidR="00F25646" w:rsidRPr="00646677">
        <w:rPr>
          <w:rFonts w:ascii="Times New Roman" w:eastAsia="Calibri" w:hAnsi="Times New Roman"/>
          <w:sz w:val="28"/>
          <w:szCs w:val="28"/>
        </w:rPr>
        <w:t xml:space="preserve"> стаття</w:t>
      </w:r>
      <w:r w:rsidR="00933FF6" w:rsidRPr="00646677">
        <w:rPr>
          <w:rFonts w:ascii="Times New Roman" w:eastAsia="Calibri" w:hAnsi="Times New Roman"/>
          <w:sz w:val="28"/>
          <w:szCs w:val="28"/>
        </w:rPr>
        <w:t xml:space="preserve"> 32 Конституції України </w:t>
      </w:r>
      <w:r w:rsidR="00F25646" w:rsidRPr="00646677">
        <w:rPr>
          <w:rFonts w:ascii="Times New Roman" w:eastAsia="Calibri" w:hAnsi="Times New Roman"/>
          <w:sz w:val="28"/>
          <w:szCs w:val="28"/>
        </w:rPr>
        <w:t xml:space="preserve">та </w:t>
      </w:r>
      <w:r w:rsidR="005A66BB" w:rsidRPr="00646677">
        <w:rPr>
          <w:rFonts w:ascii="Times New Roman" w:eastAsia="Calibri" w:hAnsi="Times New Roman"/>
          <w:sz w:val="28"/>
          <w:szCs w:val="28"/>
        </w:rPr>
        <w:t>приписи статті 8 Конвенції</w:t>
      </w:r>
      <w:r w:rsidR="00933FF6" w:rsidRPr="00646677">
        <w:rPr>
          <w:rFonts w:ascii="Times New Roman" w:eastAsia="Calibri" w:hAnsi="Times New Roman"/>
          <w:sz w:val="28"/>
          <w:szCs w:val="28"/>
        </w:rPr>
        <w:t xml:space="preserve"> </w:t>
      </w:r>
      <w:r w:rsidR="00F25646" w:rsidRPr="00646677">
        <w:rPr>
          <w:rFonts w:ascii="Times New Roman" w:eastAsia="Calibri" w:hAnsi="Times New Roman"/>
          <w:sz w:val="28"/>
          <w:szCs w:val="28"/>
        </w:rPr>
        <w:t>й</w:t>
      </w:r>
      <w:r w:rsidR="005A66BB" w:rsidRPr="00646677">
        <w:rPr>
          <w:rFonts w:ascii="Times New Roman" w:eastAsia="Calibri" w:hAnsi="Times New Roman"/>
          <w:sz w:val="28"/>
          <w:szCs w:val="28"/>
        </w:rPr>
        <w:t xml:space="preserve"> практик</w:t>
      </w:r>
      <w:r w:rsidR="00F25646" w:rsidRPr="00646677">
        <w:rPr>
          <w:rFonts w:ascii="Times New Roman" w:eastAsia="Calibri" w:hAnsi="Times New Roman"/>
          <w:sz w:val="28"/>
          <w:szCs w:val="28"/>
        </w:rPr>
        <w:t>а</w:t>
      </w:r>
      <w:r w:rsidR="005A66BB" w:rsidRPr="00646677">
        <w:rPr>
          <w:rFonts w:ascii="Times New Roman" w:eastAsia="Calibri" w:hAnsi="Times New Roman"/>
          <w:sz w:val="28"/>
          <w:szCs w:val="28"/>
        </w:rPr>
        <w:t xml:space="preserve"> їх тлумачення Європейським судом </w:t>
      </w:r>
      <w:r w:rsidR="00933FF6" w:rsidRPr="00646677">
        <w:rPr>
          <w:rFonts w:ascii="Times New Roman" w:eastAsia="Calibri" w:hAnsi="Times New Roman"/>
          <w:sz w:val="28"/>
          <w:szCs w:val="28"/>
        </w:rPr>
        <w:t>і</w:t>
      </w:r>
      <w:r w:rsidR="005A66BB" w:rsidRPr="00646677">
        <w:rPr>
          <w:rFonts w:ascii="Times New Roman" w:eastAsia="Calibri" w:hAnsi="Times New Roman"/>
          <w:sz w:val="28"/>
          <w:szCs w:val="28"/>
        </w:rPr>
        <w:t xml:space="preserve">з прав людини, юрисдикцію якого визнала </w:t>
      </w:r>
      <w:r w:rsidR="00F25646" w:rsidRPr="00646677">
        <w:rPr>
          <w:rFonts w:ascii="Times New Roman" w:eastAsia="Calibri" w:hAnsi="Times New Roman"/>
          <w:sz w:val="28"/>
          <w:szCs w:val="28"/>
        </w:rPr>
        <w:t xml:space="preserve">Україна, є </w:t>
      </w:r>
      <w:r w:rsidR="00FC2D6F" w:rsidRPr="00646677">
        <w:rPr>
          <w:rFonts w:ascii="Times New Roman" w:eastAsia="Calibri" w:hAnsi="Times New Roman"/>
          <w:sz w:val="28"/>
          <w:szCs w:val="28"/>
        </w:rPr>
        <w:t>співставними</w:t>
      </w:r>
      <w:r w:rsidR="005A66BB" w:rsidRPr="00646677">
        <w:rPr>
          <w:rFonts w:ascii="Times New Roman" w:eastAsia="Calibri" w:hAnsi="Times New Roman"/>
          <w:sz w:val="28"/>
          <w:szCs w:val="28"/>
        </w:rPr>
        <w:t>.</w:t>
      </w:r>
    </w:p>
    <w:p w14:paraId="300BCCEF" w14:textId="4DC2C2EE" w:rsidR="005A66BB" w:rsidRPr="00646677" w:rsidRDefault="005A66BB" w:rsidP="0001619C">
      <w:pPr>
        <w:spacing w:after="0" w:line="336"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 xml:space="preserve">За статтею 8 Конвенції кожен має право на непорушність свого приватного і сімейного життя </w:t>
      </w:r>
      <w:r w:rsidRPr="00893D32">
        <w:rPr>
          <w:rFonts w:ascii="Times New Roman" w:eastAsia="Calibri" w:hAnsi="Times New Roman"/>
          <w:i/>
          <w:sz w:val="28"/>
          <w:szCs w:val="28"/>
        </w:rPr>
        <w:t>(„</w:t>
      </w:r>
      <w:proofErr w:type="spellStart"/>
      <w:r w:rsidRPr="00893D32">
        <w:rPr>
          <w:rFonts w:ascii="Times New Roman" w:eastAsia="Calibri" w:hAnsi="Times New Roman"/>
          <w:i/>
          <w:sz w:val="28"/>
          <w:szCs w:val="28"/>
        </w:rPr>
        <w:t>the</w:t>
      </w:r>
      <w:proofErr w:type="spellEnd"/>
      <w:r w:rsidRPr="00893D32">
        <w:rPr>
          <w:rFonts w:ascii="Times New Roman" w:eastAsia="Calibri" w:hAnsi="Times New Roman"/>
          <w:i/>
          <w:sz w:val="28"/>
          <w:szCs w:val="28"/>
        </w:rPr>
        <w:t xml:space="preserve"> </w:t>
      </w:r>
      <w:proofErr w:type="spellStart"/>
      <w:r w:rsidRPr="00893D32">
        <w:rPr>
          <w:rFonts w:ascii="Times New Roman" w:eastAsia="Calibri" w:hAnsi="Times New Roman"/>
          <w:i/>
          <w:sz w:val="28"/>
          <w:szCs w:val="28"/>
        </w:rPr>
        <w:t>right</w:t>
      </w:r>
      <w:proofErr w:type="spellEnd"/>
      <w:r w:rsidRPr="00893D32">
        <w:rPr>
          <w:rFonts w:ascii="Times New Roman" w:eastAsia="Calibri" w:hAnsi="Times New Roman"/>
          <w:i/>
          <w:sz w:val="28"/>
          <w:szCs w:val="28"/>
        </w:rPr>
        <w:t xml:space="preserve"> </w:t>
      </w:r>
      <w:proofErr w:type="spellStart"/>
      <w:r w:rsidRPr="00893D32">
        <w:rPr>
          <w:rFonts w:ascii="Times New Roman" w:eastAsia="Calibri" w:hAnsi="Times New Roman"/>
          <w:i/>
          <w:sz w:val="28"/>
          <w:szCs w:val="28"/>
        </w:rPr>
        <w:t>to</w:t>
      </w:r>
      <w:proofErr w:type="spellEnd"/>
      <w:r w:rsidRPr="00893D32">
        <w:rPr>
          <w:rFonts w:ascii="Times New Roman" w:eastAsia="Calibri" w:hAnsi="Times New Roman"/>
          <w:i/>
          <w:sz w:val="28"/>
          <w:szCs w:val="28"/>
        </w:rPr>
        <w:t xml:space="preserve"> </w:t>
      </w:r>
      <w:proofErr w:type="spellStart"/>
      <w:r w:rsidRPr="00893D32">
        <w:rPr>
          <w:rFonts w:ascii="Times New Roman" w:eastAsia="Calibri" w:hAnsi="Times New Roman"/>
          <w:i/>
          <w:sz w:val="28"/>
          <w:szCs w:val="28"/>
        </w:rPr>
        <w:t>respect</w:t>
      </w:r>
      <w:proofErr w:type="spellEnd"/>
      <w:r w:rsidRPr="00893D32">
        <w:rPr>
          <w:rFonts w:ascii="Times New Roman" w:eastAsia="Calibri" w:hAnsi="Times New Roman"/>
          <w:i/>
          <w:sz w:val="28"/>
          <w:szCs w:val="28"/>
        </w:rPr>
        <w:t xml:space="preserve"> </w:t>
      </w:r>
      <w:proofErr w:type="spellStart"/>
      <w:r w:rsidRPr="00893D32">
        <w:rPr>
          <w:rFonts w:ascii="Times New Roman" w:eastAsia="Calibri" w:hAnsi="Times New Roman"/>
          <w:i/>
          <w:sz w:val="28"/>
          <w:szCs w:val="28"/>
        </w:rPr>
        <w:t>for</w:t>
      </w:r>
      <w:proofErr w:type="spellEnd"/>
      <w:r w:rsidRPr="00893D32">
        <w:rPr>
          <w:rFonts w:ascii="Times New Roman" w:eastAsia="Calibri" w:hAnsi="Times New Roman"/>
          <w:i/>
          <w:sz w:val="28"/>
          <w:szCs w:val="28"/>
        </w:rPr>
        <w:t xml:space="preserve"> </w:t>
      </w:r>
      <w:proofErr w:type="spellStart"/>
      <w:r w:rsidRPr="00893D32">
        <w:rPr>
          <w:rFonts w:ascii="Times New Roman" w:eastAsia="Calibri" w:hAnsi="Times New Roman"/>
          <w:i/>
          <w:sz w:val="28"/>
          <w:szCs w:val="28"/>
        </w:rPr>
        <w:t>his</w:t>
      </w:r>
      <w:proofErr w:type="spellEnd"/>
      <w:r w:rsidRPr="00893D32">
        <w:rPr>
          <w:rFonts w:ascii="Times New Roman" w:eastAsia="Calibri" w:hAnsi="Times New Roman"/>
          <w:i/>
          <w:sz w:val="28"/>
          <w:szCs w:val="28"/>
        </w:rPr>
        <w:t xml:space="preserve"> </w:t>
      </w:r>
      <w:proofErr w:type="spellStart"/>
      <w:r w:rsidRPr="00893D32">
        <w:rPr>
          <w:rFonts w:ascii="Times New Roman" w:eastAsia="Calibri" w:hAnsi="Times New Roman"/>
          <w:i/>
          <w:sz w:val="28"/>
          <w:szCs w:val="28"/>
        </w:rPr>
        <w:t>private</w:t>
      </w:r>
      <w:proofErr w:type="spellEnd"/>
      <w:r w:rsidRPr="00893D32">
        <w:rPr>
          <w:rFonts w:ascii="Times New Roman" w:eastAsia="Calibri" w:hAnsi="Times New Roman"/>
          <w:i/>
          <w:sz w:val="28"/>
          <w:szCs w:val="28"/>
        </w:rPr>
        <w:t xml:space="preserve"> </w:t>
      </w:r>
      <w:proofErr w:type="spellStart"/>
      <w:r w:rsidRPr="00893D32">
        <w:rPr>
          <w:rFonts w:ascii="Times New Roman" w:eastAsia="Calibri" w:hAnsi="Times New Roman"/>
          <w:i/>
          <w:sz w:val="28"/>
          <w:szCs w:val="28"/>
        </w:rPr>
        <w:t>and</w:t>
      </w:r>
      <w:proofErr w:type="spellEnd"/>
      <w:r w:rsidRPr="00893D32">
        <w:rPr>
          <w:rFonts w:ascii="Times New Roman" w:eastAsia="Calibri" w:hAnsi="Times New Roman"/>
          <w:i/>
          <w:sz w:val="28"/>
          <w:szCs w:val="28"/>
        </w:rPr>
        <w:t xml:space="preserve"> </w:t>
      </w:r>
      <w:proofErr w:type="spellStart"/>
      <w:r w:rsidRPr="00893D32">
        <w:rPr>
          <w:rFonts w:ascii="Times New Roman" w:eastAsia="Calibri" w:hAnsi="Times New Roman"/>
          <w:i/>
          <w:sz w:val="28"/>
          <w:szCs w:val="28"/>
        </w:rPr>
        <w:t>family</w:t>
      </w:r>
      <w:proofErr w:type="spellEnd"/>
      <w:r w:rsidRPr="00893D32">
        <w:rPr>
          <w:rFonts w:ascii="Times New Roman" w:eastAsia="Calibri" w:hAnsi="Times New Roman"/>
          <w:i/>
          <w:sz w:val="28"/>
          <w:szCs w:val="28"/>
        </w:rPr>
        <w:t xml:space="preserve"> </w:t>
      </w:r>
      <w:proofErr w:type="spellStart"/>
      <w:r w:rsidRPr="00893D32">
        <w:rPr>
          <w:rFonts w:ascii="Times New Roman" w:eastAsia="Calibri" w:hAnsi="Times New Roman"/>
          <w:i/>
          <w:sz w:val="28"/>
          <w:szCs w:val="28"/>
        </w:rPr>
        <w:t>life</w:t>
      </w:r>
      <w:proofErr w:type="spellEnd"/>
      <w:r w:rsidRPr="00893D32">
        <w:rPr>
          <w:rFonts w:ascii="Times New Roman" w:eastAsia="Calibri" w:hAnsi="Times New Roman"/>
          <w:i/>
          <w:sz w:val="28"/>
          <w:szCs w:val="28"/>
        </w:rPr>
        <w:t>“)</w:t>
      </w:r>
      <w:r w:rsidRPr="00646677">
        <w:rPr>
          <w:rFonts w:ascii="Times New Roman" w:eastAsia="Calibri" w:hAnsi="Times New Roman"/>
          <w:sz w:val="28"/>
          <w:szCs w:val="28"/>
        </w:rPr>
        <w:t xml:space="preserve">, свого житла і кореспонденції; органи державної влади не можуть утручатись у здійснення цього права, за винятком випадків, коли втручання здійснюють відповідно до приписів права </w:t>
      </w:r>
      <w:r w:rsidRPr="00893D32">
        <w:rPr>
          <w:rFonts w:ascii="Times New Roman" w:eastAsia="Calibri" w:hAnsi="Times New Roman"/>
          <w:i/>
          <w:sz w:val="28"/>
          <w:szCs w:val="28"/>
        </w:rPr>
        <w:t>(„</w:t>
      </w:r>
      <w:proofErr w:type="spellStart"/>
      <w:r w:rsidRPr="00893D32">
        <w:rPr>
          <w:rFonts w:ascii="Times New Roman" w:eastAsia="Calibri" w:hAnsi="Times New Roman"/>
          <w:i/>
          <w:sz w:val="28"/>
          <w:szCs w:val="28"/>
        </w:rPr>
        <w:t>in</w:t>
      </w:r>
      <w:proofErr w:type="spellEnd"/>
      <w:r w:rsidRPr="00893D32">
        <w:rPr>
          <w:rFonts w:ascii="Times New Roman" w:eastAsia="Calibri" w:hAnsi="Times New Roman"/>
          <w:i/>
          <w:sz w:val="28"/>
          <w:szCs w:val="28"/>
        </w:rPr>
        <w:t xml:space="preserve"> </w:t>
      </w:r>
      <w:proofErr w:type="spellStart"/>
      <w:r w:rsidRPr="00893D32">
        <w:rPr>
          <w:rFonts w:ascii="Times New Roman" w:eastAsia="Calibri" w:hAnsi="Times New Roman"/>
          <w:i/>
          <w:sz w:val="28"/>
          <w:szCs w:val="28"/>
        </w:rPr>
        <w:t>accordance</w:t>
      </w:r>
      <w:proofErr w:type="spellEnd"/>
      <w:r w:rsidRPr="00893D32">
        <w:rPr>
          <w:rFonts w:ascii="Times New Roman" w:eastAsia="Calibri" w:hAnsi="Times New Roman"/>
          <w:i/>
          <w:sz w:val="28"/>
          <w:szCs w:val="28"/>
        </w:rPr>
        <w:t xml:space="preserve"> </w:t>
      </w:r>
      <w:proofErr w:type="spellStart"/>
      <w:r w:rsidRPr="00893D32">
        <w:rPr>
          <w:rFonts w:ascii="Times New Roman" w:eastAsia="Calibri" w:hAnsi="Times New Roman"/>
          <w:i/>
          <w:sz w:val="28"/>
          <w:szCs w:val="28"/>
        </w:rPr>
        <w:t>with</w:t>
      </w:r>
      <w:proofErr w:type="spellEnd"/>
      <w:r w:rsidRPr="00893D32">
        <w:rPr>
          <w:rFonts w:ascii="Times New Roman" w:eastAsia="Calibri" w:hAnsi="Times New Roman"/>
          <w:i/>
          <w:sz w:val="28"/>
          <w:szCs w:val="28"/>
        </w:rPr>
        <w:t xml:space="preserve"> </w:t>
      </w:r>
      <w:proofErr w:type="spellStart"/>
      <w:r w:rsidRPr="00893D32">
        <w:rPr>
          <w:rFonts w:ascii="Times New Roman" w:eastAsia="Calibri" w:hAnsi="Times New Roman"/>
          <w:i/>
          <w:sz w:val="28"/>
          <w:szCs w:val="28"/>
        </w:rPr>
        <w:t>the</w:t>
      </w:r>
      <w:proofErr w:type="spellEnd"/>
      <w:r w:rsidRPr="00893D32">
        <w:rPr>
          <w:rFonts w:ascii="Times New Roman" w:eastAsia="Calibri" w:hAnsi="Times New Roman"/>
          <w:i/>
          <w:sz w:val="28"/>
          <w:szCs w:val="28"/>
        </w:rPr>
        <w:t xml:space="preserve"> </w:t>
      </w:r>
      <w:proofErr w:type="spellStart"/>
      <w:r w:rsidRPr="00893D32">
        <w:rPr>
          <w:rFonts w:ascii="Times New Roman" w:eastAsia="Calibri" w:hAnsi="Times New Roman"/>
          <w:i/>
          <w:sz w:val="28"/>
          <w:szCs w:val="28"/>
        </w:rPr>
        <w:t>law</w:t>
      </w:r>
      <w:proofErr w:type="spellEnd"/>
      <w:r w:rsidRPr="00893D32">
        <w:rPr>
          <w:rFonts w:ascii="Times New Roman" w:eastAsia="Calibri" w:hAnsi="Times New Roman"/>
          <w:i/>
          <w:sz w:val="28"/>
          <w:szCs w:val="28"/>
        </w:rPr>
        <w:t>“)</w:t>
      </w:r>
      <w:r w:rsidRPr="00646677">
        <w:rPr>
          <w:rFonts w:ascii="Times New Roman" w:eastAsia="Calibri" w:hAnsi="Times New Roman"/>
          <w:sz w:val="28"/>
          <w:szCs w:val="28"/>
        </w:rPr>
        <w:t xml:space="preserve"> і воно є потрібним у демократичному суспільстві в інтересах національної та громадської безпеки чи економічного добробуту країни, для запобігання заворушенням чи злочинам, для захисту здоров’я чи моралі або для захисту прав і свобод інших осіб.</w:t>
      </w:r>
    </w:p>
    <w:p w14:paraId="2C04BB2B" w14:textId="0812B8F6" w:rsidR="00782728" w:rsidRPr="00646677" w:rsidRDefault="00CC0A3B"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lastRenderedPageBreak/>
        <w:t xml:space="preserve">Європейський суд </w:t>
      </w:r>
      <w:r w:rsidR="00933FF6" w:rsidRPr="00646677">
        <w:rPr>
          <w:rFonts w:ascii="Times New Roman" w:eastAsia="Calibri" w:hAnsi="Times New Roman"/>
          <w:sz w:val="28"/>
          <w:szCs w:val="28"/>
        </w:rPr>
        <w:t>і</w:t>
      </w:r>
      <w:r w:rsidRPr="00646677">
        <w:rPr>
          <w:rFonts w:ascii="Times New Roman" w:eastAsia="Calibri" w:hAnsi="Times New Roman"/>
          <w:sz w:val="28"/>
          <w:szCs w:val="28"/>
        </w:rPr>
        <w:t>з прав людини зазнача</w:t>
      </w:r>
      <w:r w:rsidR="00933FF6" w:rsidRPr="00646677">
        <w:rPr>
          <w:rFonts w:ascii="Times New Roman" w:eastAsia="Calibri" w:hAnsi="Times New Roman"/>
          <w:sz w:val="28"/>
          <w:szCs w:val="28"/>
        </w:rPr>
        <w:t>в</w:t>
      </w:r>
      <w:r w:rsidR="00D0382F" w:rsidRPr="00646677">
        <w:rPr>
          <w:rFonts w:ascii="Times New Roman" w:eastAsia="Calibri" w:hAnsi="Times New Roman"/>
          <w:sz w:val="28"/>
          <w:szCs w:val="28"/>
        </w:rPr>
        <w:t xml:space="preserve">, що </w:t>
      </w:r>
      <w:r w:rsidR="003C5634" w:rsidRPr="00646677">
        <w:rPr>
          <w:rFonts w:ascii="Times New Roman" w:eastAsia="Calibri" w:hAnsi="Times New Roman"/>
          <w:sz w:val="28"/>
          <w:szCs w:val="28"/>
        </w:rPr>
        <w:t>„</w:t>
      </w:r>
      <w:r w:rsidR="00BD1D5D" w:rsidRPr="00646677">
        <w:rPr>
          <w:rFonts w:ascii="Times New Roman" w:hAnsi="Times New Roman"/>
          <w:sz w:val="28"/>
          <w:szCs w:val="28"/>
        </w:rPr>
        <w:t>у</w:t>
      </w:r>
      <w:r w:rsidR="00BD1D5D" w:rsidRPr="00646677">
        <w:rPr>
          <w:rFonts w:ascii="Times New Roman" w:eastAsia="Calibri" w:hAnsi="Times New Roman"/>
          <w:sz w:val="28"/>
          <w:szCs w:val="28"/>
        </w:rPr>
        <w:t xml:space="preserve">в’язнені загалом продовжують користуватися всіма </w:t>
      </w:r>
      <w:r w:rsidR="00D2753C" w:rsidRPr="00646677">
        <w:rPr>
          <w:rFonts w:ascii="Times New Roman" w:eastAsia="Calibri" w:hAnsi="Times New Roman"/>
          <w:sz w:val="28"/>
          <w:szCs w:val="28"/>
        </w:rPr>
        <w:t>засадничими</w:t>
      </w:r>
      <w:r w:rsidR="00BD1D5D" w:rsidRPr="00646677">
        <w:rPr>
          <w:rFonts w:ascii="Times New Roman" w:eastAsia="Calibri" w:hAnsi="Times New Roman"/>
          <w:sz w:val="28"/>
          <w:szCs w:val="28"/>
        </w:rPr>
        <w:t xml:space="preserve"> правами і свободами, гарантованими Конвенцією, за винятком права на свободу &lt;...&gt;. Неможливо уявити, що ув’язненого можуть позбавити цих прав </w:t>
      </w:r>
      <w:r w:rsidR="00933FF6" w:rsidRPr="00646677">
        <w:rPr>
          <w:rFonts w:ascii="Times New Roman" w:eastAsia="Calibri" w:hAnsi="Times New Roman"/>
          <w:sz w:val="28"/>
          <w:szCs w:val="28"/>
        </w:rPr>
        <w:t>і</w:t>
      </w:r>
      <w:r w:rsidR="00BD1D5D" w:rsidRPr="00646677">
        <w:rPr>
          <w:rFonts w:ascii="Times New Roman" w:eastAsia="Calibri" w:hAnsi="Times New Roman"/>
          <w:sz w:val="28"/>
          <w:szCs w:val="28"/>
        </w:rPr>
        <w:t xml:space="preserve"> свобод лише</w:t>
      </w:r>
      <w:r w:rsidR="00A05099">
        <w:rPr>
          <w:rFonts w:ascii="Times New Roman" w:eastAsia="Calibri" w:hAnsi="Times New Roman"/>
          <w:sz w:val="28"/>
          <w:szCs w:val="28"/>
        </w:rPr>
        <w:t xml:space="preserve"> тому,</w:t>
      </w:r>
      <w:r w:rsidR="00A05099">
        <w:rPr>
          <w:rFonts w:ascii="Times New Roman" w:eastAsia="Calibri" w:hAnsi="Times New Roman"/>
          <w:sz w:val="28"/>
          <w:szCs w:val="28"/>
        </w:rPr>
        <w:br/>
      </w:r>
      <w:r w:rsidR="00933FF6" w:rsidRPr="00646677">
        <w:rPr>
          <w:rFonts w:ascii="Times New Roman" w:eastAsia="Calibri" w:hAnsi="Times New Roman"/>
          <w:sz w:val="28"/>
          <w:szCs w:val="28"/>
        </w:rPr>
        <w:t xml:space="preserve">що він має статус особи, </w:t>
      </w:r>
      <w:r w:rsidR="00BD1D5D" w:rsidRPr="00646677">
        <w:rPr>
          <w:rFonts w:ascii="Times New Roman" w:eastAsia="Calibri" w:hAnsi="Times New Roman"/>
          <w:sz w:val="28"/>
          <w:szCs w:val="28"/>
        </w:rPr>
        <w:t xml:space="preserve">ув’язненої за </w:t>
      </w:r>
      <w:proofErr w:type="spellStart"/>
      <w:r w:rsidR="00BD1D5D" w:rsidRPr="00646677">
        <w:rPr>
          <w:rFonts w:ascii="Times New Roman" w:eastAsia="Calibri" w:hAnsi="Times New Roman"/>
          <w:sz w:val="28"/>
          <w:szCs w:val="28"/>
        </w:rPr>
        <w:t>вироком</w:t>
      </w:r>
      <w:proofErr w:type="spellEnd"/>
      <w:r w:rsidR="00BD1D5D" w:rsidRPr="00646677">
        <w:rPr>
          <w:rFonts w:ascii="Times New Roman" w:eastAsia="Calibri" w:hAnsi="Times New Roman"/>
          <w:sz w:val="28"/>
          <w:szCs w:val="28"/>
        </w:rPr>
        <w:t xml:space="preserve"> суду</w:t>
      </w:r>
      <w:r w:rsidR="003C5634" w:rsidRPr="00646677">
        <w:rPr>
          <w:rFonts w:ascii="Times New Roman" w:eastAsia="Calibri" w:hAnsi="Times New Roman"/>
          <w:sz w:val="28"/>
          <w:szCs w:val="28"/>
        </w:rPr>
        <w:t>“</w:t>
      </w:r>
      <w:r w:rsidRPr="00646677">
        <w:rPr>
          <w:rFonts w:ascii="Times New Roman" w:eastAsia="Calibri" w:hAnsi="Times New Roman"/>
          <w:sz w:val="28"/>
          <w:szCs w:val="28"/>
        </w:rPr>
        <w:t xml:space="preserve"> </w:t>
      </w:r>
      <w:r w:rsidRPr="00646677">
        <w:rPr>
          <w:rFonts w:ascii="Times New Roman" w:hAnsi="Times New Roman"/>
          <w:sz w:val="28"/>
          <w:szCs w:val="28"/>
        </w:rPr>
        <w:t>[</w:t>
      </w:r>
      <w:r w:rsidR="00A05099">
        <w:rPr>
          <w:rFonts w:ascii="Times New Roman" w:eastAsia="Calibri" w:hAnsi="Times New Roman"/>
          <w:sz w:val="28"/>
          <w:szCs w:val="28"/>
        </w:rPr>
        <w:t>рішення у справі</w:t>
      </w:r>
      <w:r w:rsidR="00A05099">
        <w:rPr>
          <w:rFonts w:ascii="Times New Roman" w:eastAsia="Calibri" w:hAnsi="Times New Roman"/>
          <w:sz w:val="28"/>
          <w:szCs w:val="28"/>
        </w:rPr>
        <w:br/>
      </w:r>
      <w:proofErr w:type="spellStart"/>
      <w:r w:rsidRPr="00893D32">
        <w:rPr>
          <w:rFonts w:ascii="Times New Roman" w:eastAsia="Calibri" w:hAnsi="Times New Roman"/>
          <w:i/>
          <w:sz w:val="28"/>
          <w:szCs w:val="28"/>
        </w:rPr>
        <w:t>Boulois</w:t>
      </w:r>
      <w:proofErr w:type="spellEnd"/>
      <w:r w:rsidR="00A05099">
        <w:rPr>
          <w:rFonts w:ascii="Times New Roman" w:eastAsia="Calibri" w:hAnsi="Times New Roman"/>
          <w:i/>
          <w:sz w:val="28"/>
          <w:szCs w:val="28"/>
        </w:rPr>
        <w:t xml:space="preserve"> </w:t>
      </w:r>
      <w:r w:rsidRPr="00893D32">
        <w:rPr>
          <w:rFonts w:ascii="Times New Roman" w:eastAsia="Calibri" w:hAnsi="Times New Roman"/>
          <w:i/>
          <w:sz w:val="28"/>
          <w:szCs w:val="28"/>
        </w:rPr>
        <w:t xml:space="preserve">v. </w:t>
      </w:r>
      <w:proofErr w:type="spellStart"/>
      <w:r w:rsidRPr="00893D32">
        <w:rPr>
          <w:rFonts w:ascii="Times New Roman" w:eastAsia="Calibri" w:hAnsi="Times New Roman"/>
          <w:i/>
          <w:sz w:val="28"/>
          <w:szCs w:val="28"/>
        </w:rPr>
        <w:t>Luxembourg</w:t>
      </w:r>
      <w:proofErr w:type="spellEnd"/>
      <w:r w:rsidRPr="00646677">
        <w:rPr>
          <w:rFonts w:ascii="Times New Roman" w:eastAsia="Calibri" w:hAnsi="Times New Roman"/>
          <w:sz w:val="28"/>
          <w:szCs w:val="28"/>
        </w:rPr>
        <w:t xml:space="preserve"> від </w:t>
      </w:r>
      <w:r w:rsidRPr="00646677">
        <w:rPr>
          <w:rFonts w:ascii="Times New Roman" w:hAnsi="Times New Roman"/>
          <w:sz w:val="28"/>
          <w:szCs w:val="28"/>
        </w:rPr>
        <w:t>3 квітня 2012 року (заява № 37575/04)</w:t>
      </w:r>
      <w:r w:rsidRPr="00646677">
        <w:rPr>
          <w:rFonts w:ascii="Times New Roman" w:eastAsia="Calibri" w:hAnsi="Times New Roman"/>
          <w:sz w:val="28"/>
          <w:szCs w:val="28"/>
        </w:rPr>
        <w:t xml:space="preserve">, </w:t>
      </w:r>
      <w:r w:rsidRPr="00646677">
        <w:rPr>
          <w:rFonts w:ascii="Times New Roman" w:hAnsi="Times New Roman"/>
          <w:sz w:val="28"/>
          <w:szCs w:val="28"/>
        </w:rPr>
        <w:t xml:space="preserve">§ 82]; </w:t>
      </w:r>
      <w:bookmarkStart w:id="30" w:name="_Hlk150704136"/>
      <w:r w:rsidR="005D27CD" w:rsidRPr="00646677">
        <w:rPr>
          <w:rFonts w:ascii="Times New Roman" w:eastAsia="Calibri" w:hAnsi="Times New Roman"/>
          <w:sz w:val="28"/>
          <w:szCs w:val="28"/>
        </w:rPr>
        <w:t>„</w:t>
      </w:r>
      <w:bookmarkStart w:id="31" w:name="_Hlk150704212"/>
      <w:bookmarkEnd w:id="30"/>
      <w:r w:rsidR="00A337F6" w:rsidRPr="00646677">
        <w:rPr>
          <w:rFonts w:ascii="Times New Roman" w:hAnsi="Times New Roman"/>
          <w:sz w:val="28"/>
          <w:szCs w:val="28"/>
        </w:rPr>
        <w:t xml:space="preserve">будь-яке </w:t>
      </w:r>
      <w:r w:rsidR="00D2753C" w:rsidRPr="00646677">
        <w:rPr>
          <w:rFonts w:ascii="Times New Roman" w:hAnsi="Times New Roman"/>
          <w:sz w:val="28"/>
          <w:szCs w:val="28"/>
        </w:rPr>
        <w:t>правомірне</w:t>
      </w:r>
      <w:r w:rsidR="00A337F6" w:rsidRPr="00646677">
        <w:rPr>
          <w:rFonts w:ascii="Times New Roman" w:hAnsi="Times New Roman"/>
          <w:sz w:val="28"/>
          <w:szCs w:val="28"/>
        </w:rPr>
        <w:t xml:space="preserve"> ув’язнення за своєю суттю спричиняє обмеження приватного і сімейного життя відповідної особи. Проте для забезпечення поваги до сімейного життя важливо, щоб пенітенціарна адміністрація та інші компетентні органи допомагали засудженому підтримувати стосунки з близькими родичами“; „для уточнення обов’язків Договірних </w:t>
      </w:r>
      <w:r w:rsidR="00AE5486" w:rsidRPr="00646677">
        <w:rPr>
          <w:rFonts w:ascii="Times New Roman" w:hAnsi="Times New Roman"/>
          <w:sz w:val="28"/>
          <w:szCs w:val="28"/>
        </w:rPr>
        <w:t>Д</w:t>
      </w:r>
      <w:r w:rsidR="00A337F6" w:rsidRPr="00646677">
        <w:rPr>
          <w:rFonts w:ascii="Times New Roman" w:hAnsi="Times New Roman"/>
          <w:sz w:val="28"/>
          <w:szCs w:val="28"/>
        </w:rPr>
        <w:t>ержав відповідно до статті 8 Конвенції щодо побачень у</w:t>
      </w:r>
      <w:r w:rsidR="00D2753C" w:rsidRPr="00646677">
        <w:rPr>
          <w:rFonts w:ascii="Times New Roman" w:hAnsi="Times New Roman"/>
          <w:sz w:val="28"/>
          <w:szCs w:val="28"/>
        </w:rPr>
        <w:t xml:space="preserve"> в’язниці</w:t>
      </w:r>
      <w:r w:rsidR="00A337F6" w:rsidRPr="00646677">
        <w:rPr>
          <w:rFonts w:ascii="Times New Roman" w:hAnsi="Times New Roman"/>
          <w:sz w:val="28"/>
          <w:szCs w:val="28"/>
        </w:rPr>
        <w:t xml:space="preserve"> потрібно враховувати загальновстановлені та обґрунтовані потреби</w:t>
      </w:r>
      <w:r w:rsidR="00893D32">
        <w:rPr>
          <w:rFonts w:ascii="Times New Roman" w:hAnsi="Times New Roman"/>
          <w:sz w:val="28"/>
          <w:szCs w:val="28"/>
        </w:rPr>
        <w:t xml:space="preserve"> </w:t>
      </w:r>
      <w:r w:rsidR="00A337F6" w:rsidRPr="00646677">
        <w:rPr>
          <w:rFonts w:ascii="Times New Roman" w:hAnsi="Times New Roman"/>
          <w:sz w:val="28"/>
          <w:szCs w:val="28"/>
        </w:rPr>
        <w:t xml:space="preserve">в умовах ув’язнення </w:t>
      </w:r>
      <w:r w:rsidR="00933FF6" w:rsidRPr="00646677">
        <w:rPr>
          <w:rFonts w:ascii="Times New Roman" w:hAnsi="Times New Roman"/>
          <w:sz w:val="28"/>
          <w:szCs w:val="28"/>
        </w:rPr>
        <w:t xml:space="preserve">та </w:t>
      </w:r>
      <w:r w:rsidR="00A337F6" w:rsidRPr="00646677">
        <w:rPr>
          <w:rFonts w:ascii="Times New Roman" w:hAnsi="Times New Roman"/>
          <w:sz w:val="28"/>
          <w:szCs w:val="28"/>
        </w:rPr>
        <w:t xml:space="preserve">простір обдумування </w:t>
      </w:r>
      <w:r w:rsidR="00A337F6" w:rsidRPr="00893D32">
        <w:rPr>
          <w:rFonts w:ascii="Times New Roman" w:hAnsi="Times New Roman"/>
          <w:i/>
          <w:sz w:val="28"/>
          <w:szCs w:val="28"/>
        </w:rPr>
        <w:t>(</w:t>
      </w:r>
      <w:proofErr w:type="spellStart"/>
      <w:r w:rsidR="00933FF6" w:rsidRPr="00893D32">
        <w:rPr>
          <w:rFonts w:ascii="Times New Roman" w:hAnsi="Times New Roman"/>
          <w:i/>
          <w:sz w:val="28"/>
          <w:szCs w:val="28"/>
        </w:rPr>
        <w:t>la</w:t>
      </w:r>
      <w:proofErr w:type="spellEnd"/>
      <w:r w:rsidR="00933FF6" w:rsidRPr="00893D32">
        <w:rPr>
          <w:rFonts w:ascii="Times New Roman" w:hAnsi="Times New Roman"/>
          <w:i/>
          <w:sz w:val="28"/>
          <w:szCs w:val="28"/>
        </w:rPr>
        <w:t xml:space="preserve"> </w:t>
      </w:r>
      <w:proofErr w:type="spellStart"/>
      <w:r w:rsidR="00933FF6" w:rsidRPr="00893D32">
        <w:rPr>
          <w:rFonts w:ascii="Times New Roman" w:hAnsi="Times New Roman"/>
          <w:i/>
          <w:sz w:val="28"/>
          <w:szCs w:val="28"/>
        </w:rPr>
        <w:t>marge</w:t>
      </w:r>
      <w:proofErr w:type="spellEnd"/>
      <w:r w:rsidR="00933FF6" w:rsidRPr="00893D32">
        <w:rPr>
          <w:rFonts w:ascii="Times New Roman" w:hAnsi="Times New Roman"/>
          <w:i/>
          <w:sz w:val="28"/>
          <w:szCs w:val="28"/>
        </w:rPr>
        <w:t xml:space="preserve"> </w:t>
      </w:r>
      <w:proofErr w:type="spellStart"/>
      <w:r w:rsidR="00933FF6" w:rsidRPr="00893D32">
        <w:rPr>
          <w:rFonts w:ascii="Times New Roman" w:hAnsi="Times New Roman"/>
          <w:i/>
          <w:sz w:val="28"/>
          <w:szCs w:val="28"/>
        </w:rPr>
        <w:t>d'appréciation</w:t>
      </w:r>
      <w:proofErr w:type="spellEnd"/>
      <w:r w:rsidR="00933FF6" w:rsidRPr="00893D32">
        <w:rPr>
          <w:rFonts w:ascii="Times New Roman" w:hAnsi="Times New Roman"/>
          <w:i/>
          <w:sz w:val="28"/>
          <w:szCs w:val="28"/>
        </w:rPr>
        <w:t>)</w:t>
      </w:r>
      <w:r w:rsidR="00A337F6" w:rsidRPr="00646677">
        <w:rPr>
          <w:rFonts w:ascii="Times New Roman" w:hAnsi="Times New Roman"/>
          <w:sz w:val="28"/>
          <w:szCs w:val="28"/>
        </w:rPr>
        <w:t xml:space="preserve">, що </w:t>
      </w:r>
      <w:r w:rsidR="00C9319A" w:rsidRPr="00646677">
        <w:rPr>
          <w:rFonts w:ascii="Times New Roman" w:hAnsi="Times New Roman"/>
          <w:sz w:val="28"/>
          <w:szCs w:val="28"/>
        </w:rPr>
        <w:t>його</w:t>
      </w:r>
      <w:r w:rsidR="00A337F6" w:rsidRPr="00646677">
        <w:rPr>
          <w:rFonts w:ascii="Times New Roman" w:hAnsi="Times New Roman"/>
          <w:sz w:val="28"/>
          <w:szCs w:val="28"/>
        </w:rPr>
        <w:t xml:space="preserve"> надають н</w:t>
      </w:r>
      <w:r w:rsidR="00D97508" w:rsidRPr="00646677">
        <w:rPr>
          <w:rFonts w:ascii="Times New Roman" w:hAnsi="Times New Roman"/>
          <w:sz w:val="28"/>
          <w:szCs w:val="28"/>
        </w:rPr>
        <w:t xml:space="preserve">аціональним органам влади, які </w:t>
      </w:r>
      <w:r w:rsidR="00505396" w:rsidRPr="00646677">
        <w:rPr>
          <w:rFonts w:ascii="Times New Roman" w:hAnsi="Times New Roman"/>
          <w:sz w:val="28"/>
          <w:szCs w:val="28"/>
        </w:rPr>
        <w:t>врегульовують</w:t>
      </w:r>
      <w:r w:rsidR="00D97508" w:rsidRPr="00646677">
        <w:rPr>
          <w:rFonts w:ascii="Times New Roman" w:hAnsi="Times New Roman"/>
          <w:sz w:val="28"/>
          <w:szCs w:val="28"/>
        </w:rPr>
        <w:t xml:space="preserve"> правила задля</w:t>
      </w:r>
      <w:r w:rsidR="00A337F6" w:rsidRPr="00646677">
        <w:rPr>
          <w:rFonts w:ascii="Times New Roman" w:hAnsi="Times New Roman"/>
          <w:sz w:val="28"/>
          <w:szCs w:val="28"/>
        </w:rPr>
        <w:t xml:space="preserve"> підтримання</w:t>
      </w:r>
      <w:r w:rsidR="00D97508" w:rsidRPr="00646677">
        <w:rPr>
          <w:rFonts w:ascii="Times New Roman" w:hAnsi="Times New Roman"/>
          <w:sz w:val="28"/>
          <w:szCs w:val="28"/>
        </w:rPr>
        <w:t xml:space="preserve"> </w:t>
      </w:r>
      <w:proofErr w:type="spellStart"/>
      <w:r w:rsidR="00D97508" w:rsidRPr="00646677">
        <w:rPr>
          <w:rFonts w:ascii="Times New Roman" w:hAnsi="Times New Roman"/>
          <w:sz w:val="28"/>
          <w:szCs w:val="28"/>
        </w:rPr>
        <w:t>звʼязку</w:t>
      </w:r>
      <w:proofErr w:type="spellEnd"/>
      <w:r w:rsidR="00D97508" w:rsidRPr="00646677">
        <w:rPr>
          <w:rFonts w:ascii="Times New Roman" w:hAnsi="Times New Roman"/>
          <w:sz w:val="28"/>
          <w:szCs w:val="28"/>
        </w:rPr>
        <w:t xml:space="preserve"> між ув’язненим </w:t>
      </w:r>
      <w:r w:rsidR="00A337F6" w:rsidRPr="00646677">
        <w:rPr>
          <w:rFonts w:ascii="Times New Roman" w:hAnsi="Times New Roman"/>
          <w:sz w:val="28"/>
          <w:szCs w:val="28"/>
        </w:rPr>
        <w:t>і його сім’єю“; з іншого боку</w:t>
      </w:r>
      <w:r w:rsidR="00C9319A" w:rsidRPr="00646677">
        <w:rPr>
          <w:rFonts w:ascii="Times New Roman" w:hAnsi="Times New Roman"/>
          <w:sz w:val="28"/>
          <w:szCs w:val="28"/>
        </w:rPr>
        <w:t>,</w:t>
      </w:r>
      <w:r w:rsidR="00A337F6" w:rsidRPr="00646677">
        <w:rPr>
          <w:rFonts w:ascii="Times New Roman" w:hAnsi="Times New Roman"/>
          <w:sz w:val="28"/>
          <w:szCs w:val="28"/>
        </w:rPr>
        <w:t xml:space="preserve"> є надзвичайно важливим</w:t>
      </w:r>
      <w:r w:rsidR="00265C4E">
        <w:rPr>
          <w:rFonts w:ascii="Times New Roman" w:hAnsi="Times New Roman"/>
          <w:sz w:val="28"/>
          <w:szCs w:val="28"/>
        </w:rPr>
        <w:t>,</w:t>
      </w:r>
      <w:r w:rsidR="00A337F6" w:rsidRPr="00646677">
        <w:rPr>
          <w:rFonts w:ascii="Times New Roman" w:hAnsi="Times New Roman"/>
          <w:sz w:val="28"/>
          <w:szCs w:val="28"/>
        </w:rPr>
        <w:t xml:space="preserve"> „</w:t>
      </w:r>
      <w:r w:rsidR="00505396" w:rsidRPr="00646677">
        <w:rPr>
          <w:rFonts w:ascii="Times New Roman" w:hAnsi="Times New Roman"/>
          <w:sz w:val="28"/>
          <w:szCs w:val="28"/>
        </w:rPr>
        <w:t>щоб</w:t>
      </w:r>
      <w:r w:rsidR="00A337F6" w:rsidRPr="00646677">
        <w:rPr>
          <w:rFonts w:ascii="Times New Roman" w:hAnsi="Times New Roman"/>
          <w:sz w:val="28"/>
          <w:szCs w:val="28"/>
        </w:rPr>
        <w:t xml:space="preserve"> ув’язнен</w:t>
      </w:r>
      <w:r w:rsidR="00BF07DD" w:rsidRPr="00646677">
        <w:rPr>
          <w:rFonts w:ascii="Times New Roman" w:hAnsi="Times New Roman"/>
          <w:sz w:val="28"/>
          <w:szCs w:val="28"/>
        </w:rPr>
        <w:t>ий</w:t>
      </w:r>
      <w:r w:rsidR="00A337F6" w:rsidRPr="00646677">
        <w:rPr>
          <w:rFonts w:ascii="Times New Roman" w:hAnsi="Times New Roman"/>
          <w:sz w:val="28"/>
          <w:szCs w:val="28"/>
        </w:rPr>
        <w:t xml:space="preserve"> ма</w:t>
      </w:r>
      <w:r w:rsidR="00BF07DD" w:rsidRPr="00646677">
        <w:rPr>
          <w:rFonts w:ascii="Times New Roman" w:hAnsi="Times New Roman"/>
          <w:sz w:val="28"/>
          <w:szCs w:val="28"/>
        </w:rPr>
        <w:t>в</w:t>
      </w:r>
      <w:r w:rsidR="00A337F6" w:rsidRPr="00646677">
        <w:rPr>
          <w:rFonts w:ascii="Times New Roman" w:hAnsi="Times New Roman"/>
          <w:sz w:val="28"/>
          <w:szCs w:val="28"/>
        </w:rPr>
        <w:t xml:space="preserve"> можливість підтримувати особисті та емоційні </w:t>
      </w:r>
      <w:proofErr w:type="spellStart"/>
      <w:r w:rsidR="00A337F6" w:rsidRPr="00646677">
        <w:rPr>
          <w:rFonts w:ascii="Times New Roman" w:hAnsi="Times New Roman"/>
          <w:sz w:val="28"/>
          <w:szCs w:val="28"/>
        </w:rPr>
        <w:t>звʼязки</w:t>
      </w:r>
      <w:proofErr w:type="spellEnd"/>
      <w:r w:rsidR="00A337F6" w:rsidRPr="00646677">
        <w:rPr>
          <w:rFonts w:ascii="Times New Roman" w:hAnsi="Times New Roman"/>
          <w:sz w:val="28"/>
          <w:szCs w:val="28"/>
        </w:rPr>
        <w:t xml:space="preserve"> з членами своєї родини, особливо</w:t>
      </w:r>
      <w:r w:rsidR="00505396" w:rsidRPr="00646677">
        <w:rPr>
          <w:rFonts w:ascii="Times New Roman" w:hAnsi="Times New Roman"/>
          <w:sz w:val="28"/>
          <w:szCs w:val="28"/>
        </w:rPr>
        <w:t xml:space="preserve">, коли він відбуває </w:t>
      </w:r>
      <w:r w:rsidR="00A337F6" w:rsidRPr="00646677">
        <w:rPr>
          <w:rFonts w:ascii="Times New Roman" w:hAnsi="Times New Roman"/>
          <w:sz w:val="28"/>
          <w:szCs w:val="28"/>
        </w:rPr>
        <w:t>трива</w:t>
      </w:r>
      <w:r w:rsidR="00505396" w:rsidRPr="00646677">
        <w:rPr>
          <w:rFonts w:ascii="Times New Roman" w:hAnsi="Times New Roman"/>
          <w:sz w:val="28"/>
          <w:szCs w:val="28"/>
        </w:rPr>
        <w:t>лий</w:t>
      </w:r>
      <w:r w:rsidR="00A337F6" w:rsidRPr="00646677">
        <w:rPr>
          <w:rFonts w:ascii="Times New Roman" w:hAnsi="Times New Roman"/>
          <w:sz w:val="28"/>
          <w:szCs w:val="28"/>
        </w:rPr>
        <w:t xml:space="preserve"> </w:t>
      </w:r>
      <w:r w:rsidR="003B67BB" w:rsidRPr="00646677">
        <w:rPr>
          <w:rFonts w:ascii="Times New Roman" w:hAnsi="Times New Roman"/>
          <w:sz w:val="28"/>
          <w:szCs w:val="28"/>
        </w:rPr>
        <w:t>строк</w:t>
      </w:r>
      <w:r w:rsidR="00A337F6" w:rsidRPr="00646677">
        <w:rPr>
          <w:rFonts w:ascii="Times New Roman" w:hAnsi="Times New Roman"/>
          <w:sz w:val="28"/>
          <w:szCs w:val="28"/>
        </w:rPr>
        <w:t xml:space="preserve"> ув’язнення</w:t>
      </w:r>
      <w:r w:rsidR="00586EDC" w:rsidRPr="00646677">
        <w:rPr>
          <w:rFonts w:ascii="Times New Roman" w:eastAsia="Calibri" w:hAnsi="Times New Roman"/>
          <w:sz w:val="28"/>
          <w:szCs w:val="28"/>
        </w:rPr>
        <w:t xml:space="preserve">“ </w:t>
      </w:r>
      <w:bookmarkStart w:id="32" w:name="_Hlk150726128"/>
      <w:bookmarkStart w:id="33" w:name="_Hlk150705055"/>
      <w:bookmarkEnd w:id="31"/>
      <w:r w:rsidRPr="00646677">
        <w:rPr>
          <w:rFonts w:ascii="Times New Roman" w:hAnsi="Times New Roman"/>
          <w:sz w:val="28"/>
          <w:szCs w:val="28"/>
        </w:rPr>
        <w:t>[</w:t>
      </w:r>
      <w:r w:rsidRPr="00646677">
        <w:rPr>
          <w:rFonts w:ascii="Times New Roman" w:eastAsia="Calibri" w:hAnsi="Times New Roman"/>
          <w:sz w:val="28"/>
          <w:szCs w:val="28"/>
        </w:rPr>
        <w:t xml:space="preserve">рішення у справі </w:t>
      </w:r>
      <w:proofErr w:type="spellStart"/>
      <w:r w:rsidRPr="00893D32">
        <w:rPr>
          <w:rFonts w:ascii="Times New Roman" w:eastAsia="Calibri" w:hAnsi="Times New Roman"/>
          <w:i/>
          <w:sz w:val="28"/>
          <w:szCs w:val="28"/>
        </w:rPr>
        <w:t>Lavents</w:t>
      </w:r>
      <w:proofErr w:type="spellEnd"/>
      <w:r w:rsidRPr="00893D32">
        <w:rPr>
          <w:rFonts w:ascii="Times New Roman" w:eastAsia="Calibri" w:hAnsi="Times New Roman"/>
          <w:i/>
          <w:sz w:val="28"/>
          <w:szCs w:val="28"/>
        </w:rPr>
        <w:t xml:space="preserve"> v. </w:t>
      </w:r>
      <w:proofErr w:type="spellStart"/>
      <w:r w:rsidRPr="00893D32">
        <w:rPr>
          <w:rFonts w:ascii="Times New Roman" w:eastAsia="Calibri" w:hAnsi="Times New Roman"/>
          <w:i/>
          <w:sz w:val="28"/>
          <w:szCs w:val="28"/>
        </w:rPr>
        <w:t>Latvia</w:t>
      </w:r>
      <w:proofErr w:type="spellEnd"/>
      <w:r w:rsidRPr="00646677">
        <w:rPr>
          <w:rFonts w:ascii="Times New Roman" w:eastAsia="Calibri" w:hAnsi="Times New Roman"/>
          <w:sz w:val="28"/>
          <w:szCs w:val="28"/>
        </w:rPr>
        <w:t xml:space="preserve"> від 28 листопада 2002 року</w:t>
      </w:r>
      <w:r w:rsidR="003525B7" w:rsidRPr="00646677">
        <w:rPr>
          <w:rFonts w:ascii="Times New Roman" w:eastAsia="Calibri" w:hAnsi="Times New Roman"/>
          <w:sz w:val="28"/>
          <w:szCs w:val="28"/>
        </w:rPr>
        <w:t xml:space="preserve"> </w:t>
      </w:r>
      <w:r w:rsidR="00DD0126" w:rsidRPr="00646677">
        <w:rPr>
          <w:rFonts w:ascii="Times New Roman" w:eastAsia="Calibri" w:hAnsi="Times New Roman"/>
          <w:sz w:val="28"/>
          <w:szCs w:val="28"/>
        </w:rPr>
        <w:br/>
      </w:r>
      <w:r w:rsidR="003525B7" w:rsidRPr="00646677">
        <w:rPr>
          <w:rFonts w:ascii="Times New Roman" w:eastAsia="Calibri" w:hAnsi="Times New Roman"/>
          <w:sz w:val="28"/>
          <w:szCs w:val="28"/>
        </w:rPr>
        <w:t>(заява № 58442/00)</w:t>
      </w:r>
      <w:r w:rsidRPr="00646677">
        <w:rPr>
          <w:rFonts w:ascii="Times New Roman" w:eastAsia="Calibri" w:hAnsi="Times New Roman"/>
          <w:sz w:val="28"/>
          <w:szCs w:val="28"/>
        </w:rPr>
        <w:t>, § 139, § 141</w:t>
      </w:r>
      <w:r w:rsidRPr="00646677">
        <w:rPr>
          <w:rFonts w:ascii="Times New Roman" w:hAnsi="Times New Roman"/>
          <w:sz w:val="28"/>
          <w:szCs w:val="28"/>
        </w:rPr>
        <w:t>]</w:t>
      </w:r>
      <w:r w:rsidR="001563A0" w:rsidRPr="00646677">
        <w:rPr>
          <w:rFonts w:ascii="Times New Roman" w:eastAsia="Calibri" w:hAnsi="Times New Roman"/>
          <w:sz w:val="28"/>
          <w:szCs w:val="28"/>
        </w:rPr>
        <w:t>.</w:t>
      </w:r>
      <w:bookmarkEnd w:id="32"/>
    </w:p>
    <w:bookmarkEnd w:id="33"/>
    <w:p w14:paraId="27299263" w14:textId="46D82A62" w:rsidR="0053752D" w:rsidRPr="00646677" w:rsidRDefault="0007205F" w:rsidP="0001619C">
      <w:pPr>
        <w:spacing w:after="0" w:line="348" w:lineRule="auto"/>
        <w:ind w:firstLine="567"/>
        <w:jc w:val="both"/>
        <w:rPr>
          <w:rFonts w:ascii="Times New Roman" w:hAnsi="Times New Roman"/>
          <w:sz w:val="28"/>
          <w:szCs w:val="28"/>
        </w:rPr>
      </w:pPr>
      <w:r w:rsidRPr="00646677">
        <w:rPr>
          <w:rFonts w:ascii="Times New Roman" w:eastAsia="Calibri" w:hAnsi="Times New Roman"/>
          <w:sz w:val="28"/>
          <w:szCs w:val="28"/>
        </w:rPr>
        <w:t xml:space="preserve">У рішенні </w:t>
      </w:r>
      <w:r w:rsidR="005A66BB" w:rsidRPr="00646677">
        <w:rPr>
          <w:rFonts w:ascii="Times New Roman" w:eastAsia="Calibri" w:hAnsi="Times New Roman"/>
          <w:sz w:val="28"/>
          <w:szCs w:val="28"/>
        </w:rPr>
        <w:t>Європейськ</w:t>
      </w:r>
      <w:r w:rsidRPr="00646677">
        <w:rPr>
          <w:rFonts w:ascii="Times New Roman" w:eastAsia="Calibri" w:hAnsi="Times New Roman"/>
          <w:sz w:val="28"/>
          <w:szCs w:val="28"/>
        </w:rPr>
        <w:t>ого</w:t>
      </w:r>
      <w:r w:rsidR="005A66BB" w:rsidRPr="00646677">
        <w:rPr>
          <w:rFonts w:ascii="Times New Roman" w:eastAsia="Calibri" w:hAnsi="Times New Roman"/>
          <w:sz w:val="28"/>
          <w:szCs w:val="28"/>
        </w:rPr>
        <w:t xml:space="preserve"> суд</w:t>
      </w:r>
      <w:r w:rsidRPr="00646677">
        <w:rPr>
          <w:rFonts w:ascii="Times New Roman" w:eastAsia="Calibri" w:hAnsi="Times New Roman"/>
          <w:sz w:val="28"/>
          <w:szCs w:val="28"/>
        </w:rPr>
        <w:t>у</w:t>
      </w:r>
      <w:r w:rsidR="005A66BB" w:rsidRPr="00646677">
        <w:rPr>
          <w:rFonts w:ascii="Times New Roman" w:eastAsia="Calibri" w:hAnsi="Times New Roman"/>
          <w:sz w:val="28"/>
          <w:szCs w:val="28"/>
        </w:rPr>
        <w:t xml:space="preserve"> з прав людини</w:t>
      </w:r>
      <w:r w:rsidR="003A1286" w:rsidRPr="00646677">
        <w:rPr>
          <w:rFonts w:ascii="Times New Roman" w:eastAsia="Calibri" w:hAnsi="Times New Roman"/>
          <w:sz w:val="28"/>
          <w:szCs w:val="28"/>
        </w:rPr>
        <w:t xml:space="preserve"> </w:t>
      </w:r>
      <w:r w:rsidR="000D5D95">
        <w:rPr>
          <w:rFonts w:ascii="Times New Roman" w:eastAsia="Calibri" w:hAnsi="Times New Roman"/>
          <w:sz w:val="28"/>
          <w:szCs w:val="28"/>
        </w:rPr>
        <w:t>у</w:t>
      </w:r>
      <w:r w:rsidR="003A1286" w:rsidRPr="00646677">
        <w:rPr>
          <w:rFonts w:ascii="Times New Roman" w:eastAsia="Calibri" w:hAnsi="Times New Roman"/>
          <w:sz w:val="28"/>
          <w:szCs w:val="28"/>
        </w:rPr>
        <w:t xml:space="preserve"> справі </w:t>
      </w:r>
      <w:proofErr w:type="spellStart"/>
      <w:r w:rsidR="003A1286" w:rsidRPr="001E4031">
        <w:rPr>
          <w:rFonts w:ascii="Times New Roman" w:eastAsia="Calibri" w:hAnsi="Times New Roman"/>
          <w:i/>
          <w:sz w:val="28"/>
          <w:szCs w:val="28"/>
        </w:rPr>
        <w:t>Płoski</w:t>
      </w:r>
      <w:proofErr w:type="spellEnd"/>
      <w:r w:rsidR="003A1286" w:rsidRPr="001E4031">
        <w:rPr>
          <w:rFonts w:ascii="Times New Roman" w:eastAsia="Calibri" w:hAnsi="Times New Roman"/>
          <w:i/>
          <w:sz w:val="28"/>
          <w:szCs w:val="28"/>
        </w:rPr>
        <w:t xml:space="preserve"> v. </w:t>
      </w:r>
      <w:proofErr w:type="spellStart"/>
      <w:r w:rsidR="003A1286" w:rsidRPr="001E4031">
        <w:rPr>
          <w:rFonts w:ascii="Times New Roman" w:eastAsia="Calibri" w:hAnsi="Times New Roman"/>
          <w:i/>
          <w:sz w:val="28"/>
          <w:szCs w:val="28"/>
        </w:rPr>
        <w:t>Poland</w:t>
      </w:r>
      <w:proofErr w:type="spellEnd"/>
      <w:r w:rsidR="003A1286" w:rsidRPr="001E4031">
        <w:rPr>
          <w:rFonts w:ascii="Times New Roman" w:eastAsia="Calibri" w:hAnsi="Times New Roman"/>
          <w:i/>
          <w:sz w:val="28"/>
          <w:szCs w:val="28"/>
        </w:rPr>
        <w:t xml:space="preserve"> </w:t>
      </w:r>
      <w:r w:rsidR="00662034" w:rsidRPr="00646677">
        <w:rPr>
          <w:rFonts w:ascii="Times New Roman" w:eastAsia="Calibri" w:hAnsi="Times New Roman"/>
          <w:sz w:val="28"/>
          <w:szCs w:val="28"/>
        </w:rPr>
        <w:br/>
      </w:r>
      <w:r w:rsidR="003A1286" w:rsidRPr="00646677">
        <w:rPr>
          <w:rFonts w:ascii="Times New Roman" w:eastAsia="Calibri" w:hAnsi="Times New Roman"/>
          <w:sz w:val="28"/>
          <w:szCs w:val="28"/>
        </w:rPr>
        <w:t xml:space="preserve">від 12 листопада 2002 року (заява № </w:t>
      </w:r>
      <w:hyperlink r:id="rId16" w:anchor="{%22appno%22:[%2226761/95%22]}" w:tgtFrame="_blank" w:history="1">
        <w:r w:rsidR="003A1286" w:rsidRPr="00646677">
          <w:rPr>
            <w:rStyle w:val="a6"/>
            <w:rFonts w:ascii="Times New Roman" w:hAnsi="Times New Roman"/>
            <w:color w:val="auto"/>
            <w:sz w:val="28"/>
            <w:szCs w:val="28"/>
            <w:u w:val="none"/>
          </w:rPr>
          <w:t>26761/95</w:t>
        </w:r>
      </w:hyperlink>
      <w:r w:rsidR="003A1286" w:rsidRPr="00646677">
        <w:rPr>
          <w:rFonts w:ascii="Times New Roman" w:hAnsi="Times New Roman"/>
          <w:sz w:val="28"/>
          <w:szCs w:val="28"/>
        </w:rPr>
        <w:t>)</w:t>
      </w:r>
      <w:r w:rsidR="003A1286" w:rsidRPr="00646677">
        <w:rPr>
          <w:rFonts w:ascii="Times New Roman" w:eastAsia="Calibri" w:hAnsi="Times New Roman"/>
          <w:sz w:val="28"/>
          <w:szCs w:val="28"/>
        </w:rPr>
        <w:t xml:space="preserve"> наголо</w:t>
      </w:r>
      <w:r w:rsidRPr="00646677">
        <w:rPr>
          <w:rFonts w:ascii="Times New Roman" w:eastAsia="Calibri" w:hAnsi="Times New Roman"/>
          <w:sz w:val="28"/>
          <w:szCs w:val="28"/>
        </w:rPr>
        <w:t>шено</w:t>
      </w:r>
      <w:r w:rsidR="003A1286" w:rsidRPr="00646677">
        <w:rPr>
          <w:rFonts w:ascii="Times New Roman" w:eastAsia="Calibri" w:hAnsi="Times New Roman"/>
          <w:sz w:val="28"/>
          <w:szCs w:val="28"/>
        </w:rPr>
        <w:t>, що</w:t>
      </w:r>
      <w:r w:rsidR="00EC6E56" w:rsidRPr="00646677">
        <w:rPr>
          <w:rFonts w:ascii="Times New Roman" w:eastAsia="Calibri" w:hAnsi="Times New Roman"/>
          <w:sz w:val="28"/>
          <w:szCs w:val="28"/>
        </w:rPr>
        <w:t xml:space="preserve"> </w:t>
      </w:r>
      <w:bookmarkStart w:id="34" w:name="_Hlk150703917"/>
      <w:bookmarkStart w:id="35" w:name="_Hlk150711750"/>
      <w:r w:rsidR="000C2F62" w:rsidRPr="00646677">
        <w:rPr>
          <w:rFonts w:ascii="Times New Roman" w:eastAsia="Calibri" w:hAnsi="Times New Roman"/>
          <w:sz w:val="28"/>
          <w:szCs w:val="28"/>
        </w:rPr>
        <w:t>„</w:t>
      </w:r>
      <w:bookmarkStart w:id="36" w:name="_Hlk150704164"/>
      <w:bookmarkEnd w:id="34"/>
      <w:bookmarkEnd w:id="35"/>
      <w:r w:rsidR="00A337F6" w:rsidRPr="00646677">
        <w:rPr>
          <w:rFonts w:ascii="Times New Roman" w:eastAsia="Calibri" w:hAnsi="Times New Roman"/>
          <w:sz w:val="28"/>
          <w:szCs w:val="28"/>
        </w:rPr>
        <w:t xml:space="preserve">стаття 8 Конвенції не гарантує затриманій особі безумовного права </w:t>
      </w:r>
      <w:r w:rsidR="00420E92" w:rsidRPr="00646677">
        <w:rPr>
          <w:rFonts w:ascii="Times New Roman" w:eastAsia="Calibri" w:hAnsi="Times New Roman"/>
          <w:sz w:val="28"/>
          <w:szCs w:val="28"/>
        </w:rPr>
        <w:t xml:space="preserve">на тимчасове </w:t>
      </w:r>
      <w:r w:rsidR="00A337F6" w:rsidRPr="00646677">
        <w:rPr>
          <w:rFonts w:ascii="Times New Roman" w:eastAsia="Calibri" w:hAnsi="Times New Roman"/>
          <w:sz w:val="28"/>
          <w:szCs w:val="28"/>
        </w:rPr>
        <w:t>залиш</w:t>
      </w:r>
      <w:r w:rsidR="00420E92" w:rsidRPr="00646677">
        <w:rPr>
          <w:rFonts w:ascii="Times New Roman" w:eastAsia="Calibri" w:hAnsi="Times New Roman"/>
          <w:sz w:val="28"/>
          <w:szCs w:val="28"/>
        </w:rPr>
        <w:t>ення</w:t>
      </w:r>
      <w:r w:rsidR="004B628E" w:rsidRPr="00646677">
        <w:rPr>
          <w:rFonts w:ascii="Times New Roman" w:eastAsia="Calibri" w:hAnsi="Times New Roman"/>
          <w:sz w:val="28"/>
          <w:szCs w:val="28"/>
        </w:rPr>
        <w:t xml:space="preserve"> </w:t>
      </w:r>
      <w:r w:rsidR="00A337F6" w:rsidRPr="00646677">
        <w:rPr>
          <w:rFonts w:ascii="Times New Roman" w:eastAsia="Calibri" w:hAnsi="Times New Roman"/>
          <w:sz w:val="28"/>
          <w:szCs w:val="28"/>
        </w:rPr>
        <w:t>місц</w:t>
      </w:r>
      <w:r w:rsidR="00420E92" w:rsidRPr="00646677">
        <w:rPr>
          <w:rFonts w:ascii="Times New Roman" w:eastAsia="Calibri" w:hAnsi="Times New Roman"/>
          <w:sz w:val="28"/>
          <w:szCs w:val="28"/>
        </w:rPr>
        <w:t>я</w:t>
      </w:r>
      <w:r w:rsidR="00A337F6" w:rsidRPr="00646677">
        <w:rPr>
          <w:rFonts w:ascii="Times New Roman" w:eastAsia="Calibri" w:hAnsi="Times New Roman"/>
          <w:sz w:val="28"/>
          <w:szCs w:val="28"/>
        </w:rPr>
        <w:t xml:space="preserve"> позбавлення волі задля </w:t>
      </w:r>
      <w:r w:rsidR="006E0236" w:rsidRPr="00646677">
        <w:rPr>
          <w:rFonts w:ascii="Times New Roman" w:eastAsia="Calibri" w:hAnsi="Times New Roman"/>
          <w:sz w:val="28"/>
          <w:szCs w:val="28"/>
        </w:rPr>
        <w:t>поховання</w:t>
      </w:r>
      <w:r w:rsidR="00A337F6" w:rsidRPr="00646677">
        <w:rPr>
          <w:rFonts w:ascii="Times New Roman" w:eastAsia="Calibri" w:hAnsi="Times New Roman"/>
          <w:sz w:val="28"/>
          <w:szCs w:val="28"/>
        </w:rPr>
        <w:t xml:space="preserve"> родича &lt;...&gt;. Саме національні органи влади </w:t>
      </w:r>
      <w:r w:rsidR="004B628E" w:rsidRPr="00646677">
        <w:rPr>
          <w:rFonts w:ascii="Times New Roman" w:eastAsia="Calibri" w:hAnsi="Times New Roman"/>
          <w:sz w:val="28"/>
          <w:szCs w:val="28"/>
        </w:rPr>
        <w:t>мають оцінити</w:t>
      </w:r>
      <w:r w:rsidR="000D5D95">
        <w:rPr>
          <w:rFonts w:ascii="Times New Roman" w:eastAsia="Calibri" w:hAnsi="Times New Roman"/>
          <w:sz w:val="28"/>
          <w:szCs w:val="28"/>
        </w:rPr>
        <w:t xml:space="preserve"> </w:t>
      </w:r>
      <w:r w:rsidR="00A337F6" w:rsidRPr="00646677">
        <w:rPr>
          <w:rFonts w:ascii="Times New Roman" w:eastAsia="Calibri" w:hAnsi="Times New Roman"/>
          <w:sz w:val="28"/>
          <w:szCs w:val="28"/>
        </w:rPr>
        <w:t>кожне клопотання по суті.</w:t>
      </w:r>
      <w:r w:rsidR="000D5D95">
        <w:rPr>
          <w:rFonts w:ascii="Times New Roman" w:eastAsia="Calibri" w:hAnsi="Times New Roman"/>
          <w:sz w:val="28"/>
          <w:szCs w:val="28"/>
        </w:rPr>
        <w:t xml:space="preserve"> Його</w:t>
      </w:r>
      <w:r w:rsidR="00A337F6" w:rsidRPr="00646677">
        <w:rPr>
          <w:rFonts w:ascii="Times New Roman" w:eastAsia="Calibri" w:hAnsi="Times New Roman"/>
          <w:sz w:val="28"/>
          <w:szCs w:val="28"/>
        </w:rPr>
        <w:t xml:space="preserve"> </w:t>
      </w:r>
      <w:r w:rsidR="000D5D95">
        <w:rPr>
          <w:rFonts w:ascii="Times New Roman" w:eastAsia="Calibri" w:hAnsi="Times New Roman"/>
          <w:sz w:val="28"/>
          <w:szCs w:val="28"/>
        </w:rPr>
        <w:t>р</w:t>
      </w:r>
      <w:r w:rsidR="00A337F6" w:rsidRPr="00646677">
        <w:rPr>
          <w:rFonts w:ascii="Times New Roman" w:eastAsia="Calibri" w:hAnsi="Times New Roman"/>
          <w:sz w:val="28"/>
          <w:szCs w:val="28"/>
        </w:rPr>
        <w:t xml:space="preserve">етельний розгляд </w:t>
      </w:r>
      <w:r w:rsidR="00E85021" w:rsidRPr="00646677">
        <w:rPr>
          <w:rFonts w:ascii="Times New Roman" w:eastAsia="Calibri" w:hAnsi="Times New Roman"/>
          <w:sz w:val="28"/>
          <w:szCs w:val="28"/>
        </w:rPr>
        <w:t>обмежений обговоренням</w:t>
      </w:r>
      <w:r w:rsidR="00A337F6" w:rsidRPr="00646677">
        <w:rPr>
          <w:rFonts w:ascii="Times New Roman" w:eastAsia="Calibri" w:hAnsi="Times New Roman"/>
          <w:sz w:val="28"/>
          <w:szCs w:val="28"/>
        </w:rPr>
        <w:t xml:space="preserve"> </w:t>
      </w:r>
      <w:r w:rsidR="004B628E" w:rsidRPr="00646677">
        <w:rPr>
          <w:rFonts w:ascii="Times New Roman" w:eastAsia="Calibri" w:hAnsi="Times New Roman"/>
          <w:sz w:val="28"/>
          <w:szCs w:val="28"/>
        </w:rPr>
        <w:t xml:space="preserve">оспорюваних </w:t>
      </w:r>
      <w:r w:rsidR="00E85021" w:rsidRPr="00646677">
        <w:rPr>
          <w:rFonts w:ascii="Times New Roman" w:eastAsia="Calibri" w:hAnsi="Times New Roman"/>
          <w:sz w:val="28"/>
          <w:szCs w:val="28"/>
        </w:rPr>
        <w:t xml:space="preserve">заходів </w:t>
      </w:r>
      <w:r w:rsidR="004B628E" w:rsidRPr="00646677">
        <w:rPr>
          <w:rFonts w:ascii="Times New Roman" w:eastAsia="Calibri" w:hAnsi="Times New Roman"/>
          <w:sz w:val="28"/>
          <w:szCs w:val="28"/>
        </w:rPr>
        <w:t>у сув’язі</w:t>
      </w:r>
      <w:r w:rsidR="00D97508" w:rsidRPr="00646677">
        <w:rPr>
          <w:rFonts w:ascii="Times New Roman" w:eastAsia="Calibri" w:hAnsi="Times New Roman"/>
          <w:sz w:val="28"/>
          <w:szCs w:val="28"/>
        </w:rPr>
        <w:t xml:space="preserve"> </w:t>
      </w:r>
      <w:r w:rsidR="004B628E" w:rsidRPr="00646677">
        <w:rPr>
          <w:rFonts w:ascii="Times New Roman" w:eastAsia="Calibri" w:hAnsi="Times New Roman"/>
          <w:sz w:val="28"/>
          <w:szCs w:val="28"/>
        </w:rPr>
        <w:t xml:space="preserve">з </w:t>
      </w:r>
      <w:r w:rsidR="00A337F6" w:rsidRPr="00646677">
        <w:rPr>
          <w:rFonts w:ascii="Times New Roman" w:eastAsia="Calibri" w:hAnsi="Times New Roman"/>
          <w:sz w:val="28"/>
          <w:szCs w:val="28"/>
        </w:rPr>
        <w:t>прав</w:t>
      </w:r>
      <w:r w:rsidR="004B628E" w:rsidRPr="00646677">
        <w:rPr>
          <w:rFonts w:ascii="Times New Roman" w:eastAsia="Calibri" w:hAnsi="Times New Roman"/>
          <w:sz w:val="28"/>
          <w:szCs w:val="28"/>
        </w:rPr>
        <w:t>ами</w:t>
      </w:r>
      <w:r w:rsidR="00A337F6" w:rsidRPr="00646677">
        <w:rPr>
          <w:rFonts w:ascii="Times New Roman" w:eastAsia="Calibri" w:hAnsi="Times New Roman"/>
          <w:sz w:val="28"/>
          <w:szCs w:val="28"/>
        </w:rPr>
        <w:t xml:space="preserve"> заявника </w:t>
      </w:r>
      <w:r w:rsidR="004B628E" w:rsidRPr="00646677">
        <w:rPr>
          <w:rFonts w:ascii="Times New Roman" w:eastAsia="Calibri" w:hAnsi="Times New Roman"/>
          <w:sz w:val="28"/>
          <w:szCs w:val="28"/>
        </w:rPr>
        <w:t xml:space="preserve">за </w:t>
      </w:r>
      <w:r w:rsidR="00A337F6" w:rsidRPr="00646677">
        <w:rPr>
          <w:rFonts w:ascii="Times New Roman" w:eastAsia="Calibri" w:hAnsi="Times New Roman"/>
          <w:sz w:val="28"/>
          <w:szCs w:val="28"/>
        </w:rPr>
        <w:t>Конвенці</w:t>
      </w:r>
      <w:r w:rsidR="004B628E" w:rsidRPr="00646677">
        <w:rPr>
          <w:rFonts w:ascii="Times New Roman" w:eastAsia="Calibri" w:hAnsi="Times New Roman"/>
          <w:sz w:val="28"/>
          <w:szCs w:val="28"/>
        </w:rPr>
        <w:t>єю</w:t>
      </w:r>
      <w:r w:rsidR="00A337F6" w:rsidRPr="00646677">
        <w:rPr>
          <w:rFonts w:ascii="Times New Roman" w:eastAsia="Calibri" w:hAnsi="Times New Roman"/>
          <w:sz w:val="28"/>
          <w:szCs w:val="28"/>
        </w:rPr>
        <w:t xml:space="preserve"> з у</w:t>
      </w:r>
      <w:r w:rsidR="00D97508" w:rsidRPr="00646677">
        <w:rPr>
          <w:rFonts w:ascii="Times New Roman" w:eastAsia="Calibri" w:hAnsi="Times New Roman"/>
          <w:sz w:val="28"/>
          <w:szCs w:val="28"/>
        </w:rPr>
        <w:t xml:space="preserve">рахуванням простору обдумування </w:t>
      </w:r>
      <w:r w:rsidR="00A337F6" w:rsidRPr="001E4031">
        <w:rPr>
          <w:rFonts w:ascii="Times New Roman" w:eastAsia="Calibri" w:hAnsi="Times New Roman"/>
          <w:i/>
          <w:sz w:val="28"/>
          <w:szCs w:val="28"/>
        </w:rPr>
        <w:t>(</w:t>
      </w:r>
      <w:proofErr w:type="spellStart"/>
      <w:r w:rsidR="00A337F6" w:rsidRPr="001E4031">
        <w:rPr>
          <w:rFonts w:ascii="Times New Roman" w:eastAsia="Calibri" w:hAnsi="Times New Roman"/>
          <w:i/>
          <w:sz w:val="28"/>
          <w:szCs w:val="28"/>
        </w:rPr>
        <w:t>margin</w:t>
      </w:r>
      <w:proofErr w:type="spellEnd"/>
      <w:r w:rsidR="00A337F6" w:rsidRPr="001E4031">
        <w:rPr>
          <w:rFonts w:ascii="Times New Roman" w:eastAsia="Calibri" w:hAnsi="Times New Roman"/>
          <w:i/>
          <w:sz w:val="28"/>
          <w:szCs w:val="28"/>
        </w:rPr>
        <w:t xml:space="preserve"> </w:t>
      </w:r>
      <w:proofErr w:type="spellStart"/>
      <w:r w:rsidR="00A337F6" w:rsidRPr="001E4031">
        <w:rPr>
          <w:rFonts w:ascii="Times New Roman" w:eastAsia="Calibri" w:hAnsi="Times New Roman"/>
          <w:i/>
          <w:sz w:val="28"/>
          <w:szCs w:val="28"/>
        </w:rPr>
        <w:t>of</w:t>
      </w:r>
      <w:proofErr w:type="spellEnd"/>
      <w:r w:rsidR="00A337F6" w:rsidRPr="001E4031">
        <w:rPr>
          <w:rFonts w:ascii="Times New Roman" w:eastAsia="Calibri" w:hAnsi="Times New Roman"/>
          <w:i/>
          <w:sz w:val="28"/>
          <w:szCs w:val="28"/>
        </w:rPr>
        <w:t xml:space="preserve"> </w:t>
      </w:r>
      <w:proofErr w:type="spellStart"/>
      <w:r w:rsidR="00A337F6" w:rsidRPr="001E4031">
        <w:rPr>
          <w:rFonts w:ascii="Times New Roman" w:eastAsia="Calibri" w:hAnsi="Times New Roman"/>
          <w:i/>
          <w:sz w:val="28"/>
          <w:szCs w:val="28"/>
        </w:rPr>
        <w:t>appreciation</w:t>
      </w:r>
      <w:proofErr w:type="spellEnd"/>
      <w:r w:rsidR="00A337F6" w:rsidRPr="001E4031">
        <w:rPr>
          <w:rFonts w:ascii="Times New Roman" w:eastAsia="Calibri" w:hAnsi="Times New Roman"/>
          <w:i/>
          <w:sz w:val="28"/>
          <w:szCs w:val="28"/>
        </w:rPr>
        <w:t>)</w:t>
      </w:r>
      <w:r w:rsidR="00A337F6" w:rsidRPr="00646677">
        <w:rPr>
          <w:rFonts w:ascii="Times New Roman" w:eastAsia="Calibri" w:hAnsi="Times New Roman"/>
          <w:sz w:val="28"/>
          <w:szCs w:val="28"/>
        </w:rPr>
        <w:t>, що його надано Договірним Державам</w:t>
      </w:r>
      <w:r w:rsidR="000C2F62" w:rsidRPr="00646677">
        <w:rPr>
          <w:rFonts w:ascii="Times New Roman" w:eastAsia="Calibri" w:hAnsi="Times New Roman"/>
          <w:sz w:val="28"/>
          <w:szCs w:val="28"/>
        </w:rPr>
        <w:t>“</w:t>
      </w:r>
      <w:bookmarkEnd w:id="36"/>
      <w:r w:rsidR="00EA1990" w:rsidRPr="00646677">
        <w:rPr>
          <w:rFonts w:ascii="Times New Roman" w:eastAsia="Calibri" w:hAnsi="Times New Roman"/>
          <w:sz w:val="28"/>
          <w:szCs w:val="28"/>
        </w:rPr>
        <w:t xml:space="preserve"> </w:t>
      </w:r>
      <w:r w:rsidR="0053752D" w:rsidRPr="00646677">
        <w:rPr>
          <w:rFonts w:ascii="Times New Roman" w:eastAsia="Calibri" w:hAnsi="Times New Roman"/>
          <w:sz w:val="28"/>
          <w:szCs w:val="28"/>
        </w:rPr>
        <w:t>(§ 38).</w:t>
      </w:r>
    </w:p>
    <w:p w14:paraId="4A92F11C" w14:textId="35958866" w:rsidR="005A66BB" w:rsidRPr="00646677" w:rsidRDefault="001E4031" w:rsidP="0001619C">
      <w:pPr>
        <w:spacing w:after="0" w:line="348" w:lineRule="auto"/>
        <w:ind w:firstLine="567"/>
        <w:jc w:val="both"/>
        <w:rPr>
          <w:rFonts w:ascii="Times New Roman" w:eastAsia="Calibri" w:hAnsi="Times New Roman"/>
          <w:sz w:val="28"/>
          <w:szCs w:val="28"/>
        </w:rPr>
      </w:pPr>
      <w:r>
        <w:rPr>
          <w:rFonts w:ascii="Times New Roman" w:eastAsia="Calibri" w:hAnsi="Times New Roman"/>
          <w:sz w:val="28"/>
          <w:szCs w:val="28"/>
        </w:rPr>
        <w:t>На підставі наведеного</w:t>
      </w:r>
      <w:r w:rsidR="003A1286" w:rsidRPr="00646677">
        <w:rPr>
          <w:rFonts w:ascii="Times New Roman" w:eastAsia="Calibri" w:hAnsi="Times New Roman"/>
          <w:sz w:val="28"/>
          <w:szCs w:val="28"/>
        </w:rPr>
        <w:t xml:space="preserve"> та інш</w:t>
      </w:r>
      <w:r>
        <w:rPr>
          <w:rFonts w:ascii="Times New Roman" w:eastAsia="Calibri" w:hAnsi="Times New Roman"/>
          <w:sz w:val="28"/>
          <w:szCs w:val="28"/>
        </w:rPr>
        <w:t>их</w:t>
      </w:r>
      <w:r w:rsidR="003A1286" w:rsidRPr="00646677">
        <w:rPr>
          <w:rFonts w:ascii="Times New Roman" w:eastAsia="Calibri" w:hAnsi="Times New Roman"/>
          <w:sz w:val="28"/>
          <w:szCs w:val="28"/>
        </w:rPr>
        <w:t xml:space="preserve"> свої</w:t>
      </w:r>
      <w:r>
        <w:rPr>
          <w:rFonts w:ascii="Times New Roman" w:eastAsia="Calibri" w:hAnsi="Times New Roman"/>
          <w:sz w:val="28"/>
          <w:szCs w:val="28"/>
        </w:rPr>
        <w:t>х</w:t>
      </w:r>
      <w:r w:rsidR="003A1286" w:rsidRPr="00646677">
        <w:rPr>
          <w:rFonts w:ascii="Times New Roman" w:eastAsia="Calibri" w:hAnsi="Times New Roman"/>
          <w:sz w:val="28"/>
          <w:szCs w:val="28"/>
        </w:rPr>
        <w:t xml:space="preserve"> рішен</w:t>
      </w:r>
      <w:r>
        <w:rPr>
          <w:rFonts w:ascii="Times New Roman" w:eastAsia="Calibri" w:hAnsi="Times New Roman"/>
          <w:sz w:val="28"/>
          <w:szCs w:val="28"/>
        </w:rPr>
        <w:t>ь</w:t>
      </w:r>
      <w:r w:rsidR="003A1286" w:rsidRPr="00646677">
        <w:rPr>
          <w:rFonts w:ascii="Times New Roman" w:eastAsia="Calibri" w:hAnsi="Times New Roman"/>
          <w:sz w:val="28"/>
          <w:szCs w:val="28"/>
        </w:rPr>
        <w:t xml:space="preserve"> щодо </w:t>
      </w:r>
      <w:r w:rsidR="005A66BB" w:rsidRPr="00646677">
        <w:rPr>
          <w:rFonts w:ascii="Times New Roman" w:eastAsia="Calibri" w:hAnsi="Times New Roman"/>
          <w:sz w:val="28"/>
          <w:szCs w:val="28"/>
        </w:rPr>
        <w:t>питанн</w:t>
      </w:r>
      <w:r w:rsidR="003A1286" w:rsidRPr="00646677">
        <w:rPr>
          <w:rFonts w:ascii="Times New Roman" w:eastAsia="Calibri" w:hAnsi="Times New Roman"/>
          <w:sz w:val="28"/>
          <w:szCs w:val="28"/>
        </w:rPr>
        <w:t>я</w:t>
      </w:r>
      <w:r w:rsidR="005A66BB" w:rsidRPr="00646677">
        <w:rPr>
          <w:rFonts w:ascii="Times New Roman" w:eastAsia="Calibri" w:hAnsi="Times New Roman"/>
          <w:sz w:val="28"/>
          <w:szCs w:val="28"/>
        </w:rPr>
        <w:t xml:space="preserve"> </w:t>
      </w:r>
      <w:bookmarkStart w:id="37" w:name="_Hlk146455672"/>
      <w:r w:rsidR="00420E92" w:rsidRPr="00646677">
        <w:rPr>
          <w:rFonts w:ascii="Times New Roman" w:hAnsi="Times New Roman"/>
          <w:sz w:val="28"/>
          <w:szCs w:val="28"/>
        </w:rPr>
        <w:t xml:space="preserve">тимчасового </w:t>
      </w:r>
      <w:r w:rsidR="004B628E" w:rsidRPr="00646677">
        <w:rPr>
          <w:rFonts w:ascii="Times New Roman" w:hAnsi="Times New Roman"/>
          <w:sz w:val="28"/>
          <w:szCs w:val="28"/>
        </w:rPr>
        <w:t xml:space="preserve">залишення </w:t>
      </w:r>
      <w:r w:rsidR="00342B12" w:rsidRPr="00646677">
        <w:rPr>
          <w:rFonts w:ascii="Times New Roman" w:hAnsi="Times New Roman"/>
          <w:sz w:val="28"/>
          <w:szCs w:val="28"/>
        </w:rPr>
        <w:t>ос</w:t>
      </w:r>
      <w:r w:rsidR="004B628E" w:rsidRPr="00646677">
        <w:rPr>
          <w:rFonts w:ascii="Times New Roman" w:hAnsi="Times New Roman"/>
          <w:sz w:val="28"/>
          <w:szCs w:val="28"/>
        </w:rPr>
        <w:t>об</w:t>
      </w:r>
      <w:r>
        <w:rPr>
          <w:rFonts w:ascii="Times New Roman" w:hAnsi="Times New Roman"/>
          <w:sz w:val="28"/>
          <w:szCs w:val="28"/>
        </w:rPr>
        <w:t>ою</w:t>
      </w:r>
      <w:r w:rsidR="00342B12" w:rsidRPr="00646677">
        <w:rPr>
          <w:rFonts w:ascii="Times New Roman" w:hAnsi="Times New Roman"/>
          <w:sz w:val="28"/>
          <w:szCs w:val="28"/>
        </w:rPr>
        <w:t xml:space="preserve">, </w:t>
      </w:r>
      <w:r w:rsidR="00933FF6" w:rsidRPr="00646677">
        <w:rPr>
          <w:rFonts w:ascii="Times New Roman" w:hAnsi="Times New Roman"/>
          <w:sz w:val="28"/>
          <w:szCs w:val="28"/>
        </w:rPr>
        <w:t>позбавлен</w:t>
      </w:r>
      <w:r>
        <w:rPr>
          <w:rFonts w:ascii="Times New Roman" w:hAnsi="Times New Roman"/>
          <w:sz w:val="28"/>
          <w:szCs w:val="28"/>
        </w:rPr>
        <w:t>ою</w:t>
      </w:r>
      <w:r w:rsidR="00342B12" w:rsidRPr="00646677">
        <w:rPr>
          <w:rFonts w:ascii="Times New Roman" w:hAnsi="Times New Roman"/>
          <w:sz w:val="28"/>
          <w:szCs w:val="28"/>
        </w:rPr>
        <w:t xml:space="preserve"> волі,</w:t>
      </w:r>
      <w:r w:rsidR="005A66BB" w:rsidRPr="00646677">
        <w:rPr>
          <w:rFonts w:ascii="Times New Roman" w:hAnsi="Times New Roman"/>
          <w:sz w:val="28"/>
          <w:szCs w:val="28"/>
        </w:rPr>
        <w:t xml:space="preserve"> </w:t>
      </w:r>
      <w:r w:rsidR="004B628E" w:rsidRPr="00646677">
        <w:rPr>
          <w:rFonts w:ascii="Times New Roman" w:hAnsi="Times New Roman"/>
          <w:sz w:val="28"/>
          <w:szCs w:val="28"/>
        </w:rPr>
        <w:t>місц</w:t>
      </w:r>
      <w:r>
        <w:rPr>
          <w:rFonts w:ascii="Times New Roman" w:hAnsi="Times New Roman"/>
          <w:sz w:val="28"/>
          <w:szCs w:val="28"/>
        </w:rPr>
        <w:t>я</w:t>
      </w:r>
      <w:r w:rsidR="004B628E" w:rsidRPr="00646677">
        <w:rPr>
          <w:rFonts w:ascii="Times New Roman" w:hAnsi="Times New Roman"/>
          <w:sz w:val="28"/>
          <w:szCs w:val="28"/>
        </w:rPr>
        <w:t xml:space="preserve"> позбавлення волі</w:t>
      </w:r>
      <w:r w:rsidR="005A66BB" w:rsidRPr="00646677">
        <w:rPr>
          <w:rFonts w:ascii="Times New Roman" w:hAnsi="Times New Roman"/>
          <w:sz w:val="28"/>
          <w:szCs w:val="28"/>
        </w:rPr>
        <w:t xml:space="preserve"> у зв’язку з винятков</w:t>
      </w:r>
      <w:r w:rsidR="00676B18" w:rsidRPr="00646677">
        <w:rPr>
          <w:rFonts w:ascii="Times New Roman" w:hAnsi="Times New Roman"/>
          <w:sz w:val="28"/>
          <w:szCs w:val="28"/>
        </w:rPr>
        <w:t>ими</w:t>
      </w:r>
      <w:r w:rsidR="005A66BB" w:rsidRPr="00646677">
        <w:rPr>
          <w:rFonts w:ascii="Times New Roman" w:hAnsi="Times New Roman"/>
          <w:sz w:val="28"/>
          <w:szCs w:val="28"/>
        </w:rPr>
        <w:t xml:space="preserve"> особист</w:t>
      </w:r>
      <w:r w:rsidR="00676B18" w:rsidRPr="00646677">
        <w:rPr>
          <w:rFonts w:ascii="Times New Roman" w:hAnsi="Times New Roman"/>
          <w:sz w:val="28"/>
          <w:szCs w:val="28"/>
        </w:rPr>
        <w:t>ими</w:t>
      </w:r>
      <w:r w:rsidR="005A66BB" w:rsidRPr="00646677">
        <w:rPr>
          <w:rFonts w:ascii="Times New Roman" w:hAnsi="Times New Roman"/>
          <w:sz w:val="28"/>
          <w:szCs w:val="28"/>
        </w:rPr>
        <w:t xml:space="preserve"> обставин</w:t>
      </w:r>
      <w:r w:rsidR="00676B18" w:rsidRPr="00646677">
        <w:rPr>
          <w:rFonts w:ascii="Times New Roman" w:hAnsi="Times New Roman"/>
          <w:sz w:val="28"/>
          <w:szCs w:val="28"/>
        </w:rPr>
        <w:t>ами</w:t>
      </w:r>
      <w:r w:rsidR="005A66BB" w:rsidRPr="00646677">
        <w:rPr>
          <w:rFonts w:ascii="Times New Roman" w:hAnsi="Times New Roman"/>
          <w:sz w:val="28"/>
          <w:szCs w:val="28"/>
        </w:rPr>
        <w:t xml:space="preserve"> (смерть або тяжка хвороба близького родича)</w:t>
      </w:r>
      <w:bookmarkEnd w:id="37"/>
      <w:r w:rsidR="005A66BB" w:rsidRPr="00646677">
        <w:rPr>
          <w:rFonts w:ascii="Times New Roman" w:hAnsi="Times New Roman"/>
          <w:sz w:val="28"/>
          <w:szCs w:val="28"/>
        </w:rPr>
        <w:t xml:space="preserve"> </w:t>
      </w:r>
      <w:r w:rsidR="003A1286" w:rsidRPr="00646677">
        <w:rPr>
          <w:rFonts w:ascii="Times New Roman" w:hAnsi="Times New Roman"/>
          <w:sz w:val="28"/>
          <w:szCs w:val="28"/>
        </w:rPr>
        <w:t xml:space="preserve">Європейський суд </w:t>
      </w:r>
      <w:r w:rsidR="00933FF6" w:rsidRPr="00646677">
        <w:rPr>
          <w:rFonts w:ascii="Times New Roman" w:hAnsi="Times New Roman"/>
          <w:sz w:val="28"/>
          <w:szCs w:val="28"/>
        </w:rPr>
        <w:t>і</w:t>
      </w:r>
      <w:r w:rsidR="003A1286" w:rsidRPr="00646677">
        <w:rPr>
          <w:rFonts w:ascii="Times New Roman" w:hAnsi="Times New Roman"/>
          <w:sz w:val="28"/>
          <w:szCs w:val="28"/>
        </w:rPr>
        <w:t xml:space="preserve">з прав людини </w:t>
      </w:r>
      <w:r w:rsidR="00654EDE" w:rsidRPr="00646677">
        <w:rPr>
          <w:rFonts w:ascii="Times New Roman" w:hAnsi="Times New Roman"/>
          <w:sz w:val="28"/>
          <w:szCs w:val="28"/>
        </w:rPr>
        <w:t xml:space="preserve">вказав, що </w:t>
      </w:r>
      <w:r w:rsidR="005A66BB" w:rsidRPr="00646677">
        <w:rPr>
          <w:rFonts w:ascii="Times New Roman" w:eastAsia="Calibri" w:hAnsi="Times New Roman"/>
          <w:sz w:val="28"/>
          <w:szCs w:val="28"/>
        </w:rPr>
        <w:t>«</w:t>
      </w:r>
      <w:r w:rsidR="00A337F6" w:rsidRPr="00646677">
        <w:rPr>
          <w:rFonts w:ascii="Times New Roman" w:eastAsia="Calibri" w:hAnsi="Times New Roman"/>
          <w:sz w:val="28"/>
          <w:szCs w:val="28"/>
        </w:rPr>
        <w:t xml:space="preserve">відмова у дозволі </w:t>
      </w:r>
      <w:r w:rsidR="00A337F6" w:rsidRPr="00646677">
        <w:rPr>
          <w:rFonts w:ascii="Times New Roman" w:eastAsia="Calibri" w:hAnsi="Times New Roman"/>
          <w:sz w:val="28"/>
          <w:szCs w:val="28"/>
        </w:rPr>
        <w:lastRenderedPageBreak/>
        <w:t xml:space="preserve">відвідати хворого родича або </w:t>
      </w:r>
      <w:r w:rsidR="004B628E" w:rsidRPr="00646677">
        <w:rPr>
          <w:rFonts w:ascii="Times New Roman" w:eastAsia="Calibri" w:hAnsi="Times New Roman"/>
          <w:sz w:val="28"/>
          <w:szCs w:val="28"/>
        </w:rPr>
        <w:t>бути прису</w:t>
      </w:r>
      <w:r w:rsidR="00420E92" w:rsidRPr="00646677">
        <w:rPr>
          <w:rFonts w:ascii="Times New Roman" w:eastAsia="Calibri" w:hAnsi="Times New Roman"/>
          <w:sz w:val="28"/>
          <w:szCs w:val="28"/>
        </w:rPr>
        <w:t>т</w:t>
      </w:r>
      <w:r w:rsidR="004B628E" w:rsidRPr="00646677">
        <w:rPr>
          <w:rFonts w:ascii="Times New Roman" w:eastAsia="Calibri" w:hAnsi="Times New Roman"/>
          <w:sz w:val="28"/>
          <w:szCs w:val="28"/>
        </w:rPr>
        <w:t>нім на</w:t>
      </w:r>
      <w:r w:rsidR="00A337F6" w:rsidRPr="00646677">
        <w:rPr>
          <w:rFonts w:ascii="Times New Roman" w:eastAsia="Calibri" w:hAnsi="Times New Roman"/>
          <w:sz w:val="28"/>
          <w:szCs w:val="28"/>
        </w:rPr>
        <w:t xml:space="preserve"> його </w:t>
      </w:r>
      <w:r w:rsidR="007862AC" w:rsidRPr="00646677">
        <w:rPr>
          <w:rFonts w:ascii="Times New Roman" w:eastAsia="Calibri" w:hAnsi="Times New Roman"/>
          <w:sz w:val="28"/>
          <w:szCs w:val="28"/>
        </w:rPr>
        <w:t>похованн</w:t>
      </w:r>
      <w:r w:rsidR="004B628E" w:rsidRPr="00646677">
        <w:rPr>
          <w:rFonts w:ascii="Times New Roman" w:eastAsia="Calibri" w:hAnsi="Times New Roman"/>
          <w:sz w:val="28"/>
          <w:szCs w:val="28"/>
        </w:rPr>
        <w:t>і</w:t>
      </w:r>
      <w:r w:rsidR="00A337F6" w:rsidRPr="00646677">
        <w:rPr>
          <w:rFonts w:ascii="Times New Roman" w:eastAsia="Calibri" w:hAnsi="Times New Roman"/>
          <w:sz w:val="28"/>
          <w:szCs w:val="28"/>
        </w:rPr>
        <w:t xml:space="preserve"> становила втручання в право на непорушність сімейного життя &lt;...&gt;. Відповідно відмова </w:t>
      </w:r>
      <w:r w:rsidR="004B628E" w:rsidRPr="00646677">
        <w:rPr>
          <w:rFonts w:ascii="Times New Roman" w:eastAsia="Calibri" w:hAnsi="Times New Roman"/>
          <w:sz w:val="28"/>
          <w:szCs w:val="28"/>
        </w:rPr>
        <w:t xml:space="preserve">тимчасово відпустити </w:t>
      </w:r>
      <w:r w:rsidR="00A337F6" w:rsidRPr="00646677">
        <w:rPr>
          <w:rFonts w:ascii="Times New Roman" w:eastAsia="Calibri" w:hAnsi="Times New Roman"/>
          <w:sz w:val="28"/>
          <w:szCs w:val="28"/>
        </w:rPr>
        <w:t xml:space="preserve">заявника, щоб він міг побачити свого батька </w:t>
      </w:r>
      <w:r w:rsidR="004B628E" w:rsidRPr="00646677">
        <w:rPr>
          <w:rFonts w:ascii="Times New Roman" w:eastAsia="Calibri" w:hAnsi="Times New Roman"/>
          <w:sz w:val="28"/>
          <w:szCs w:val="28"/>
        </w:rPr>
        <w:t>перед смертю</w:t>
      </w:r>
      <w:r w:rsidR="00A337F6" w:rsidRPr="00646677">
        <w:rPr>
          <w:rFonts w:ascii="Times New Roman" w:eastAsia="Calibri" w:hAnsi="Times New Roman"/>
          <w:sz w:val="28"/>
          <w:szCs w:val="28"/>
        </w:rPr>
        <w:t xml:space="preserve"> та бути присутнім на церемонії прощання з ним</w:t>
      </w:r>
      <w:r w:rsidR="00933FF6" w:rsidRPr="00646677">
        <w:rPr>
          <w:rFonts w:ascii="Times New Roman" w:eastAsia="Calibri" w:hAnsi="Times New Roman"/>
          <w:sz w:val="28"/>
          <w:szCs w:val="28"/>
        </w:rPr>
        <w:t>,</w:t>
      </w:r>
      <w:r w:rsidR="00A337F6" w:rsidRPr="00646677">
        <w:rPr>
          <w:rFonts w:ascii="Times New Roman" w:eastAsia="Calibri" w:hAnsi="Times New Roman"/>
          <w:sz w:val="28"/>
          <w:szCs w:val="28"/>
        </w:rPr>
        <w:t xml:space="preserve"> є втручанням </w:t>
      </w:r>
      <w:r w:rsidR="00933FF6" w:rsidRPr="00646677">
        <w:rPr>
          <w:rFonts w:ascii="Times New Roman" w:eastAsia="Calibri" w:hAnsi="Times New Roman"/>
          <w:sz w:val="28"/>
          <w:szCs w:val="28"/>
        </w:rPr>
        <w:t>у</w:t>
      </w:r>
      <w:r w:rsidR="00A337F6" w:rsidRPr="00646677">
        <w:rPr>
          <w:rFonts w:ascii="Times New Roman" w:eastAsia="Calibri" w:hAnsi="Times New Roman"/>
          <w:sz w:val="28"/>
          <w:szCs w:val="28"/>
        </w:rPr>
        <w:t xml:space="preserve"> права заявника згідно зі статтею 8 Конвенції. &lt;...&gt; будь-яке втручання в право особи на непорушність її приватного </w:t>
      </w:r>
      <w:r w:rsidR="00933FF6" w:rsidRPr="00646677">
        <w:rPr>
          <w:rFonts w:ascii="Times New Roman" w:eastAsia="Calibri" w:hAnsi="Times New Roman"/>
          <w:sz w:val="28"/>
          <w:szCs w:val="28"/>
        </w:rPr>
        <w:t>і</w:t>
      </w:r>
      <w:r w:rsidR="00A337F6" w:rsidRPr="00646677">
        <w:rPr>
          <w:rFonts w:ascii="Times New Roman" w:eastAsia="Calibri" w:hAnsi="Times New Roman"/>
          <w:sz w:val="28"/>
          <w:szCs w:val="28"/>
        </w:rPr>
        <w:t xml:space="preserve"> сімейного життя становитиме порушення статті 8, якщо воно не було</w:t>
      </w:r>
      <w:r w:rsidR="00933FF6" w:rsidRPr="00646677">
        <w:rPr>
          <w:rFonts w:ascii="Times New Roman" w:eastAsia="Calibri" w:hAnsi="Times New Roman"/>
          <w:sz w:val="28"/>
          <w:szCs w:val="28"/>
        </w:rPr>
        <w:t xml:space="preserve"> </w:t>
      </w:r>
      <w:bookmarkStart w:id="38" w:name="_Hlk152516225"/>
      <w:r w:rsidR="00933FF6" w:rsidRPr="00646677">
        <w:rPr>
          <w:rFonts w:ascii="Times New Roman" w:eastAsia="Calibri" w:hAnsi="Times New Roman"/>
          <w:sz w:val="28"/>
          <w:szCs w:val="28"/>
        </w:rPr>
        <w:t xml:space="preserve">„відповідно до приписів права“ </w:t>
      </w:r>
      <w:bookmarkEnd w:id="38"/>
      <w:r w:rsidR="00A337F6" w:rsidRPr="001E4031">
        <w:rPr>
          <w:rFonts w:ascii="Times New Roman" w:eastAsia="Calibri" w:hAnsi="Times New Roman"/>
          <w:i/>
          <w:sz w:val="28"/>
          <w:szCs w:val="28"/>
        </w:rPr>
        <w:t>(„</w:t>
      </w:r>
      <w:proofErr w:type="spellStart"/>
      <w:r w:rsidR="00A337F6" w:rsidRPr="001E4031">
        <w:rPr>
          <w:rFonts w:ascii="Times New Roman" w:eastAsia="Calibri" w:hAnsi="Times New Roman"/>
          <w:i/>
          <w:sz w:val="28"/>
          <w:szCs w:val="28"/>
        </w:rPr>
        <w:t>in</w:t>
      </w:r>
      <w:proofErr w:type="spellEnd"/>
      <w:r w:rsidR="00A337F6" w:rsidRPr="001E4031">
        <w:rPr>
          <w:rFonts w:ascii="Times New Roman" w:eastAsia="Calibri" w:hAnsi="Times New Roman"/>
          <w:i/>
          <w:sz w:val="28"/>
          <w:szCs w:val="28"/>
        </w:rPr>
        <w:t xml:space="preserve"> </w:t>
      </w:r>
      <w:proofErr w:type="spellStart"/>
      <w:r w:rsidR="00A337F6" w:rsidRPr="001E4031">
        <w:rPr>
          <w:rFonts w:ascii="Times New Roman" w:eastAsia="Calibri" w:hAnsi="Times New Roman"/>
          <w:i/>
          <w:sz w:val="28"/>
          <w:szCs w:val="28"/>
        </w:rPr>
        <w:t>accordance</w:t>
      </w:r>
      <w:proofErr w:type="spellEnd"/>
      <w:r w:rsidR="00A337F6" w:rsidRPr="001E4031">
        <w:rPr>
          <w:rFonts w:ascii="Times New Roman" w:eastAsia="Calibri" w:hAnsi="Times New Roman"/>
          <w:i/>
          <w:sz w:val="28"/>
          <w:szCs w:val="28"/>
        </w:rPr>
        <w:t xml:space="preserve"> </w:t>
      </w:r>
      <w:proofErr w:type="spellStart"/>
      <w:r w:rsidR="00A337F6" w:rsidRPr="001E4031">
        <w:rPr>
          <w:rFonts w:ascii="Times New Roman" w:eastAsia="Calibri" w:hAnsi="Times New Roman"/>
          <w:i/>
          <w:sz w:val="28"/>
          <w:szCs w:val="28"/>
        </w:rPr>
        <w:t>with</w:t>
      </w:r>
      <w:proofErr w:type="spellEnd"/>
      <w:r w:rsidR="00A337F6" w:rsidRPr="001E4031">
        <w:rPr>
          <w:rFonts w:ascii="Times New Roman" w:eastAsia="Calibri" w:hAnsi="Times New Roman"/>
          <w:i/>
          <w:sz w:val="28"/>
          <w:szCs w:val="28"/>
        </w:rPr>
        <w:t xml:space="preserve"> </w:t>
      </w:r>
      <w:proofErr w:type="spellStart"/>
      <w:r w:rsidR="00A337F6" w:rsidRPr="001E4031">
        <w:rPr>
          <w:rFonts w:ascii="Times New Roman" w:eastAsia="Calibri" w:hAnsi="Times New Roman"/>
          <w:i/>
          <w:sz w:val="28"/>
          <w:szCs w:val="28"/>
        </w:rPr>
        <w:t>the</w:t>
      </w:r>
      <w:proofErr w:type="spellEnd"/>
      <w:r w:rsidR="00A337F6" w:rsidRPr="001E4031">
        <w:rPr>
          <w:rFonts w:ascii="Times New Roman" w:eastAsia="Calibri" w:hAnsi="Times New Roman"/>
          <w:i/>
          <w:sz w:val="28"/>
          <w:szCs w:val="28"/>
        </w:rPr>
        <w:t xml:space="preserve"> </w:t>
      </w:r>
      <w:proofErr w:type="spellStart"/>
      <w:r w:rsidR="00A337F6" w:rsidRPr="001E4031">
        <w:rPr>
          <w:rFonts w:ascii="Times New Roman" w:eastAsia="Calibri" w:hAnsi="Times New Roman"/>
          <w:i/>
          <w:sz w:val="28"/>
          <w:szCs w:val="28"/>
        </w:rPr>
        <w:t>law</w:t>
      </w:r>
      <w:proofErr w:type="spellEnd"/>
      <w:r w:rsidR="00A337F6" w:rsidRPr="001E4031">
        <w:rPr>
          <w:rFonts w:ascii="Times New Roman" w:eastAsia="Calibri" w:hAnsi="Times New Roman"/>
          <w:i/>
          <w:sz w:val="28"/>
          <w:szCs w:val="28"/>
        </w:rPr>
        <w:t>“)</w:t>
      </w:r>
      <w:r w:rsidR="00A337F6" w:rsidRPr="00646677">
        <w:rPr>
          <w:rFonts w:ascii="Times New Roman" w:eastAsia="Calibri" w:hAnsi="Times New Roman"/>
          <w:sz w:val="28"/>
          <w:szCs w:val="28"/>
        </w:rPr>
        <w:t xml:space="preserve">, </w:t>
      </w:r>
      <w:r w:rsidR="00B44B5C" w:rsidRPr="00646677">
        <w:rPr>
          <w:rFonts w:ascii="Times New Roman" w:eastAsia="Calibri" w:hAnsi="Times New Roman"/>
          <w:sz w:val="28"/>
          <w:szCs w:val="28"/>
        </w:rPr>
        <w:t xml:space="preserve">не </w:t>
      </w:r>
      <w:r w:rsidR="00EF74FB" w:rsidRPr="00646677">
        <w:rPr>
          <w:rFonts w:ascii="Times New Roman" w:eastAsia="Calibri" w:hAnsi="Times New Roman"/>
          <w:sz w:val="28"/>
          <w:szCs w:val="28"/>
        </w:rPr>
        <w:t>спрямовано на досягнення</w:t>
      </w:r>
      <w:r w:rsidR="00BF07DD" w:rsidRPr="00646677">
        <w:rPr>
          <w:rFonts w:ascii="Times New Roman" w:eastAsia="Calibri" w:hAnsi="Times New Roman"/>
          <w:sz w:val="28"/>
          <w:szCs w:val="28"/>
        </w:rPr>
        <w:t xml:space="preserve"> </w:t>
      </w:r>
      <w:r w:rsidR="00A337F6" w:rsidRPr="00646677">
        <w:rPr>
          <w:rFonts w:ascii="Times New Roman" w:eastAsia="Calibri" w:hAnsi="Times New Roman"/>
          <w:sz w:val="28"/>
          <w:szCs w:val="28"/>
        </w:rPr>
        <w:t>правомірн</w:t>
      </w:r>
      <w:r w:rsidR="00BF07DD" w:rsidRPr="00646677">
        <w:rPr>
          <w:rFonts w:ascii="Times New Roman" w:eastAsia="Calibri" w:hAnsi="Times New Roman"/>
          <w:sz w:val="28"/>
          <w:szCs w:val="28"/>
        </w:rPr>
        <w:t>ої</w:t>
      </w:r>
      <w:r w:rsidR="00A337F6" w:rsidRPr="00646677">
        <w:rPr>
          <w:rFonts w:ascii="Times New Roman" w:eastAsia="Calibri" w:hAnsi="Times New Roman"/>
          <w:sz w:val="28"/>
          <w:szCs w:val="28"/>
        </w:rPr>
        <w:t xml:space="preserve"> мет</w:t>
      </w:r>
      <w:r w:rsidR="00BF07DD" w:rsidRPr="00646677">
        <w:rPr>
          <w:rFonts w:ascii="Times New Roman" w:eastAsia="Calibri" w:hAnsi="Times New Roman"/>
          <w:sz w:val="28"/>
          <w:szCs w:val="28"/>
        </w:rPr>
        <w:t>и</w:t>
      </w:r>
      <w:r w:rsidR="00A337F6" w:rsidRPr="00646677">
        <w:rPr>
          <w:rFonts w:ascii="Times New Roman" w:eastAsia="Calibri" w:hAnsi="Times New Roman"/>
          <w:sz w:val="28"/>
          <w:szCs w:val="28"/>
        </w:rPr>
        <w:t xml:space="preserve"> або ціл</w:t>
      </w:r>
      <w:r w:rsidR="00EF74FB" w:rsidRPr="00646677">
        <w:rPr>
          <w:rFonts w:ascii="Times New Roman" w:eastAsia="Calibri" w:hAnsi="Times New Roman"/>
          <w:sz w:val="28"/>
          <w:szCs w:val="28"/>
        </w:rPr>
        <w:t>ей</w:t>
      </w:r>
      <w:r w:rsidR="00A337F6" w:rsidRPr="00646677">
        <w:rPr>
          <w:rFonts w:ascii="Times New Roman" w:eastAsia="Calibri" w:hAnsi="Times New Roman"/>
          <w:sz w:val="28"/>
          <w:szCs w:val="28"/>
        </w:rPr>
        <w:t xml:space="preserve"> </w:t>
      </w:r>
      <w:r w:rsidR="00EF74FB" w:rsidRPr="00646677">
        <w:rPr>
          <w:rFonts w:ascii="Times New Roman" w:eastAsia="Calibri" w:hAnsi="Times New Roman"/>
          <w:sz w:val="28"/>
          <w:szCs w:val="28"/>
        </w:rPr>
        <w:t>за</w:t>
      </w:r>
      <w:r w:rsidR="00420E92" w:rsidRPr="00646677">
        <w:rPr>
          <w:rFonts w:ascii="Times New Roman" w:eastAsia="Calibri" w:hAnsi="Times New Roman"/>
          <w:sz w:val="28"/>
          <w:szCs w:val="28"/>
        </w:rPr>
        <w:t xml:space="preserve"> пунктом 2 цієї статті</w:t>
      </w:r>
      <w:r w:rsidR="00A337F6" w:rsidRPr="00646677">
        <w:rPr>
          <w:rFonts w:ascii="Times New Roman" w:eastAsia="Calibri" w:hAnsi="Times New Roman"/>
          <w:sz w:val="28"/>
          <w:szCs w:val="28"/>
        </w:rPr>
        <w:t xml:space="preserve"> і </w:t>
      </w:r>
      <w:r w:rsidR="008931E6" w:rsidRPr="00646677">
        <w:rPr>
          <w:rFonts w:ascii="Times New Roman" w:eastAsia="Calibri" w:hAnsi="Times New Roman"/>
          <w:sz w:val="28"/>
          <w:szCs w:val="28"/>
        </w:rPr>
        <w:t xml:space="preserve">не </w:t>
      </w:r>
      <w:r w:rsidR="00A337F6" w:rsidRPr="00646677">
        <w:rPr>
          <w:rFonts w:ascii="Times New Roman" w:eastAsia="Calibri" w:hAnsi="Times New Roman"/>
          <w:sz w:val="28"/>
          <w:szCs w:val="28"/>
        </w:rPr>
        <w:t xml:space="preserve">було „потрібним у демократичному суспільстві“ </w:t>
      </w:r>
      <w:r w:rsidR="00BF07DD" w:rsidRPr="00646677">
        <w:rPr>
          <w:rFonts w:ascii="Times New Roman" w:eastAsia="Calibri" w:hAnsi="Times New Roman"/>
          <w:sz w:val="28"/>
          <w:szCs w:val="28"/>
        </w:rPr>
        <w:t>в</w:t>
      </w:r>
      <w:r w:rsidR="00A337F6" w:rsidRPr="00646677">
        <w:rPr>
          <w:rFonts w:ascii="Times New Roman" w:eastAsia="Calibri" w:hAnsi="Times New Roman"/>
          <w:sz w:val="28"/>
          <w:szCs w:val="28"/>
        </w:rPr>
        <w:t xml:space="preserve"> тому сенсі, що </w:t>
      </w:r>
      <w:r w:rsidR="008931E6" w:rsidRPr="00646677">
        <w:rPr>
          <w:rFonts w:ascii="Times New Roman" w:eastAsia="Calibri" w:hAnsi="Times New Roman"/>
          <w:sz w:val="28"/>
          <w:szCs w:val="28"/>
        </w:rPr>
        <w:t xml:space="preserve">не було </w:t>
      </w:r>
      <w:r w:rsidR="00A337F6" w:rsidRPr="00646677">
        <w:rPr>
          <w:rFonts w:ascii="Times New Roman" w:eastAsia="Calibri" w:hAnsi="Times New Roman"/>
          <w:sz w:val="28"/>
          <w:szCs w:val="28"/>
        </w:rPr>
        <w:t>домірним цілям, яких прагнули досягти</w:t>
      </w:r>
      <w:bookmarkStart w:id="39" w:name="_Hlk152513042"/>
      <w:r w:rsidR="00D82F3A" w:rsidRPr="00646677">
        <w:rPr>
          <w:rFonts w:ascii="Times New Roman" w:eastAsia="Calibri" w:hAnsi="Times New Roman"/>
          <w:sz w:val="28"/>
          <w:szCs w:val="28"/>
        </w:rPr>
        <w:t xml:space="preserve">» </w:t>
      </w:r>
      <w:r w:rsidR="00342B12" w:rsidRPr="00646677">
        <w:rPr>
          <w:rFonts w:ascii="Times New Roman" w:hAnsi="Times New Roman"/>
          <w:sz w:val="28"/>
          <w:szCs w:val="28"/>
        </w:rPr>
        <w:t xml:space="preserve">[рішення </w:t>
      </w:r>
      <w:bookmarkStart w:id="40" w:name="_Hlk152072312"/>
      <w:r w:rsidR="00933FF6" w:rsidRPr="00646677">
        <w:rPr>
          <w:rFonts w:ascii="Times New Roman" w:hAnsi="Times New Roman"/>
          <w:sz w:val="28"/>
          <w:szCs w:val="28"/>
        </w:rPr>
        <w:t>у</w:t>
      </w:r>
      <w:r w:rsidR="00342B12" w:rsidRPr="00646677">
        <w:rPr>
          <w:rFonts w:ascii="Times New Roman" w:hAnsi="Times New Roman"/>
          <w:sz w:val="28"/>
          <w:szCs w:val="28"/>
        </w:rPr>
        <w:t xml:space="preserve"> справі </w:t>
      </w:r>
      <w:proofErr w:type="spellStart"/>
      <w:r w:rsidR="00342B12" w:rsidRPr="001E4031">
        <w:rPr>
          <w:rFonts w:ascii="Times New Roman" w:eastAsia="Calibri" w:hAnsi="Times New Roman"/>
          <w:i/>
          <w:sz w:val="28"/>
          <w:szCs w:val="28"/>
        </w:rPr>
        <w:t>Lind</w:t>
      </w:r>
      <w:proofErr w:type="spellEnd"/>
      <w:r w:rsidR="00342B12" w:rsidRPr="001E4031">
        <w:rPr>
          <w:rFonts w:ascii="Times New Roman" w:eastAsia="Calibri" w:hAnsi="Times New Roman"/>
          <w:i/>
          <w:sz w:val="28"/>
          <w:szCs w:val="28"/>
        </w:rPr>
        <w:t xml:space="preserve"> v. </w:t>
      </w:r>
      <w:proofErr w:type="spellStart"/>
      <w:r w:rsidR="00342B12" w:rsidRPr="001E4031">
        <w:rPr>
          <w:rFonts w:ascii="Times New Roman" w:eastAsia="Calibri" w:hAnsi="Times New Roman"/>
          <w:i/>
          <w:sz w:val="28"/>
          <w:szCs w:val="28"/>
        </w:rPr>
        <w:t>Russia</w:t>
      </w:r>
      <w:proofErr w:type="spellEnd"/>
      <w:r w:rsidR="00342B12" w:rsidRPr="00646677">
        <w:rPr>
          <w:rFonts w:ascii="Times New Roman" w:eastAsia="Calibri" w:hAnsi="Times New Roman"/>
          <w:sz w:val="28"/>
          <w:szCs w:val="28"/>
        </w:rPr>
        <w:t xml:space="preserve"> </w:t>
      </w:r>
      <w:r w:rsidR="00420E92" w:rsidRPr="00646677">
        <w:rPr>
          <w:rFonts w:ascii="Times New Roman" w:eastAsia="Calibri" w:hAnsi="Times New Roman"/>
          <w:sz w:val="28"/>
          <w:szCs w:val="28"/>
        </w:rPr>
        <w:br/>
      </w:r>
      <w:r w:rsidR="00342B12" w:rsidRPr="00646677">
        <w:rPr>
          <w:rFonts w:ascii="Times New Roman" w:eastAsia="Calibri" w:hAnsi="Times New Roman"/>
          <w:sz w:val="28"/>
          <w:szCs w:val="28"/>
        </w:rPr>
        <w:t>від 6 грудня 200</w:t>
      </w:r>
      <w:r w:rsidR="00BB4174" w:rsidRPr="00646677">
        <w:rPr>
          <w:rFonts w:ascii="Times New Roman" w:eastAsia="Calibri" w:hAnsi="Times New Roman"/>
          <w:sz w:val="28"/>
          <w:szCs w:val="28"/>
        </w:rPr>
        <w:t>7</w:t>
      </w:r>
      <w:r w:rsidR="00342B12" w:rsidRPr="00646677">
        <w:rPr>
          <w:rFonts w:ascii="Times New Roman" w:eastAsia="Calibri" w:hAnsi="Times New Roman"/>
          <w:sz w:val="28"/>
          <w:szCs w:val="28"/>
        </w:rPr>
        <w:t xml:space="preserve"> року (заява </w:t>
      </w:r>
      <w:r w:rsidR="00342B12" w:rsidRPr="00646677">
        <w:rPr>
          <w:rFonts w:ascii="Times New Roman" w:hAnsi="Times New Roman"/>
          <w:sz w:val="28"/>
          <w:szCs w:val="28"/>
        </w:rPr>
        <w:t xml:space="preserve">№ 25664/05), </w:t>
      </w:r>
      <w:bookmarkStart w:id="41" w:name="_Hlk152512187"/>
      <w:r w:rsidR="00342B12" w:rsidRPr="00646677">
        <w:rPr>
          <w:rFonts w:ascii="Times New Roman" w:hAnsi="Times New Roman"/>
          <w:sz w:val="28"/>
          <w:szCs w:val="28"/>
        </w:rPr>
        <w:t>§ 92</w:t>
      </w:r>
      <w:bookmarkEnd w:id="40"/>
      <w:bookmarkEnd w:id="41"/>
      <w:r w:rsidR="00342B12" w:rsidRPr="00646677">
        <w:rPr>
          <w:rFonts w:ascii="Times New Roman" w:hAnsi="Times New Roman"/>
          <w:sz w:val="28"/>
          <w:szCs w:val="28"/>
        </w:rPr>
        <w:t>]</w:t>
      </w:r>
      <w:r w:rsidR="00D82F3A" w:rsidRPr="00646677">
        <w:rPr>
          <w:rFonts w:ascii="Times New Roman" w:eastAsia="Calibri" w:hAnsi="Times New Roman"/>
          <w:sz w:val="28"/>
          <w:szCs w:val="28"/>
        </w:rPr>
        <w:t>.</w:t>
      </w:r>
    </w:p>
    <w:bookmarkEnd w:id="39"/>
    <w:p w14:paraId="7631D9FF" w14:textId="5A57DBC8" w:rsidR="003E0168" w:rsidRPr="00646677" w:rsidRDefault="00AE5486" w:rsidP="0001619C">
      <w:pPr>
        <w:spacing w:after="0" w:line="348" w:lineRule="auto"/>
        <w:ind w:firstLine="567"/>
        <w:jc w:val="both"/>
        <w:rPr>
          <w:rFonts w:ascii="Times New Roman" w:hAnsi="Times New Roman"/>
          <w:sz w:val="28"/>
          <w:szCs w:val="28"/>
        </w:rPr>
      </w:pPr>
      <w:r w:rsidRPr="00646677">
        <w:rPr>
          <w:rFonts w:ascii="Times New Roman" w:eastAsia="Calibri" w:hAnsi="Times New Roman"/>
          <w:sz w:val="28"/>
          <w:szCs w:val="28"/>
        </w:rPr>
        <w:t xml:space="preserve">Також </w:t>
      </w:r>
      <w:r w:rsidR="006E0236" w:rsidRPr="00646677">
        <w:rPr>
          <w:rFonts w:ascii="Times New Roman" w:eastAsia="Calibri" w:hAnsi="Times New Roman"/>
          <w:sz w:val="28"/>
          <w:szCs w:val="28"/>
        </w:rPr>
        <w:t xml:space="preserve">Європейський суд із прав людини </w:t>
      </w:r>
      <w:r w:rsidR="00420E92" w:rsidRPr="00646677">
        <w:rPr>
          <w:rFonts w:ascii="Times New Roman" w:eastAsia="Calibri" w:hAnsi="Times New Roman"/>
          <w:sz w:val="28"/>
          <w:szCs w:val="28"/>
        </w:rPr>
        <w:t>щодо</w:t>
      </w:r>
      <w:r w:rsidR="009219BE" w:rsidRPr="00646677">
        <w:rPr>
          <w:rFonts w:ascii="Times New Roman" w:eastAsia="Calibri" w:hAnsi="Times New Roman"/>
          <w:sz w:val="28"/>
          <w:szCs w:val="28"/>
        </w:rPr>
        <w:t xml:space="preserve"> питанн</w:t>
      </w:r>
      <w:r w:rsidR="00420E92" w:rsidRPr="00646677">
        <w:rPr>
          <w:rFonts w:ascii="Times New Roman" w:eastAsia="Calibri" w:hAnsi="Times New Roman"/>
          <w:sz w:val="28"/>
          <w:szCs w:val="28"/>
        </w:rPr>
        <w:t>я</w:t>
      </w:r>
      <w:r w:rsidR="009219BE" w:rsidRPr="00646677">
        <w:rPr>
          <w:rFonts w:ascii="Times New Roman" w:eastAsia="Calibri" w:hAnsi="Times New Roman"/>
          <w:sz w:val="28"/>
          <w:szCs w:val="28"/>
        </w:rPr>
        <w:t xml:space="preserve"> </w:t>
      </w:r>
      <w:r w:rsidR="00420E92" w:rsidRPr="00646677">
        <w:rPr>
          <w:rFonts w:ascii="Times New Roman" w:hAnsi="Times New Roman"/>
          <w:sz w:val="28"/>
          <w:szCs w:val="28"/>
        </w:rPr>
        <w:t xml:space="preserve">тимчасового </w:t>
      </w:r>
      <w:r w:rsidR="00EF74FB" w:rsidRPr="00646677">
        <w:rPr>
          <w:rFonts w:ascii="Times New Roman" w:hAnsi="Times New Roman"/>
          <w:sz w:val="28"/>
          <w:szCs w:val="28"/>
        </w:rPr>
        <w:t xml:space="preserve">залишення </w:t>
      </w:r>
      <w:r w:rsidR="00420E92" w:rsidRPr="00646677">
        <w:rPr>
          <w:rFonts w:ascii="Times New Roman" w:hAnsi="Times New Roman"/>
          <w:sz w:val="28"/>
          <w:szCs w:val="28"/>
        </w:rPr>
        <w:t>особ</w:t>
      </w:r>
      <w:r w:rsidR="001E4031">
        <w:rPr>
          <w:rFonts w:ascii="Times New Roman" w:hAnsi="Times New Roman"/>
          <w:sz w:val="28"/>
          <w:szCs w:val="28"/>
        </w:rPr>
        <w:t>ою</w:t>
      </w:r>
      <w:r w:rsidR="00420E92" w:rsidRPr="00646677">
        <w:rPr>
          <w:rFonts w:ascii="Times New Roman" w:hAnsi="Times New Roman"/>
          <w:sz w:val="28"/>
          <w:szCs w:val="28"/>
        </w:rPr>
        <w:t>, позбавлен</w:t>
      </w:r>
      <w:r w:rsidR="001E4031">
        <w:rPr>
          <w:rFonts w:ascii="Times New Roman" w:hAnsi="Times New Roman"/>
          <w:sz w:val="28"/>
          <w:szCs w:val="28"/>
        </w:rPr>
        <w:t>ою</w:t>
      </w:r>
      <w:r w:rsidR="00420E92" w:rsidRPr="00646677">
        <w:rPr>
          <w:rFonts w:ascii="Times New Roman" w:hAnsi="Times New Roman"/>
          <w:sz w:val="28"/>
          <w:szCs w:val="28"/>
        </w:rPr>
        <w:t xml:space="preserve"> волі, </w:t>
      </w:r>
      <w:r w:rsidR="00EF74FB" w:rsidRPr="00646677">
        <w:rPr>
          <w:rFonts w:ascii="Times New Roman" w:hAnsi="Times New Roman"/>
          <w:sz w:val="28"/>
          <w:szCs w:val="28"/>
        </w:rPr>
        <w:t>місц</w:t>
      </w:r>
      <w:r w:rsidR="001E4031">
        <w:rPr>
          <w:rFonts w:ascii="Times New Roman" w:hAnsi="Times New Roman"/>
          <w:sz w:val="28"/>
          <w:szCs w:val="28"/>
        </w:rPr>
        <w:t>я</w:t>
      </w:r>
      <w:r w:rsidR="00EF74FB" w:rsidRPr="00646677">
        <w:rPr>
          <w:rFonts w:ascii="Times New Roman" w:hAnsi="Times New Roman"/>
          <w:sz w:val="28"/>
          <w:szCs w:val="28"/>
        </w:rPr>
        <w:t xml:space="preserve"> позбавлення волі </w:t>
      </w:r>
      <w:r w:rsidR="009219BE" w:rsidRPr="00646677">
        <w:rPr>
          <w:rFonts w:ascii="Times New Roman" w:hAnsi="Times New Roman"/>
          <w:sz w:val="28"/>
          <w:szCs w:val="28"/>
        </w:rPr>
        <w:t xml:space="preserve">у зв’язку з винятковими особистими обставинами (смерть або тяжка хвороба близького родича) </w:t>
      </w:r>
      <w:r w:rsidR="006E0236" w:rsidRPr="00646677">
        <w:rPr>
          <w:rFonts w:ascii="Times New Roman" w:eastAsia="Calibri" w:hAnsi="Times New Roman"/>
          <w:sz w:val="28"/>
          <w:szCs w:val="28"/>
        </w:rPr>
        <w:t>розгляда</w:t>
      </w:r>
      <w:r w:rsidR="009219BE" w:rsidRPr="00646677">
        <w:rPr>
          <w:rFonts w:ascii="Times New Roman" w:eastAsia="Calibri" w:hAnsi="Times New Roman"/>
          <w:sz w:val="28"/>
          <w:szCs w:val="28"/>
        </w:rPr>
        <w:t>в</w:t>
      </w:r>
      <w:r w:rsidR="006E0236" w:rsidRPr="00646677">
        <w:rPr>
          <w:rFonts w:ascii="Times New Roman" w:eastAsia="Calibri" w:hAnsi="Times New Roman"/>
          <w:sz w:val="28"/>
          <w:szCs w:val="28"/>
        </w:rPr>
        <w:t xml:space="preserve"> статтю 8 Конвенції </w:t>
      </w:r>
      <w:r w:rsidR="00BF07DD" w:rsidRPr="00646677">
        <w:rPr>
          <w:rFonts w:ascii="Times New Roman" w:eastAsia="Calibri" w:hAnsi="Times New Roman"/>
          <w:sz w:val="28"/>
          <w:szCs w:val="28"/>
        </w:rPr>
        <w:t>в</w:t>
      </w:r>
      <w:r w:rsidR="006E0236" w:rsidRPr="00646677">
        <w:rPr>
          <w:rFonts w:ascii="Times New Roman" w:eastAsia="Calibri" w:hAnsi="Times New Roman"/>
          <w:sz w:val="28"/>
          <w:szCs w:val="28"/>
        </w:rPr>
        <w:t xml:space="preserve"> </w:t>
      </w:r>
      <w:r w:rsidR="00920829" w:rsidRPr="00646677">
        <w:rPr>
          <w:rFonts w:ascii="Times New Roman" w:eastAsia="Calibri" w:hAnsi="Times New Roman"/>
          <w:sz w:val="28"/>
          <w:szCs w:val="28"/>
        </w:rPr>
        <w:t>поєднанні зі</w:t>
      </w:r>
      <w:r w:rsidR="006E0236" w:rsidRPr="00646677">
        <w:rPr>
          <w:rFonts w:ascii="Times New Roman" w:eastAsia="Calibri" w:hAnsi="Times New Roman"/>
          <w:sz w:val="28"/>
          <w:szCs w:val="28"/>
        </w:rPr>
        <w:t xml:space="preserve"> статтею 14</w:t>
      </w:r>
      <w:r w:rsidR="00920829" w:rsidRPr="00646677">
        <w:rPr>
          <w:rFonts w:ascii="Times New Roman" w:eastAsia="Calibri" w:hAnsi="Times New Roman"/>
          <w:sz w:val="28"/>
          <w:szCs w:val="28"/>
        </w:rPr>
        <w:t xml:space="preserve"> Конвенції</w:t>
      </w:r>
      <w:r w:rsidR="006E0236" w:rsidRPr="00646677">
        <w:rPr>
          <w:rFonts w:ascii="Times New Roman" w:eastAsia="Calibri" w:hAnsi="Times New Roman"/>
          <w:sz w:val="28"/>
          <w:szCs w:val="28"/>
        </w:rPr>
        <w:t xml:space="preserve">, за якою </w:t>
      </w:r>
      <w:bookmarkStart w:id="42" w:name="n357"/>
      <w:bookmarkEnd w:id="42"/>
      <w:r w:rsidR="006E0236" w:rsidRPr="00646677">
        <w:rPr>
          <w:rFonts w:ascii="Times New Roman" w:hAnsi="Times New Roman"/>
          <w:sz w:val="28"/>
          <w:szCs w:val="28"/>
        </w:rPr>
        <w:t>користування правами та свободами, визнаними в ній, має бути забезпечен</w:t>
      </w:r>
      <w:r w:rsidR="00FC6D89" w:rsidRPr="00646677">
        <w:rPr>
          <w:rFonts w:ascii="Times New Roman" w:hAnsi="Times New Roman"/>
          <w:sz w:val="28"/>
          <w:szCs w:val="28"/>
        </w:rPr>
        <w:t>е</w:t>
      </w:r>
      <w:r w:rsidR="006E0236" w:rsidRPr="00646677">
        <w:rPr>
          <w:rFonts w:ascii="Times New Roman" w:hAnsi="Times New Roman"/>
          <w:sz w:val="28"/>
          <w:szCs w:val="28"/>
        </w:rPr>
        <w:t xml:space="preserve"> без дискримінації на будь-якій із таких підстав, як стать, раса, колір шкіри, мова, релігія, політичні чи інші переконання, національне чи соціальне походження, належність до національних меншин, власність, станове походження, або за іншим статусом. </w:t>
      </w:r>
      <w:r w:rsidR="00EB54DC" w:rsidRPr="00646677">
        <w:rPr>
          <w:rFonts w:ascii="Times New Roman" w:hAnsi="Times New Roman"/>
          <w:sz w:val="28"/>
          <w:szCs w:val="28"/>
        </w:rPr>
        <w:t xml:space="preserve">У цьому зв’язку </w:t>
      </w:r>
      <w:r w:rsidRPr="00646677">
        <w:rPr>
          <w:rFonts w:ascii="Times New Roman" w:hAnsi="Times New Roman"/>
          <w:sz w:val="28"/>
          <w:szCs w:val="28"/>
        </w:rPr>
        <w:t>Європейськ</w:t>
      </w:r>
      <w:r w:rsidR="004A764A" w:rsidRPr="00646677">
        <w:rPr>
          <w:rFonts w:ascii="Times New Roman" w:hAnsi="Times New Roman"/>
          <w:sz w:val="28"/>
          <w:szCs w:val="28"/>
        </w:rPr>
        <w:t>ий</w:t>
      </w:r>
      <w:r w:rsidRPr="00646677">
        <w:rPr>
          <w:rFonts w:ascii="Times New Roman" w:hAnsi="Times New Roman"/>
          <w:sz w:val="28"/>
          <w:szCs w:val="28"/>
        </w:rPr>
        <w:t xml:space="preserve"> суд із прав людини </w:t>
      </w:r>
      <w:r w:rsidR="00454FAA" w:rsidRPr="00646677">
        <w:rPr>
          <w:rFonts w:ascii="Times New Roman" w:hAnsi="Times New Roman"/>
          <w:sz w:val="28"/>
          <w:szCs w:val="28"/>
        </w:rPr>
        <w:t>зазнача</w:t>
      </w:r>
      <w:r w:rsidR="00BF07DD" w:rsidRPr="00646677">
        <w:rPr>
          <w:rFonts w:ascii="Times New Roman" w:hAnsi="Times New Roman"/>
          <w:sz w:val="28"/>
          <w:szCs w:val="28"/>
        </w:rPr>
        <w:t>в</w:t>
      </w:r>
      <w:r w:rsidR="00472D57" w:rsidRPr="00646677">
        <w:rPr>
          <w:rFonts w:ascii="Times New Roman" w:hAnsi="Times New Roman"/>
          <w:sz w:val="28"/>
          <w:szCs w:val="28"/>
        </w:rPr>
        <w:t xml:space="preserve">, що </w:t>
      </w:r>
      <w:r w:rsidR="00934FBD" w:rsidRPr="00646677">
        <w:rPr>
          <w:rFonts w:ascii="Times New Roman" w:eastAsia="Calibri" w:hAnsi="Times New Roman"/>
          <w:sz w:val="28"/>
          <w:szCs w:val="28"/>
        </w:rPr>
        <w:t>„</w:t>
      </w:r>
      <w:r w:rsidR="00891AF5" w:rsidRPr="00646677">
        <w:rPr>
          <w:rFonts w:ascii="Times New Roman" w:hAnsi="Times New Roman"/>
          <w:sz w:val="28"/>
          <w:szCs w:val="28"/>
        </w:rPr>
        <w:t>те</w:t>
      </w:r>
      <w:r w:rsidR="00472D57" w:rsidRPr="00646677">
        <w:rPr>
          <w:rFonts w:ascii="Times New Roman" w:hAnsi="Times New Roman"/>
          <w:sz w:val="28"/>
          <w:szCs w:val="28"/>
        </w:rPr>
        <w:t xml:space="preserve">, </w:t>
      </w:r>
      <w:r w:rsidR="002F375A" w:rsidRPr="00646677">
        <w:rPr>
          <w:rFonts w:ascii="Times New Roman" w:hAnsi="Times New Roman"/>
          <w:sz w:val="28"/>
          <w:szCs w:val="28"/>
        </w:rPr>
        <w:t xml:space="preserve">яким чином режим ув’язнення, що його застосовують, </w:t>
      </w:r>
      <w:r w:rsidR="00617A49">
        <w:rPr>
          <w:rFonts w:ascii="Times New Roman" w:hAnsi="Times New Roman"/>
          <w:sz w:val="28"/>
          <w:szCs w:val="28"/>
        </w:rPr>
        <w:t>обмежує</w:t>
      </w:r>
      <w:r w:rsidR="002F375A" w:rsidRPr="00646677">
        <w:rPr>
          <w:rFonts w:ascii="Times New Roman" w:hAnsi="Times New Roman"/>
          <w:sz w:val="28"/>
          <w:szCs w:val="28"/>
        </w:rPr>
        <w:t xml:space="preserve"> сімейне життя ув’язнених, зокрема </w:t>
      </w:r>
      <w:r w:rsidR="00E85021" w:rsidRPr="00646677">
        <w:rPr>
          <w:rFonts w:ascii="Times New Roman" w:hAnsi="Times New Roman"/>
          <w:sz w:val="28"/>
          <w:szCs w:val="28"/>
        </w:rPr>
        <w:t>щодо</w:t>
      </w:r>
      <w:r w:rsidR="002F375A" w:rsidRPr="00646677">
        <w:rPr>
          <w:rFonts w:ascii="Times New Roman" w:hAnsi="Times New Roman"/>
          <w:sz w:val="28"/>
          <w:szCs w:val="28"/>
        </w:rPr>
        <w:t xml:space="preserve"> їх права </w:t>
      </w:r>
      <w:r w:rsidR="00420E92" w:rsidRPr="00646677">
        <w:rPr>
          <w:rFonts w:ascii="Times New Roman" w:hAnsi="Times New Roman"/>
          <w:sz w:val="28"/>
          <w:szCs w:val="28"/>
        </w:rPr>
        <w:t xml:space="preserve">на тимчасове </w:t>
      </w:r>
      <w:r w:rsidR="00EF74FB" w:rsidRPr="00646677">
        <w:rPr>
          <w:rFonts w:ascii="Times New Roman" w:hAnsi="Times New Roman"/>
          <w:sz w:val="28"/>
          <w:szCs w:val="28"/>
        </w:rPr>
        <w:t>залиш</w:t>
      </w:r>
      <w:r w:rsidR="00420E92" w:rsidRPr="00646677">
        <w:rPr>
          <w:rFonts w:ascii="Times New Roman" w:hAnsi="Times New Roman"/>
          <w:sz w:val="28"/>
          <w:szCs w:val="28"/>
        </w:rPr>
        <w:t>ення</w:t>
      </w:r>
      <w:r w:rsidR="00EF74FB" w:rsidRPr="00646677">
        <w:rPr>
          <w:rFonts w:ascii="Times New Roman" w:hAnsi="Times New Roman"/>
          <w:sz w:val="28"/>
          <w:szCs w:val="28"/>
        </w:rPr>
        <w:t xml:space="preserve"> місц</w:t>
      </w:r>
      <w:r w:rsidR="00420E92" w:rsidRPr="00646677">
        <w:rPr>
          <w:rFonts w:ascii="Times New Roman" w:hAnsi="Times New Roman"/>
          <w:sz w:val="28"/>
          <w:szCs w:val="28"/>
        </w:rPr>
        <w:t>ь</w:t>
      </w:r>
      <w:r w:rsidR="00EF74FB" w:rsidRPr="00646677">
        <w:rPr>
          <w:rFonts w:ascii="Times New Roman" w:hAnsi="Times New Roman"/>
          <w:sz w:val="28"/>
          <w:szCs w:val="28"/>
        </w:rPr>
        <w:t xml:space="preserve"> позбавлення волі </w:t>
      </w:r>
      <w:r w:rsidR="00934FBD" w:rsidRPr="001E4031">
        <w:rPr>
          <w:rFonts w:ascii="Times New Roman" w:hAnsi="Times New Roman"/>
          <w:i/>
          <w:sz w:val="28"/>
          <w:szCs w:val="28"/>
        </w:rPr>
        <w:t>(</w:t>
      </w:r>
      <w:proofErr w:type="spellStart"/>
      <w:r w:rsidR="00934FBD" w:rsidRPr="001E4031">
        <w:rPr>
          <w:rFonts w:ascii="Times New Roman" w:hAnsi="Times New Roman"/>
          <w:i/>
          <w:sz w:val="28"/>
          <w:szCs w:val="28"/>
        </w:rPr>
        <w:t>right</w:t>
      </w:r>
      <w:proofErr w:type="spellEnd"/>
      <w:r w:rsidR="00934FBD" w:rsidRPr="001E4031">
        <w:rPr>
          <w:rFonts w:ascii="Times New Roman" w:hAnsi="Times New Roman"/>
          <w:i/>
          <w:sz w:val="28"/>
          <w:szCs w:val="28"/>
        </w:rPr>
        <w:t xml:space="preserve"> </w:t>
      </w:r>
      <w:proofErr w:type="spellStart"/>
      <w:r w:rsidR="00934FBD" w:rsidRPr="001E4031">
        <w:rPr>
          <w:rFonts w:ascii="Times New Roman" w:hAnsi="Times New Roman"/>
          <w:i/>
          <w:sz w:val="28"/>
          <w:szCs w:val="28"/>
        </w:rPr>
        <w:t>to</w:t>
      </w:r>
      <w:proofErr w:type="spellEnd"/>
      <w:r w:rsidR="00934FBD" w:rsidRPr="001E4031">
        <w:rPr>
          <w:rFonts w:ascii="Times New Roman" w:hAnsi="Times New Roman"/>
          <w:i/>
          <w:sz w:val="28"/>
          <w:szCs w:val="28"/>
        </w:rPr>
        <w:t xml:space="preserve"> </w:t>
      </w:r>
      <w:proofErr w:type="spellStart"/>
      <w:r w:rsidR="00934FBD" w:rsidRPr="001E4031">
        <w:rPr>
          <w:rFonts w:ascii="Times New Roman" w:hAnsi="Times New Roman"/>
          <w:i/>
          <w:sz w:val="28"/>
          <w:szCs w:val="28"/>
        </w:rPr>
        <w:t>prison</w:t>
      </w:r>
      <w:proofErr w:type="spellEnd"/>
      <w:r w:rsidR="00934FBD" w:rsidRPr="001E4031">
        <w:rPr>
          <w:rFonts w:ascii="Times New Roman" w:hAnsi="Times New Roman"/>
          <w:i/>
          <w:sz w:val="28"/>
          <w:szCs w:val="28"/>
        </w:rPr>
        <w:t xml:space="preserve"> </w:t>
      </w:r>
      <w:proofErr w:type="spellStart"/>
      <w:r w:rsidR="00934FBD" w:rsidRPr="001E4031">
        <w:rPr>
          <w:rFonts w:ascii="Times New Roman" w:hAnsi="Times New Roman"/>
          <w:i/>
          <w:sz w:val="28"/>
          <w:szCs w:val="28"/>
        </w:rPr>
        <w:t>leave</w:t>
      </w:r>
      <w:proofErr w:type="spellEnd"/>
      <w:r w:rsidR="00934FBD" w:rsidRPr="001E4031">
        <w:rPr>
          <w:rFonts w:ascii="Times New Roman" w:hAnsi="Times New Roman"/>
          <w:i/>
          <w:sz w:val="28"/>
          <w:szCs w:val="28"/>
        </w:rPr>
        <w:t>)</w:t>
      </w:r>
      <w:r w:rsidR="00934FBD" w:rsidRPr="00646677">
        <w:rPr>
          <w:rFonts w:ascii="Times New Roman" w:hAnsi="Times New Roman"/>
          <w:sz w:val="28"/>
          <w:szCs w:val="28"/>
        </w:rPr>
        <w:t xml:space="preserve"> </w:t>
      </w:r>
      <w:r w:rsidR="00EF74FB" w:rsidRPr="00646677">
        <w:rPr>
          <w:rFonts w:ascii="Times New Roman" w:hAnsi="Times New Roman"/>
          <w:sz w:val="28"/>
          <w:szCs w:val="28"/>
        </w:rPr>
        <w:t>з міркування гуманності</w:t>
      </w:r>
      <w:r w:rsidR="002F375A" w:rsidRPr="00646677">
        <w:rPr>
          <w:rFonts w:ascii="Times New Roman" w:hAnsi="Times New Roman"/>
          <w:sz w:val="28"/>
          <w:szCs w:val="28"/>
        </w:rPr>
        <w:t>, є однаково вагомим для всіх ув’язнених</w:t>
      </w:r>
      <w:bookmarkStart w:id="43" w:name="_Hlk152512156"/>
      <w:bookmarkStart w:id="44" w:name="_Hlk152516615"/>
      <w:r w:rsidR="00934FBD" w:rsidRPr="00646677">
        <w:rPr>
          <w:rFonts w:ascii="Times New Roman" w:eastAsia="Calibri" w:hAnsi="Times New Roman"/>
          <w:sz w:val="28"/>
          <w:szCs w:val="28"/>
        </w:rPr>
        <w:t>“</w:t>
      </w:r>
      <w:r w:rsidR="00B4794F" w:rsidRPr="00646677">
        <w:rPr>
          <w:rFonts w:ascii="Times New Roman" w:hAnsi="Times New Roman"/>
          <w:sz w:val="28"/>
          <w:szCs w:val="28"/>
        </w:rPr>
        <w:t xml:space="preserve"> </w:t>
      </w:r>
      <w:r w:rsidRPr="00646677">
        <w:rPr>
          <w:rFonts w:ascii="Times New Roman" w:hAnsi="Times New Roman"/>
          <w:sz w:val="28"/>
          <w:szCs w:val="28"/>
        </w:rPr>
        <w:t>[</w:t>
      </w:r>
      <w:r w:rsidR="009219BE" w:rsidRPr="00646677">
        <w:rPr>
          <w:rFonts w:ascii="Times New Roman" w:hAnsi="Times New Roman"/>
          <w:sz w:val="28"/>
          <w:szCs w:val="28"/>
        </w:rPr>
        <w:t>рішення у справі</w:t>
      </w:r>
      <w:r w:rsidR="006E0236" w:rsidRPr="00646677">
        <w:rPr>
          <w:rFonts w:ascii="Times New Roman" w:hAnsi="Times New Roman"/>
          <w:sz w:val="28"/>
          <w:szCs w:val="28"/>
        </w:rPr>
        <w:t xml:space="preserve"> </w:t>
      </w:r>
      <w:proofErr w:type="spellStart"/>
      <w:r w:rsidR="006E0236" w:rsidRPr="001E4031">
        <w:rPr>
          <w:rFonts w:ascii="Times New Roman" w:hAnsi="Times New Roman"/>
          <w:i/>
          <w:sz w:val="28"/>
          <w:szCs w:val="28"/>
        </w:rPr>
        <w:t>Ēcis</w:t>
      </w:r>
      <w:proofErr w:type="spellEnd"/>
      <w:r w:rsidR="006E0236" w:rsidRPr="001E4031">
        <w:rPr>
          <w:rFonts w:ascii="Times New Roman" w:hAnsi="Times New Roman"/>
          <w:i/>
          <w:sz w:val="28"/>
          <w:szCs w:val="28"/>
        </w:rPr>
        <w:t xml:space="preserve"> v. </w:t>
      </w:r>
      <w:proofErr w:type="spellStart"/>
      <w:r w:rsidR="006E0236" w:rsidRPr="001E4031">
        <w:rPr>
          <w:rFonts w:ascii="Times New Roman" w:hAnsi="Times New Roman"/>
          <w:i/>
          <w:sz w:val="28"/>
          <w:szCs w:val="28"/>
        </w:rPr>
        <w:t>Latvia</w:t>
      </w:r>
      <w:proofErr w:type="spellEnd"/>
      <w:r w:rsidR="00617A49">
        <w:rPr>
          <w:rFonts w:ascii="Times New Roman" w:hAnsi="Times New Roman"/>
          <w:sz w:val="28"/>
          <w:szCs w:val="28"/>
        </w:rPr>
        <w:br/>
      </w:r>
      <w:r w:rsidR="006E0236" w:rsidRPr="00646677">
        <w:rPr>
          <w:rFonts w:ascii="Times New Roman" w:eastAsia="Calibri" w:hAnsi="Times New Roman"/>
          <w:sz w:val="28"/>
          <w:szCs w:val="28"/>
        </w:rPr>
        <w:t xml:space="preserve">від 10 січня 2019 року (заява </w:t>
      </w:r>
      <w:r w:rsidR="006E0236" w:rsidRPr="00646677">
        <w:rPr>
          <w:rFonts w:ascii="Times New Roman" w:hAnsi="Times New Roman"/>
          <w:sz w:val="28"/>
          <w:szCs w:val="28"/>
        </w:rPr>
        <w:t>№ 12879/09)</w:t>
      </w:r>
      <w:bookmarkEnd w:id="43"/>
      <w:r w:rsidRPr="00646677">
        <w:rPr>
          <w:rFonts w:ascii="Times New Roman" w:hAnsi="Times New Roman"/>
          <w:sz w:val="28"/>
          <w:szCs w:val="28"/>
        </w:rPr>
        <w:t xml:space="preserve">, </w:t>
      </w:r>
      <w:bookmarkStart w:id="45" w:name="_Hlk152514742"/>
      <w:r w:rsidR="00472D57" w:rsidRPr="00646677">
        <w:rPr>
          <w:rFonts w:ascii="Times New Roman" w:hAnsi="Times New Roman"/>
          <w:sz w:val="28"/>
          <w:szCs w:val="28"/>
        </w:rPr>
        <w:t>§ 80</w:t>
      </w:r>
      <w:bookmarkEnd w:id="45"/>
      <w:r w:rsidRPr="00646677">
        <w:rPr>
          <w:rFonts w:ascii="Times New Roman" w:hAnsi="Times New Roman"/>
          <w:sz w:val="28"/>
          <w:szCs w:val="28"/>
        </w:rPr>
        <w:t>]</w:t>
      </w:r>
      <w:r w:rsidR="009219BE" w:rsidRPr="00646677">
        <w:rPr>
          <w:rFonts w:ascii="Times New Roman" w:hAnsi="Times New Roman"/>
          <w:sz w:val="28"/>
          <w:szCs w:val="28"/>
        </w:rPr>
        <w:t>.</w:t>
      </w:r>
      <w:r w:rsidR="006E0236" w:rsidRPr="00646677">
        <w:rPr>
          <w:rFonts w:ascii="Times New Roman" w:hAnsi="Times New Roman"/>
          <w:sz w:val="28"/>
          <w:szCs w:val="28"/>
        </w:rPr>
        <w:t xml:space="preserve"> </w:t>
      </w:r>
    </w:p>
    <w:p w14:paraId="6FC725DA" w14:textId="77777777" w:rsidR="00454FAA" w:rsidRPr="00646677" w:rsidRDefault="00454FAA" w:rsidP="0001619C">
      <w:pPr>
        <w:spacing w:after="0" w:line="348" w:lineRule="auto"/>
        <w:ind w:firstLine="567"/>
        <w:jc w:val="both"/>
        <w:rPr>
          <w:rFonts w:ascii="Times New Roman" w:eastAsia="Calibri" w:hAnsi="Times New Roman"/>
          <w:sz w:val="28"/>
          <w:szCs w:val="28"/>
        </w:rPr>
      </w:pPr>
      <w:bookmarkStart w:id="46" w:name="_Hlk152325211"/>
      <w:bookmarkEnd w:id="44"/>
    </w:p>
    <w:p w14:paraId="7184FD73" w14:textId="0751B827" w:rsidR="003E0168" w:rsidRPr="00646677" w:rsidRDefault="003C5634" w:rsidP="0001619C">
      <w:pPr>
        <w:spacing w:after="0" w:line="348" w:lineRule="auto"/>
        <w:ind w:firstLine="567"/>
        <w:jc w:val="both"/>
        <w:rPr>
          <w:rFonts w:ascii="Times New Roman" w:hAnsi="Times New Roman"/>
          <w:sz w:val="28"/>
          <w:szCs w:val="28"/>
        </w:rPr>
      </w:pPr>
      <w:r w:rsidRPr="00646677">
        <w:rPr>
          <w:rFonts w:ascii="Times New Roman" w:eastAsia="Calibri" w:hAnsi="Times New Roman"/>
          <w:sz w:val="28"/>
          <w:szCs w:val="28"/>
        </w:rPr>
        <w:t>2</w:t>
      </w:r>
      <w:r w:rsidR="003E0168" w:rsidRPr="00646677">
        <w:rPr>
          <w:rFonts w:ascii="Times New Roman" w:eastAsia="Calibri" w:hAnsi="Times New Roman"/>
          <w:sz w:val="28"/>
          <w:szCs w:val="28"/>
        </w:rPr>
        <w:t>.</w:t>
      </w:r>
      <w:r w:rsidR="000519DB" w:rsidRPr="00646677">
        <w:rPr>
          <w:rFonts w:ascii="Times New Roman" w:eastAsia="Calibri" w:hAnsi="Times New Roman"/>
          <w:sz w:val="28"/>
          <w:szCs w:val="28"/>
        </w:rPr>
        <w:t>5</w:t>
      </w:r>
      <w:r w:rsidR="00FD2F8A" w:rsidRPr="00646677">
        <w:rPr>
          <w:rFonts w:ascii="Times New Roman" w:eastAsia="Calibri" w:hAnsi="Times New Roman"/>
          <w:sz w:val="28"/>
          <w:szCs w:val="28"/>
        </w:rPr>
        <w:t>.2</w:t>
      </w:r>
      <w:r w:rsidR="003E0168" w:rsidRPr="00646677">
        <w:rPr>
          <w:rFonts w:ascii="Times New Roman" w:eastAsia="Calibri" w:hAnsi="Times New Roman"/>
          <w:sz w:val="28"/>
          <w:szCs w:val="28"/>
        </w:rPr>
        <w:t xml:space="preserve">. </w:t>
      </w:r>
      <w:r w:rsidR="00A337F6" w:rsidRPr="00646677">
        <w:rPr>
          <w:rFonts w:ascii="Times New Roman" w:eastAsia="Calibri" w:hAnsi="Times New Roman"/>
          <w:sz w:val="28"/>
          <w:szCs w:val="28"/>
        </w:rPr>
        <w:t xml:space="preserve">Згідно з </w:t>
      </w:r>
      <w:r w:rsidR="00B13648" w:rsidRPr="00646677">
        <w:rPr>
          <w:rFonts w:ascii="Times New Roman" w:eastAsia="Calibri" w:hAnsi="Times New Roman"/>
          <w:sz w:val="28"/>
          <w:szCs w:val="28"/>
        </w:rPr>
        <w:t xml:space="preserve">Рекомендацією </w:t>
      </w:r>
      <w:proofErr w:type="spellStart"/>
      <w:r w:rsidR="00B13648" w:rsidRPr="00646677">
        <w:rPr>
          <w:rFonts w:ascii="Times New Roman" w:eastAsia="Calibri" w:hAnsi="Times New Roman"/>
          <w:sz w:val="28"/>
          <w:szCs w:val="28"/>
        </w:rPr>
        <w:t>Rec</w:t>
      </w:r>
      <w:proofErr w:type="spellEnd"/>
      <w:r w:rsidR="00B13648" w:rsidRPr="00646677">
        <w:rPr>
          <w:rFonts w:ascii="Times New Roman" w:eastAsia="Calibri" w:hAnsi="Times New Roman"/>
          <w:sz w:val="28"/>
          <w:szCs w:val="28"/>
        </w:rPr>
        <w:t>(2006)2</w:t>
      </w:r>
      <w:r w:rsidR="00CF4B4C" w:rsidRPr="00646677">
        <w:rPr>
          <w:rFonts w:ascii="Times New Roman" w:eastAsia="Calibri" w:hAnsi="Times New Roman"/>
          <w:sz w:val="28"/>
          <w:szCs w:val="28"/>
        </w:rPr>
        <w:t>-rev</w:t>
      </w:r>
      <w:r w:rsidR="00B13648" w:rsidRPr="00646677">
        <w:rPr>
          <w:rFonts w:ascii="Times New Roman" w:eastAsia="Calibri" w:hAnsi="Times New Roman"/>
          <w:sz w:val="28"/>
          <w:szCs w:val="28"/>
        </w:rPr>
        <w:t xml:space="preserve"> (зі змінами) Комітету Міністрів </w:t>
      </w:r>
      <w:r w:rsidR="00CF4B4C" w:rsidRPr="00646677">
        <w:rPr>
          <w:rFonts w:ascii="Times New Roman" w:eastAsia="Calibri" w:hAnsi="Times New Roman"/>
          <w:sz w:val="28"/>
          <w:szCs w:val="28"/>
        </w:rPr>
        <w:t xml:space="preserve">Ради Європи </w:t>
      </w:r>
      <w:r w:rsidR="00B13648" w:rsidRPr="00646677">
        <w:rPr>
          <w:rFonts w:ascii="Times New Roman" w:eastAsia="Calibri" w:hAnsi="Times New Roman"/>
          <w:sz w:val="28"/>
          <w:szCs w:val="28"/>
        </w:rPr>
        <w:t>державам-</w:t>
      </w:r>
      <w:r w:rsidR="001E4031">
        <w:rPr>
          <w:rFonts w:ascii="Times New Roman" w:eastAsia="Calibri" w:hAnsi="Times New Roman"/>
          <w:sz w:val="28"/>
          <w:szCs w:val="28"/>
        </w:rPr>
        <w:t>членам</w:t>
      </w:r>
      <w:r w:rsidR="00B13648" w:rsidRPr="00646677">
        <w:rPr>
          <w:rFonts w:ascii="Times New Roman" w:eastAsia="Calibri" w:hAnsi="Times New Roman"/>
          <w:sz w:val="28"/>
          <w:szCs w:val="28"/>
        </w:rPr>
        <w:t xml:space="preserve"> </w:t>
      </w:r>
      <w:r w:rsidR="00CF4B4C" w:rsidRPr="00646677">
        <w:rPr>
          <w:rFonts w:ascii="Times New Roman" w:eastAsia="Calibri" w:hAnsi="Times New Roman"/>
          <w:sz w:val="28"/>
          <w:szCs w:val="28"/>
        </w:rPr>
        <w:t>п</w:t>
      </w:r>
      <w:r w:rsidR="00B13648" w:rsidRPr="00646677">
        <w:rPr>
          <w:rFonts w:ascii="Times New Roman" w:eastAsia="Calibri" w:hAnsi="Times New Roman"/>
          <w:sz w:val="28"/>
          <w:szCs w:val="28"/>
        </w:rPr>
        <w:t>ро Єв</w:t>
      </w:r>
      <w:r w:rsidR="00CF4B4C" w:rsidRPr="00646677">
        <w:rPr>
          <w:rFonts w:ascii="Times New Roman" w:eastAsia="Calibri" w:hAnsi="Times New Roman"/>
          <w:sz w:val="28"/>
          <w:szCs w:val="28"/>
        </w:rPr>
        <w:t>ропейські пенітенціарні правила</w:t>
      </w:r>
      <w:r w:rsidR="00B13648" w:rsidRPr="00646677">
        <w:rPr>
          <w:rFonts w:ascii="Times New Roman" w:eastAsia="Calibri" w:hAnsi="Times New Roman"/>
          <w:sz w:val="28"/>
          <w:szCs w:val="28"/>
        </w:rPr>
        <w:t>, ухвален</w:t>
      </w:r>
      <w:r w:rsidR="00420E92" w:rsidRPr="00646677">
        <w:rPr>
          <w:rFonts w:ascii="Times New Roman" w:eastAsia="Calibri" w:hAnsi="Times New Roman"/>
          <w:sz w:val="28"/>
          <w:szCs w:val="28"/>
        </w:rPr>
        <w:t>ою</w:t>
      </w:r>
      <w:r w:rsidR="00B13648" w:rsidRPr="00646677">
        <w:rPr>
          <w:rFonts w:ascii="Times New Roman" w:eastAsia="Calibri" w:hAnsi="Times New Roman"/>
          <w:sz w:val="28"/>
          <w:szCs w:val="28"/>
        </w:rPr>
        <w:t xml:space="preserve"> 11 січня 2006 року (далі – Європейські пенітенціарні правила), </w:t>
      </w:r>
      <w:r w:rsidR="00A337F6" w:rsidRPr="00646677">
        <w:rPr>
          <w:rFonts w:ascii="Times New Roman" w:eastAsia="Calibri" w:hAnsi="Times New Roman"/>
          <w:sz w:val="28"/>
          <w:szCs w:val="28"/>
        </w:rPr>
        <w:t xml:space="preserve">особи, позбавлені волі, зберігають усі права, яких вони не були </w:t>
      </w:r>
      <w:proofErr w:type="spellStart"/>
      <w:r w:rsidR="0050037E" w:rsidRPr="00646677">
        <w:rPr>
          <w:rFonts w:ascii="Times New Roman" w:eastAsia="Calibri" w:hAnsi="Times New Roman"/>
          <w:sz w:val="28"/>
          <w:szCs w:val="28"/>
        </w:rPr>
        <w:t>правомірно</w:t>
      </w:r>
      <w:proofErr w:type="spellEnd"/>
      <w:r w:rsidR="00A337F6" w:rsidRPr="00646677">
        <w:rPr>
          <w:rFonts w:ascii="Times New Roman" w:eastAsia="Calibri" w:hAnsi="Times New Roman"/>
          <w:sz w:val="28"/>
          <w:szCs w:val="28"/>
        </w:rPr>
        <w:t xml:space="preserve"> позбавлені за рішенням суду, відповідно до якого вони засуджені до </w:t>
      </w:r>
      <w:r w:rsidR="00A337F6" w:rsidRPr="00646677">
        <w:rPr>
          <w:rFonts w:ascii="Times New Roman" w:eastAsia="Calibri" w:hAnsi="Times New Roman"/>
          <w:sz w:val="28"/>
          <w:szCs w:val="28"/>
        </w:rPr>
        <w:lastRenderedPageBreak/>
        <w:t xml:space="preserve">позбавлення волі чи взяті під варту; обмеження, накладені на осіб, позбавлених волі, </w:t>
      </w:r>
      <w:r w:rsidR="008931E6" w:rsidRPr="00646677">
        <w:rPr>
          <w:rFonts w:ascii="Times New Roman" w:eastAsia="Calibri" w:hAnsi="Times New Roman"/>
          <w:sz w:val="28"/>
          <w:szCs w:val="28"/>
        </w:rPr>
        <w:t xml:space="preserve">мають </w:t>
      </w:r>
      <w:r w:rsidR="00A337F6" w:rsidRPr="00646677">
        <w:rPr>
          <w:rFonts w:ascii="Times New Roman" w:eastAsia="Calibri" w:hAnsi="Times New Roman"/>
          <w:sz w:val="28"/>
          <w:szCs w:val="28"/>
        </w:rPr>
        <w:t>бути мінімально потрібним</w:t>
      </w:r>
      <w:r w:rsidR="005851D4" w:rsidRPr="00646677">
        <w:rPr>
          <w:rFonts w:ascii="Times New Roman" w:eastAsia="Calibri" w:hAnsi="Times New Roman"/>
          <w:sz w:val="28"/>
          <w:szCs w:val="28"/>
        </w:rPr>
        <w:t>и</w:t>
      </w:r>
      <w:r w:rsidR="00A337F6" w:rsidRPr="00646677">
        <w:rPr>
          <w:rFonts w:ascii="Times New Roman" w:eastAsia="Calibri" w:hAnsi="Times New Roman"/>
          <w:sz w:val="28"/>
          <w:szCs w:val="28"/>
        </w:rPr>
        <w:t xml:space="preserve"> та </w:t>
      </w:r>
      <w:r w:rsidR="008931E6" w:rsidRPr="00646677">
        <w:rPr>
          <w:rFonts w:ascii="Times New Roman" w:eastAsia="Calibri" w:hAnsi="Times New Roman"/>
          <w:sz w:val="28"/>
          <w:szCs w:val="28"/>
        </w:rPr>
        <w:t>домірними</w:t>
      </w:r>
      <w:r w:rsidR="00A337F6" w:rsidRPr="00646677">
        <w:rPr>
          <w:rFonts w:ascii="Times New Roman" w:eastAsia="Calibri" w:hAnsi="Times New Roman"/>
          <w:sz w:val="28"/>
          <w:szCs w:val="28"/>
        </w:rPr>
        <w:t xml:space="preserve"> </w:t>
      </w:r>
      <w:r w:rsidR="008931E6" w:rsidRPr="00646677">
        <w:rPr>
          <w:rFonts w:ascii="Times New Roman" w:eastAsia="Calibri" w:hAnsi="Times New Roman"/>
          <w:sz w:val="28"/>
          <w:szCs w:val="28"/>
        </w:rPr>
        <w:t>правомірній</w:t>
      </w:r>
      <w:r w:rsidR="00A337F6" w:rsidRPr="00646677">
        <w:rPr>
          <w:rFonts w:ascii="Times New Roman" w:eastAsia="Calibri" w:hAnsi="Times New Roman"/>
          <w:sz w:val="28"/>
          <w:szCs w:val="28"/>
        </w:rPr>
        <w:t xml:space="preserve"> меті</w:t>
      </w:r>
      <w:r w:rsidR="00420E92" w:rsidRPr="00646677">
        <w:rPr>
          <w:rFonts w:ascii="Times New Roman" w:eastAsia="Calibri" w:hAnsi="Times New Roman"/>
          <w:sz w:val="28"/>
          <w:szCs w:val="28"/>
        </w:rPr>
        <w:t>,</w:t>
      </w:r>
      <w:r w:rsidR="008931E6" w:rsidRPr="00646677">
        <w:rPr>
          <w:rFonts w:ascii="Times New Roman" w:eastAsia="Calibri" w:hAnsi="Times New Roman"/>
          <w:sz w:val="28"/>
          <w:szCs w:val="28"/>
        </w:rPr>
        <w:t xml:space="preserve"> задля</w:t>
      </w:r>
      <w:r w:rsidR="00A337F6" w:rsidRPr="00646677">
        <w:rPr>
          <w:rFonts w:ascii="Times New Roman" w:eastAsia="Calibri" w:hAnsi="Times New Roman"/>
          <w:sz w:val="28"/>
          <w:szCs w:val="28"/>
        </w:rPr>
        <w:t xml:space="preserve"> </w:t>
      </w:r>
      <w:r w:rsidR="005851D4" w:rsidRPr="00646677">
        <w:rPr>
          <w:rFonts w:ascii="Times New Roman" w:eastAsia="Calibri" w:hAnsi="Times New Roman"/>
          <w:sz w:val="28"/>
          <w:szCs w:val="28"/>
        </w:rPr>
        <w:t>яко</w:t>
      </w:r>
      <w:r w:rsidR="008931E6" w:rsidRPr="00646677">
        <w:rPr>
          <w:rFonts w:ascii="Times New Roman" w:eastAsia="Calibri" w:hAnsi="Times New Roman"/>
          <w:sz w:val="28"/>
          <w:szCs w:val="28"/>
        </w:rPr>
        <w:t>ї</w:t>
      </w:r>
      <w:r w:rsidR="005851D4" w:rsidRPr="00646677">
        <w:rPr>
          <w:rFonts w:ascii="Times New Roman" w:eastAsia="Calibri" w:hAnsi="Times New Roman"/>
          <w:sz w:val="28"/>
          <w:szCs w:val="28"/>
        </w:rPr>
        <w:t xml:space="preserve"> їх</w:t>
      </w:r>
      <w:r w:rsidR="00A337F6" w:rsidRPr="00646677">
        <w:rPr>
          <w:rFonts w:ascii="Times New Roman" w:eastAsia="Calibri" w:hAnsi="Times New Roman"/>
          <w:sz w:val="28"/>
          <w:szCs w:val="28"/>
        </w:rPr>
        <w:t xml:space="preserve"> наклада</w:t>
      </w:r>
      <w:r w:rsidR="008931E6" w:rsidRPr="00646677">
        <w:rPr>
          <w:rFonts w:ascii="Times New Roman" w:eastAsia="Calibri" w:hAnsi="Times New Roman"/>
          <w:sz w:val="28"/>
          <w:szCs w:val="28"/>
        </w:rPr>
        <w:t>ли</w:t>
      </w:r>
      <w:r w:rsidR="00A337F6" w:rsidRPr="00646677">
        <w:rPr>
          <w:rFonts w:ascii="Times New Roman" w:eastAsia="Calibri" w:hAnsi="Times New Roman"/>
          <w:sz w:val="28"/>
          <w:szCs w:val="28"/>
        </w:rPr>
        <w:t xml:space="preserve"> (</w:t>
      </w:r>
      <w:r w:rsidR="008931E6" w:rsidRPr="00646677">
        <w:rPr>
          <w:rFonts w:ascii="Times New Roman" w:eastAsia="Calibri" w:hAnsi="Times New Roman"/>
          <w:sz w:val="28"/>
          <w:szCs w:val="28"/>
        </w:rPr>
        <w:t>пункти 2, 3</w:t>
      </w:r>
      <w:r w:rsidR="00A337F6" w:rsidRPr="00646677">
        <w:rPr>
          <w:rFonts w:ascii="Times New Roman" w:eastAsia="Calibri" w:hAnsi="Times New Roman"/>
          <w:sz w:val="28"/>
          <w:szCs w:val="28"/>
        </w:rPr>
        <w:t>).</w:t>
      </w:r>
    </w:p>
    <w:bookmarkEnd w:id="46"/>
    <w:p w14:paraId="03FFFD5F" w14:textId="77777777" w:rsidR="007862AC" w:rsidRPr="00646677" w:rsidRDefault="007862AC" w:rsidP="0001619C">
      <w:pPr>
        <w:spacing w:after="0" w:line="240" w:lineRule="auto"/>
        <w:ind w:firstLine="567"/>
        <w:jc w:val="both"/>
        <w:rPr>
          <w:rFonts w:ascii="Times New Roman" w:hAnsi="Times New Roman"/>
          <w:sz w:val="28"/>
          <w:szCs w:val="28"/>
        </w:rPr>
      </w:pPr>
    </w:p>
    <w:p w14:paraId="48582361" w14:textId="6655AEC6" w:rsidR="00A14A15" w:rsidRPr="00646677" w:rsidRDefault="003C5634" w:rsidP="0001619C">
      <w:pPr>
        <w:spacing w:after="0" w:line="348" w:lineRule="auto"/>
        <w:ind w:firstLine="567"/>
        <w:jc w:val="both"/>
        <w:rPr>
          <w:rFonts w:ascii="Times New Roman" w:eastAsia="Calibri" w:hAnsi="Times New Roman"/>
          <w:sz w:val="28"/>
          <w:szCs w:val="28"/>
        </w:rPr>
      </w:pPr>
      <w:r w:rsidRPr="00646677">
        <w:rPr>
          <w:rFonts w:ascii="Times New Roman" w:hAnsi="Times New Roman"/>
          <w:sz w:val="28"/>
          <w:szCs w:val="28"/>
        </w:rPr>
        <w:t>2.</w:t>
      </w:r>
      <w:r w:rsidR="000519DB" w:rsidRPr="00646677">
        <w:rPr>
          <w:rFonts w:ascii="Times New Roman" w:hAnsi="Times New Roman"/>
          <w:sz w:val="28"/>
          <w:szCs w:val="28"/>
        </w:rPr>
        <w:t>5</w:t>
      </w:r>
      <w:r w:rsidR="00FD2F8A" w:rsidRPr="00646677">
        <w:rPr>
          <w:rFonts w:ascii="Times New Roman" w:hAnsi="Times New Roman"/>
          <w:sz w:val="28"/>
          <w:szCs w:val="28"/>
        </w:rPr>
        <w:t>.3</w:t>
      </w:r>
      <w:r w:rsidRPr="00646677">
        <w:rPr>
          <w:rFonts w:ascii="Times New Roman" w:hAnsi="Times New Roman"/>
          <w:sz w:val="28"/>
          <w:szCs w:val="28"/>
        </w:rPr>
        <w:t xml:space="preserve">. </w:t>
      </w:r>
      <w:r w:rsidR="00D0382F" w:rsidRPr="00646677">
        <w:rPr>
          <w:rFonts w:ascii="Times New Roman" w:eastAsia="Calibri" w:hAnsi="Times New Roman"/>
          <w:sz w:val="28"/>
          <w:szCs w:val="28"/>
        </w:rPr>
        <w:t xml:space="preserve">У </w:t>
      </w:r>
      <w:r w:rsidR="00B13648" w:rsidRPr="00646677">
        <w:rPr>
          <w:rFonts w:ascii="Times New Roman" w:eastAsia="Calibri" w:hAnsi="Times New Roman"/>
          <w:sz w:val="28"/>
          <w:szCs w:val="28"/>
        </w:rPr>
        <w:t xml:space="preserve">Європейських пенітенціарних правилах </w:t>
      </w:r>
      <w:r w:rsidR="00420E92" w:rsidRPr="00646677">
        <w:rPr>
          <w:rFonts w:ascii="Times New Roman" w:eastAsia="Calibri" w:hAnsi="Times New Roman"/>
          <w:sz w:val="28"/>
          <w:szCs w:val="28"/>
        </w:rPr>
        <w:t>у</w:t>
      </w:r>
      <w:r w:rsidR="00D0382F" w:rsidRPr="00646677">
        <w:rPr>
          <w:rFonts w:ascii="Times New Roman" w:eastAsia="Calibri" w:hAnsi="Times New Roman"/>
          <w:sz w:val="28"/>
          <w:szCs w:val="28"/>
        </w:rPr>
        <w:t xml:space="preserve">казано, </w:t>
      </w:r>
      <w:bookmarkStart w:id="47" w:name="_Hlk152325273"/>
      <w:r w:rsidR="00C2377C" w:rsidRPr="00646677">
        <w:rPr>
          <w:rFonts w:ascii="Times New Roman" w:eastAsia="Calibri" w:hAnsi="Times New Roman"/>
          <w:sz w:val="28"/>
          <w:szCs w:val="28"/>
        </w:rPr>
        <w:t xml:space="preserve">що будь-які відомості про смерть або </w:t>
      </w:r>
      <w:r w:rsidR="0050037E" w:rsidRPr="00646677">
        <w:rPr>
          <w:rFonts w:ascii="Times New Roman" w:eastAsia="Calibri" w:hAnsi="Times New Roman"/>
          <w:sz w:val="28"/>
          <w:szCs w:val="28"/>
        </w:rPr>
        <w:t>тяжку</w:t>
      </w:r>
      <w:r w:rsidR="00C2377C" w:rsidRPr="00646677">
        <w:rPr>
          <w:rFonts w:ascii="Times New Roman" w:eastAsia="Calibri" w:hAnsi="Times New Roman"/>
          <w:sz w:val="28"/>
          <w:szCs w:val="28"/>
        </w:rPr>
        <w:t xml:space="preserve"> хворобу будь-кого з близьких родичів </w:t>
      </w:r>
      <w:r w:rsidR="005851D4" w:rsidRPr="00646677">
        <w:rPr>
          <w:rFonts w:ascii="Times New Roman" w:eastAsia="Calibri" w:hAnsi="Times New Roman"/>
          <w:sz w:val="28"/>
          <w:szCs w:val="28"/>
        </w:rPr>
        <w:t>потрібно</w:t>
      </w:r>
      <w:r w:rsidR="00C2377C" w:rsidRPr="00646677">
        <w:rPr>
          <w:rFonts w:ascii="Times New Roman" w:eastAsia="Calibri" w:hAnsi="Times New Roman"/>
          <w:sz w:val="28"/>
          <w:szCs w:val="28"/>
        </w:rPr>
        <w:t xml:space="preserve"> негайно повідом</w:t>
      </w:r>
      <w:r w:rsidR="005851D4" w:rsidRPr="00646677">
        <w:rPr>
          <w:rFonts w:ascii="Times New Roman" w:eastAsia="Calibri" w:hAnsi="Times New Roman"/>
          <w:sz w:val="28"/>
          <w:szCs w:val="28"/>
        </w:rPr>
        <w:t>ити</w:t>
      </w:r>
      <w:r w:rsidR="00C2377C" w:rsidRPr="00646677">
        <w:rPr>
          <w:rFonts w:ascii="Times New Roman" w:eastAsia="Calibri" w:hAnsi="Times New Roman"/>
          <w:sz w:val="28"/>
          <w:szCs w:val="28"/>
        </w:rPr>
        <w:t xml:space="preserve"> ув’язненому; завжди, коли це </w:t>
      </w:r>
      <w:r w:rsidR="005851D4" w:rsidRPr="00646677">
        <w:rPr>
          <w:rFonts w:ascii="Times New Roman" w:eastAsia="Calibri" w:hAnsi="Times New Roman"/>
          <w:sz w:val="28"/>
          <w:szCs w:val="28"/>
        </w:rPr>
        <w:t>можливо</w:t>
      </w:r>
      <w:r w:rsidR="00C2377C" w:rsidRPr="00646677">
        <w:rPr>
          <w:rFonts w:ascii="Times New Roman" w:eastAsia="Calibri" w:hAnsi="Times New Roman"/>
          <w:sz w:val="28"/>
          <w:szCs w:val="28"/>
        </w:rPr>
        <w:t xml:space="preserve">, ув’язненому має бути дозволено </w:t>
      </w:r>
      <w:r w:rsidR="00E32331" w:rsidRPr="00646677">
        <w:rPr>
          <w:rFonts w:ascii="Times New Roman" w:eastAsia="Calibri" w:hAnsi="Times New Roman"/>
          <w:sz w:val="28"/>
          <w:szCs w:val="28"/>
        </w:rPr>
        <w:t>в супроводі</w:t>
      </w:r>
      <w:r w:rsidR="00C2377C" w:rsidRPr="00646677">
        <w:rPr>
          <w:rFonts w:ascii="Times New Roman" w:eastAsia="Calibri" w:hAnsi="Times New Roman"/>
          <w:sz w:val="28"/>
          <w:szCs w:val="28"/>
        </w:rPr>
        <w:t xml:space="preserve"> або самостійно залишати пенітенціарну установу для відвідування хворого родича, присутності на похованні або з інших </w:t>
      </w:r>
      <w:r w:rsidR="0050037E" w:rsidRPr="00646677">
        <w:rPr>
          <w:rFonts w:ascii="Times New Roman" w:eastAsia="Calibri" w:hAnsi="Times New Roman"/>
          <w:sz w:val="28"/>
          <w:szCs w:val="28"/>
        </w:rPr>
        <w:t>міркувань гуманності</w:t>
      </w:r>
      <w:r w:rsidR="00C2377C" w:rsidRPr="00646677">
        <w:rPr>
          <w:rFonts w:ascii="Times New Roman" w:eastAsia="Calibri" w:hAnsi="Times New Roman"/>
          <w:sz w:val="28"/>
          <w:szCs w:val="28"/>
        </w:rPr>
        <w:t xml:space="preserve"> </w:t>
      </w:r>
      <w:bookmarkEnd w:id="47"/>
      <w:r w:rsidR="00A14A15" w:rsidRPr="00646677">
        <w:rPr>
          <w:rFonts w:ascii="Times New Roman" w:eastAsia="Calibri" w:hAnsi="Times New Roman"/>
          <w:sz w:val="28"/>
          <w:szCs w:val="28"/>
        </w:rPr>
        <w:t>(пункти 24.6, 24.7).</w:t>
      </w:r>
    </w:p>
    <w:p w14:paraId="28849F7A" w14:textId="476A85BE" w:rsidR="00D82F3A" w:rsidRPr="00646677" w:rsidRDefault="00C2377C" w:rsidP="0001619C">
      <w:pPr>
        <w:spacing w:after="0" w:line="348" w:lineRule="auto"/>
        <w:ind w:firstLine="567"/>
        <w:jc w:val="both"/>
        <w:rPr>
          <w:rFonts w:ascii="Times New Roman" w:hAnsi="Times New Roman"/>
          <w:sz w:val="28"/>
          <w:szCs w:val="28"/>
        </w:rPr>
      </w:pPr>
      <w:r w:rsidRPr="00646677">
        <w:rPr>
          <w:rFonts w:ascii="Times New Roman" w:eastAsia="Calibri" w:hAnsi="Times New Roman"/>
          <w:sz w:val="28"/>
          <w:szCs w:val="28"/>
        </w:rPr>
        <w:t xml:space="preserve">Відповідно до </w:t>
      </w:r>
      <w:r w:rsidR="00A14A15" w:rsidRPr="00646677">
        <w:rPr>
          <w:rFonts w:ascii="Times New Roman" w:eastAsia="Calibri" w:hAnsi="Times New Roman"/>
          <w:sz w:val="28"/>
          <w:szCs w:val="28"/>
        </w:rPr>
        <w:t>М</w:t>
      </w:r>
      <w:r w:rsidRPr="00646677">
        <w:rPr>
          <w:rFonts w:ascii="Times New Roman" w:eastAsia="Calibri" w:hAnsi="Times New Roman"/>
          <w:sz w:val="28"/>
          <w:szCs w:val="28"/>
        </w:rPr>
        <w:t xml:space="preserve">інімальних стандартів правил </w:t>
      </w:r>
      <w:r w:rsidR="00B97D42" w:rsidRPr="00646677">
        <w:rPr>
          <w:rFonts w:ascii="Times New Roman" w:eastAsia="Calibri" w:hAnsi="Times New Roman"/>
          <w:sz w:val="28"/>
          <w:szCs w:val="28"/>
        </w:rPr>
        <w:t xml:space="preserve">Організації Об’єднаних Націй щодо </w:t>
      </w:r>
      <w:r w:rsidRPr="00646677">
        <w:rPr>
          <w:rFonts w:ascii="Times New Roman" w:eastAsia="Calibri" w:hAnsi="Times New Roman"/>
          <w:sz w:val="28"/>
          <w:szCs w:val="28"/>
        </w:rPr>
        <w:t xml:space="preserve">поводження з в’язнями (Правила Нельсона </w:t>
      </w:r>
      <w:proofErr w:type="spellStart"/>
      <w:r w:rsidRPr="00646677">
        <w:rPr>
          <w:rFonts w:ascii="Times New Roman" w:eastAsia="Calibri" w:hAnsi="Times New Roman"/>
          <w:sz w:val="28"/>
          <w:szCs w:val="28"/>
        </w:rPr>
        <w:t>Мандели</w:t>
      </w:r>
      <w:proofErr w:type="spellEnd"/>
      <w:r w:rsidRPr="00646677">
        <w:rPr>
          <w:rFonts w:ascii="Times New Roman" w:eastAsia="Calibri" w:hAnsi="Times New Roman"/>
          <w:sz w:val="28"/>
          <w:szCs w:val="28"/>
        </w:rPr>
        <w:t xml:space="preserve">) </w:t>
      </w:r>
      <w:r w:rsidRPr="001E4031">
        <w:rPr>
          <w:rFonts w:ascii="Times New Roman" w:eastAsia="Calibri" w:hAnsi="Times New Roman"/>
          <w:i/>
          <w:sz w:val="28"/>
          <w:szCs w:val="28"/>
        </w:rPr>
        <w:t>(</w:t>
      </w:r>
      <w:proofErr w:type="spellStart"/>
      <w:r w:rsidR="00A14A15" w:rsidRPr="001E4031">
        <w:rPr>
          <w:rFonts w:ascii="Times New Roman" w:eastAsia="Calibri" w:hAnsi="Times New Roman"/>
          <w:i/>
          <w:sz w:val="28"/>
          <w:szCs w:val="28"/>
        </w:rPr>
        <w:t>United</w:t>
      </w:r>
      <w:proofErr w:type="spellEnd"/>
      <w:r w:rsidR="00A14A15" w:rsidRPr="001E4031">
        <w:rPr>
          <w:rFonts w:ascii="Times New Roman" w:eastAsia="Calibri" w:hAnsi="Times New Roman"/>
          <w:i/>
          <w:sz w:val="28"/>
          <w:szCs w:val="28"/>
        </w:rPr>
        <w:t xml:space="preserve"> </w:t>
      </w:r>
      <w:proofErr w:type="spellStart"/>
      <w:r w:rsidR="00A14A15" w:rsidRPr="001E4031">
        <w:rPr>
          <w:rFonts w:ascii="Times New Roman" w:eastAsia="Calibri" w:hAnsi="Times New Roman"/>
          <w:i/>
          <w:sz w:val="28"/>
          <w:szCs w:val="28"/>
        </w:rPr>
        <w:t>Nations</w:t>
      </w:r>
      <w:proofErr w:type="spellEnd"/>
      <w:r w:rsidR="00A14A15" w:rsidRPr="001E4031">
        <w:rPr>
          <w:rFonts w:ascii="Times New Roman" w:eastAsia="Calibri" w:hAnsi="Times New Roman"/>
          <w:i/>
          <w:sz w:val="28"/>
          <w:szCs w:val="28"/>
        </w:rPr>
        <w:t xml:space="preserve"> Standard </w:t>
      </w:r>
      <w:proofErr w:type="spellStart"/>
      <w:r w:rsidR="00A14A15" w:rsidRPr="001E4031">
        <w:rPr>
          <w:rFonts w:ascii="Times New Roman" w:eastAsia="Calibri" w:hAnsi="Times New Roman"/>
          <w:i/>
          <w:sz w:val="28"/>
          <w:szCs w:val="28"/>
        </w:rPr>
        <w:t>Minimum</w:t>
      </w:r>
      <w:proofErr w:type="spellEnd"/>
      <w:r w:rsidR="00A14A15" w:rsidRPr="001E4031">
        <w:rPr>
          <w:rFonts w:ascii="Times New Roman" w:eastAsia="Calibri" w:hAnsi="Times New Roman"/>
          <w:i/>
          <w:sz w:val="28"/>
          <w:szCs w:val="28"/>
        </w:rPr>
        <w:t xml:space="preserve"> </w:t>
      </w:r>
      <w:proofErr w:type="spellStart"/>
      <w:r w:rsidR="00A14A15" w:rsidRPr="001E4031">
        <w:rPr>
          <w:rFonts w:ascii="Times New Roman" w:eastAsia="Calibri" w:hAnsi="Times New Roman"/>
          <w:i/>
          <w:sz w:val="28"/>
          <w:szCs w:val="28"/>
        </w:rPr>
        <w:t>Rules</w:t>
      </w:r>
      <w:proofErr w:type="spellEnd"/>
      <w:r w:rsidR="00A14A15" w:rsidRPr="001E4031">
        <w:rPr>
          <w:rFonts w:ascii="Times New Roman" w:eastAsia="Calibri" w:hAnsi="Times New Roman"/>
          <w:i/>
          <w:sz w:val="28"/>
          <w:szCs w:val="28"/>
        </w:rPr>
        <w:t xml:space="preserve"> </w:t>
      </w:r>
      <w:proofErr w:type="spellStart"/>
      <w:r w:rsidR="00A14A15" w:rsidRPr="001E4031">
        <w:rPr>
          <w:rFonts w:ascii="Times New Roman" w:eastAsia="Calibri" w:hAnsi="Times New Roman"/>
          <w:i/>
          <w:sz w:val="28"/>
          <w:szCs w:val="28"/>
        </w:rPr>
        <w:t>for</w:t>
      </w:r>
      <w:proofErr w:type="spellEnd"/>
      <w:r w:rsidR="00A14A15" w:rsidRPr="001E4031">
        <w:rPr>
          <w:rFonts w:ascii="Times New Roman" w:eastAsia="Calibri" w:hAnsi="Times New Roman"/>
          <w:i/>
          <w:sz w:val="28"/>
          <w:szCs w:val="28"/>
        </w:rPr>
        <w:t xml:space="preserve"> </w:t>
      </w:r>
      <w:proofErr w:type="spellStart"/>
      <w:r w:rsidR="00A14A15" w:rsidRPr="001E4031">
        <w:rPr>
          <w:rFonts w:ascii="Times New Roman" w:eastAsia="Calibri" w:hAnsi="Times New Roman"/>
          <w:i/>
          <w:sz w:val="28"/>
          <w:szCs w:val="28"/>
        </w:rPr>
        <w:t>the</w:t>
      </w:r>
      <w:proofErr w:type="spellEnd"/>
      <w:r w:rsidR="00A14A15" w:rsidRPr="001E4031">
        <w:rPr>
          <w:rFonts w:ascii="Times New Roman" w:eastAsia="Calibri" w:hAnsi="Times New Roman"/>
          <w:i/>
          <w:sz w:val="28"/>
          <w:szCs w:val="28"/>
        </w:rPr>
        <w:t xml:space="preserve"> </w:t>
      </w:r>
      <w:proofErr w:type="spellStart"/>
      <w:r w:rsidR="00A14A15" w:rsidRPr="001E4031">
        <w:rPr>
          <w:rFonts w:ascii="Times New Roman" w:eastAsia="Calibri" w:hAnsi="Times New Roman"/>
          <w:i/>
          <w:sz w:val="28"/>
          <w:szCs w:val="28"/>
        </w:rPr>
        <w:t>Treatment</w:t>
      </w:r>
      <w:proofErr w:type="spellEnd"/>
      <w:r w:rsidR="00A14A15" w:rsidRPr="001E4031">
        <w:rPr>
          <w:rFonts w:ascii="Times New Roman" w:eastAsia="Calibri" w:hAnsi="Times New Roman"/>
          <w:i/>
          <w:sz w:val="28"/>
          <w:szCs w:val="28"/>
        </w:rPr>
        <w:t xml:space="preserve"> </w:t>
      </w:r>
      <w:proofErr w:type="spellStart"/>
      <w:r w:rsidR="00A14A15" w:rsidRPr="001E4031">
        <w:rPr>
          <w:rFonts w:ascii="Times New Roman" w:eastAsia="Calibri" w:hAnsi="Times New Roman"/>
          <w:i/>
          <w:sz w:val="28"/>
          <w:szCs w:val="28"/>
        </w:rPr>
        <w:t>of</w:t>
      </w:r>
      <w:proofErr w:type="spellEnd"/>
      <w:r w:rsidR="00A14A15" w:rsidRPr="001E4031">
        <w:rPr>
          <w:rFonts w:ascii="Times New Roman" w:eastAsia="Calibri" w:hAnsi="Times New Roman"/>
          <w:i/>
          <w:sz w:val="28"/>
          <w:szCs w:val="28"/>
        </w:rPr>
        <w:t xml:space="preserve"> </w:t>
      </w:r>
      <w:proofErr w:type="spellStart"/>
      <w:r w:rsidR="00A14A15" w:rsidRPr="001E4031">
        <w:rPr>
          <w:rFonts w:ascii="Times New Roman" w:eastAsia="Calibri" w:hAnsi="Times New Roman"/>
          <w:i/>
          <w:sz w:val="28"/>
          <w:szCs w:val="28"/>
        </w:rPr>
        <w:t>Prisoners</w:t>
      </w:r>
      <w:proofErr w:type="spellEnd"/>
      <w:r w:rsidR="00B97D42" w:rsidRPr="001E4031">
        <w:rPr>
          <w:rFonts w:ascii="Times New Roman" w:eastAsia="Calibri" w:hAnsi="Times New Roman"/>
          <w:i/>
          <w:sz w:val="28"/>
          <w:szCs w:val="28"/>
        </w:rPr>
        <w:t>)</w:t>
      </w:r>
      <w:r w:rsidR="00A14A15" w:rsidRPr="001E4031">
        <w:rPr>
          <w:rFonts w:ascii="Times New Roman" w:eastAsia="Calibri" w:hAnsi="Times New Roman"/>
          <w:i/>
          <w:sz w:val="28"/>
          <w:szCs w:val="28"/>
        </w:rPr>
        <w:t xml:space="preserve"> (</w:t>
      </w:r>
      <w:proofErr w:type="spellStart"/>
      <w:r w:rsidR="00A14A15" w:rsidRPr="001E4031">
        <w:rPr>
          <w:rFonts w:ascii="Times New Roman" w:eastAsia="Calibri" w:hAnsi="Times New Roman"/>
          <w:i/>
          <w:sz w:val="28"/>
          <w:szCs w:val="28"/>
        </w:rPr>
        <w:t>the</w:t>
      </w:r>
      <w:proofErr w:type="spellEnd"/>
      <w:r w:rsidR="00A14A15" w:rsidRPr="001E4031">
        <w:rPr>
          <w:rFonts w:ascii="Times New Roman" w:eastAsia="Calibri" w:hAnsi="Times New Roman"/>
          <w:i/>
          <w:sz w:val="28"/>
          <w:szCs w:val="28"/>
        </w:rPr>
        <w:t xml:space="preserve"> </w:t>
      </w:r>
      <w:proofErr w:type="spellStart"/>
      <w:r w:rsidR="00A14A15" w:rsidRPr="001E4031">
        <w:rPr>
          <w:rFonts w:ascii="Times New Roman" w:eastAsia="Calibri" w:hAnsi="Times New Roman"/>
          <w:i/>
          <w:sz w:val="28"/>
          <w:szCs w:val="28"/>
        </w:rPr>
        <w:t>Nelson</w:t>
      </w:r>
      <w:proofErr w:type="spellEnd"/>
      <w:r w:rsidR="00A14A15" w:rsidRPr="001E4031">
        <w:rPr>
          <w:rFonts w:ascii="Times New Roman" w:eastAsia="Calibri" w:hAnsi="Times New Roman"/>
          <w:i/>
          <w:sz w:val="28"/>
          <w:szCs w:val="28"/>
        </w:rPr>
        <w:t xml:space="preserve"> </w:t>
      </w:r>
      <w:proofErr w:type="spellStart"/>
      <w:r w:rsidR="00A14A15" w:rsidRPr="001E4031">
        <w:rPr>
          <w:rFonts w:ascii="Times New Roman" w:eastAsia="Calibri" w:hAnsi="Times New Roman"/>
          <w:i/>
          <w:sz w:val="28"/>
          <w:szCs w:val="28"/>
        </w:rPr>
        <w:t>Mandela</w:t>
      </w:r>
      <w:proofErr w:type="spellEnd"/>
      <w:r w:rsidR="00A14A15" w:rsidRPr="001E4031">
        <w:rPr>
          <w:rFonts w:ascii="Times New Roman" w:eastAsia="Calibri" w:hAnsi="Times New Roman"/>
          <w:i/>
          <w:sz w:val="28"/>
          <w:szCs w:val="28"/>
        </w:rPr>
        <w:t xml:space="preserve"> </w:t>
      </w:r>
      <w:proofErr w:type="spellStart"/>
      <w:r w:rsidR="00A14A15" w:rsidRPr="001E4031">
        <w:rPr>
          <w:rFonts w:ascii="Times New Roman" w:eastAsia="Calibri" w:hAnsi="Times New Roman"/>
          <w:i/>
          <w:sz w:val="28"/>
          <w:szCs w:val="28"/>
        </w:rPr>
        <w:t>Rules</w:t>
      </w:r>
      <w:proofErr w:type="spellEnd"/>
      <w:r w:rsidRPr="001E4031">
        <w:rPr>
          <w:rFonts w:ascii="Times New Roman" w:eastAsia="Calibri" w:hAnsi="Times New Roman"/>
          <w:i/>
          <w:sz w:val="28"/>
          <w:szCs w:val="28"/>
        </w:rPr>
        <w:t>)</w:t>
      </w:r>
      <w:r w:rsidRPr="00646677">
        <w:rPr>
          <w:rFonts w:ascii="Times New Roman" w:eastAsia="Calibri" w:hAnsi="Times New Roman"/>
          <w:sz w:val="28"/>
          <w:szCs w:val="28"/>
        </w:rPr>
        <w:t xml:space="preserve">, ухвалених 17 грудня 2015 року Генеральною Асамблеєю, адміністрація пенітенціарної установи негайно інформує в’язня про </w:t>
      </w:r>
      <w:r w:rsidR="0050037E" w:rsidRPr="00646677">
        <w:rPr>
          <w:rFonts w:ascii="Times New Roman" w:eastAsia="Calibri" w:hAnsi="Times New Roman"/>
          <w:sz w:val="28"/>
          <w:szCs w:val="28"/>
        </w:rPr>
        <w:t>тяжку</w:t>
      </w:r>
      <w:r w:rsidRPr="00646677">
        <w:rPr>
          <w:rFonts w:ascii="Times New Roman" w:eastAsia="Calibri" w:hAnsi="Times New Roman"/>
          <w:sz w:val="28"/>
          <w:szCs w:val="28"/>
        </w:rPr>
        <w:t xml:space="preserve"> хворобу або смерть близького родича чи іншої </w:t>
      </w:r>
      <w:r w:rsidR="0050037E" w:rsidRPr="00646677">
        <w:rPr>
          <w:rFonts w:ascii="Times New Roman" w:eastAsia="Calibri" w:hAnsi="Times New Roman"/>
          <w:sz w:val="28"/>
          <w:szCs w:val="28"/>
        </w:rPr>
        <w:t xml:space="preserve">найдорожчої </w:t>
      </w:r>
      <w:r w:rsidR="00752D1F">
        <w:rPr>
          <w:rFonts w:ascii="Times New Roman" w:eastAsia="Calibri" w:hAnsi="Times New Roman"/>
          <w:sz w:val="28"/>
          <w:szCs w:val="28"/>
        </w:rPr>
        <w:t>людини</w:t>
      </w:r>
      <w:r w:rsidRPr="00646677">
        <w:rPr>
          <w:rFonts w:ascii="Times New Roman" w:eastAsia="Calibri" w:hAnsi="Times New Roman"/>
          <w:sz w:val="28"/>
          <w:szCs w:val="28"/>
        </w:rPr>
        <w:t xml:space="preserve">. Якщо </w:t>
      </w:r>
      <w:r w:rsidR="006E0236" w:rsidRPr="00646677">
        <w:rPr>
          <w:rFonts w:ascii="Times New Roman" w:eastAsia="Calibri" w:hAnsi="Times New Roman"/>
          <w:sz w:val="28"/>
          <w:szCs w:val="28"/>
        </w:rPr>
        <w:t>дозволяють обставини</w:t>
      </w:r>
      <w:r w:rsidRPr="00646677">
        <w:rPr>
          <w:rFonts w:ascii="Times New Roman" w:eastAsia="Calibri" w:hAnsi="Times New Roman"/>
          <w:sz w:val="28"/>
          <w:szCs w:val="28"/>
        </w:rPr>
        <w:t xml:space="preserve">, в’язню </w:t>
      </w:r>
      <w:r w:rsidR="009B4ADE" w:rsidRPr="00646677">
        <w:rPr>
          <w:rFonts w:ascii="Times New Roman" w:eastAsia="Calibri" w:hAnsi="Times New Roman"/>
          <w:sz w:val="28"/>
          <w:szCs w:val="28"/>
        </w:rPr>
        <w:t>має бути дозволено</w:t>
      </w:r>
      <w:r w:rsidRPr="00646677">
        <w:rPr>
          <w:rFonts w:ascii="Times New Roman" w:eastAsia="Calibri" w:hAnsi="Times New Roman"/>
          <w:sz w:val="28"/>
          <w:szCs w:val="28"/>
        </w:rPr>
        <w:t xml:space="preserve"> відвідати, </w:t>
      </w:r>
      <w:r w:rsidR="00E32331" w:rsidRPr="00646677">
        <w:rPr>
          <w:rFonts w:ascii="Times New Roman" w:eastAsia="Calibri" w:hAnsi="Times New Roman"/>
          <w:sz w:val="28"/>
          <w:szCs w:val="28"/>
        </w:rPr>
        <w:t>в супроводі</w:t>
      </w:r>
      <w:r w:rsidRPr="00646677">
        <w:rPr>
          <w:rFonts w:ascii="Times New Roman" w:eastAsia="Calibri" w:hAnsi="Times New Roman"/>
          <w:sz w:val="28"/>
          <w:szCs w:val="28"/>
        </w:rPr>
        <w:t xml:space="preserve"> або самостійно, близького родича чи іншу </w:t>
      </w:r>
      <w:r w:rsidR="009B4ADE" w:rsidRPr="00646677">
        <w:rPr>
          <w:rFonts w:ascii="Times New Roman" w:eastAsia="Calibri" w:hAnsi="Times New Roman"/>
          <w:sz w:val="28"/>
          <w:szCs w:val="28"/>
        </w:rPr>
        <w:t>найдорожчу</w:t>
      </w:r>
      <w:r w:rsidRPr="00646677">
        <w:rPr>
          <w:rFonts w:ascii="Times New Roman" w:eastAsia="Calibri" w:hAnsi="Times New Roman"/>
          <w:sz w:val="28"/>
          <w:szCs w:val="28"/>
        </w:rPr>
        <w:t xml:space="preserve"> </w:t>
      </w:r>
      <w:r w:rsidR="00752D1F">
        <w:rPr>
          <w:rFonts w:ascii="Times New Roman" w:eastAsia="Calibri" w:hAnsi="Times New Roman"/>
          <w:sz w:val="28"/>
          <w:szCs w:val="28"/>
        </w:rPr>
        <w:t>людину</w:t>
      </w:r>
      <w:r w:rsidRPr="00646677">
        <w:rPr>
          <w:rFonts w:ascii="Times New Roman" w:eastAsia="Calibri" w:hAnsi="Times New Roman"/>
          <w:sz w:val="28"/>
          <w:szCs w:val="28"/>
        </w:rPr>
        <w:t xml:space="preserve">, які </w:t>
      </w:r>
      <w:r w:rsidR="009B4ADE" w:rsidRPr="00646677">
        <w:rPr>
          <w:rFonts w:ascii="Times New Roman" w:eastAsia="Calibri" w:hAnsi="Times New Roman"/>
          <w:sz w:val="28"/>
          <w:szCs w:val="28"/>
        </w:rPr>
        <w:t>тяжко</w:t>
      </w:r>
      <w:r w:rsidRPr="00646677">
        <w:rPr>
          <w:rFonts w:ascii="Times New Roman" w:eastAsia="Calibri" w:hAnsi="Times New Roman"/>
          <w:sz w:val="28"/>
          <w:szCs w:val="28"/>
        </w:rPr>
        <w:t xml:space="preserve"> хворіють, або </w:t>
      </w:r>
      <w:r w:rsidR="009B4ADE" w:rsidRPr="00646677">
        <w:rPr>
          <w:rFonts w:ascii="Times New Roman" w:eastAsia="Calibri" w:hAnsi="Times New Roman"/>
          <w:sz w:val="28"/>
          <w:szCs w:val="28"/>
        </w:rPr>
        <w:t>бути присутнім на</w:t>
      </w:r>
      <w:r w:rsidRPr="00646677">
        <w:rPr>
          <w:rFonts w:ascii="Times New Roman" w:eastAsia="Calibri" w:hAnsi="Times New Roman"/>
          <w:sz w:val="28"/>
          <w:szCs w:val="28"/>
        </w:rPr>
        <w:t xml:space="preserve"> </w:t>
      </w:r>
      <w:r w:rsidR="006E0236" w:rsidRPr="00646677">
        <w:rPr>
          <w:rFonts w:ascii="Times New Roman" w:eastAsia="Calibri" w:hAnsi="Times New Roman"/>
          <w:sz w:val="28"/>
          <w:szCs w:val="28"/>
        </w:rPr>
        <w:t xml:space="preserve">похованні </w:t>
      </w:r>
      <w:r w:rsidRPr="00646677">
        <w:rPr>
          <w:rFonts w:ascii="Times New Roman" w:eastAsia="Calibri" w:hAnsi="Times New Roman"/>
          <w:sz w:val="28"/>
          <w:szCs w:val="28"/>
        </w:rPr>
        <w:t xml:space="preserve">близького родича або іншої </w:t>
      </w:r>
      <w:r w:rsidR="009B4ADE" w:rsidRPr="00646677">
        <w:rPr>
          <w:rFonts w:ascii="Times New Roman" w:eastAsia="Calibri" w:hAnsi="Times New Roman"/>
          <w:sz w:val="28"/>
          <w:szCs w:val="28"/>
        </w:rPr>
        <w:t>найдорожчої</w:t>
      </w:r>
      <w:r w:rsidRPr="00646677">
        <w:rPr>
          <w:rFonts w:ascii="Times New Roman" w:eastAsia="Calibri" w:hAnsi="Times New Roman"/>
          <w:sz w:val="28"/>
          <w:szCs w:val="28"/>
        </w:rPr>
        <w:t xml:space="preserve"> </w:t>
      </w:r>
      <w:r w:rsidR="00752D1F">
        <w:rPr>
          <w:rFonts w:ascii="Times New Roman" w:eastAsia="Calibri" w:hAnsi="Times New Roman"/>
          <w:sz w:val="28"/>
          <w:szCs w:val="28"/>
        </w:rPr>
        <w:t>людини</w:t>
      </w:r>
      <w:r w:rsidRPr="00646677">
        <w:rPr>
          <w:rFonts w:ascii="Times New Roman" w:eastAsia="Calibri" w:hAnsi="Times New Roman"/>
          <w:sz w:val="28"/>
          <w:szCs w:val="28"/>
        </w:rPr>
        <w:t xml:space="preserve"> (Правило 70). У Керівних настановах із застосування </w:t>
      </w:r>
      <w:r w:rsidR="005851D4" w:rsidRPr="00646677">
        <w:rPr>
          <w:rFonts w:ascii="Times New Roman" w:eastAsia="Calibri" w:hAnsi="Times New Roman"/>
          <w:sz w:val="28"/>
          <w:szCs w:val="28"/>
        </w:rPr>
        <w:t>П</w:t>
      </w:r>
      <w:r w:rsidRPr="00646677">
        <w:rPr>
          <w:rFonts w:ascii="Times New Roman" w:eastAsia="Calibri" w:hAnsi="Times New Roman"/>
          <w:sz w:val="28"/>
          <w:szCs w:val="28"/>
        </w:rPr>
        <w:t xml:space="preserve">равил Нельсона </w:t>
      </w:r>
      <w:proofErr w:type="spellStart"/>
      <w:r w:rsidRPr="00646677">
        <w:rPr>
          <w:rFonts w:ascii="Times New Roman" w:eastAsia="Calibri" w:hAnsi="Times New Roman"/>
          <w:sz w:val="28"/>
          <w:szCs w:val="28"/>
        </w:rPr>
        <w:t>Мандели</w:t>
      </w:r>
      <w:proofErr w:type="spellEnd"/>
      <w:r w:rsidRPr="00646677">
        <w:rPr>
          <w:rFonts w:ascii="Times New Roman" w:eastAsia="Calibri" w:hAnsi="Times New Roman"/>
          <w:sz w:val="28"/>
          <w:szCs w:val="28"/>
        </w:rPr>
        <w:t xml:space="preserve"> (2018 року), </w:t>
      </w:r>
      <w:r w:rsidR="00BF07DD" w:rsidRPr="00646677">
        <w:rPr>
          <w:rFonts w:ascii="Times New Roman" w:eastAsia="Calibri" w:hAnsi="Times New Roman"/>
          <w:sz w:val="28"/>
          <w:szCs w:val="28"/>
        </w:rPr>
        <w:t xml:space="preserve">що їх </w:t>
      </w:r>
      <w:r w:rsidR="000A0ACF" w:rsidRPr="00646677">
        <w:rPr>
          <w:rFonts w:ascii="Times New Roman" w:eastAsia="Calibri" w:hAnsi="Times New Roman"/>
          <w:sz w:val="28"/>
          <w:szCs w:val="28"/>
        </w:rPr>
        <w:t>у</w:t>
      </w:r>
      <w:r w:rsidRPr="00646677">
        <w:rPr>
          <w:rFonts w:ascii="Times New Roman" w:eastAsia="Calibri" w:hAnsi="Times New Roman"/>
          <w:sz w:val="28"/>
          <w:szCs w:val="28"/>
        </w:rPr>
        <w:t>хвал</w:t>
      </w:r>
      <w:r w:rsidR="00BF07DD" w:rsidRPr="00646677">
        <w:rPr>
          <w:rFonts w:ascii="Times New Roman" w:eastAsia="Calibri" w:hAnsi="Times New Roman"/>
          <w:sz w:val="28"/>
          <w:szCs w:val="28"/>
        </w:rPr>
        <w:t>или</w:t>
      </w:r>
      <w:r w:rsidRPr="00646677">
        <w:rPr>
          <w:rFonts w:ascii="Times New Roman" w:eastAsia="Calibri" w:hAnsi="Times New Roman"/>
          <w:sz w:val="28"/>
          <w:szCs w:val="28"/>
        </w:rPr>
        <w:t xml:space="preserve"> Бюро </w:t>
      </w:r>
      <w:r w:rsidR="00B97D42" w:rsidRPr="00646677">
        <w:rPr>
          <w:rFonts w:ascii="Times New Roman" w:eastAsia="Calibri" w:hAnsi="Times New Roman"/>
          <w:sz w:val="28"/>
          <w:szCs w:val="28"/>
        </w:rPr>
        <w:t xml:space="preserve">з демократичних інститутів та прав людини Організації з безпеки і співробітництва в Європі </w:t>
      </w:r>
      <w:r w:rsidRPr="00646677">
        <w:rPr>
          <w:rFonts w:ascii="Times New Roman" w:eastAsia="Calibri" w:hAnsi="Times New Roman"/>
          <w:sz w:val="28"/>
          <w:szCs w:val="28"/>
        </w:rPr>
        <w:t>(БДІПЛ) та міжнародн</w:t>
      </w:r>
      <w:r w:rsidR="00BF07DD" w:rsidRPr="00646677">
        <w:rPr>
          <w:rFonts w:ascii="Times New Roman" w:eastAsia="Calibri" w:hAnsi="Times New Roman"/>
          <w:sz w:val="28"/>
          <w:szCs w:val="28"/>
        </w:rPr>
        <w:t>а</w:t>
      </w:r>
      <w:r w:rsidRPr="00646677">
        <w:rPr>
          <w:rFonts w:ascii="Times New Roman" w:eastAsia="Calibri" w:hAnsi="Times New Roman"/>
          <w:sz w:val="28"/>
          <w:szCs w:val="28"/>
        </w:rPr>
        <w:t xml:space="preserve"> неурядов</w:t>
      </w:r>
      <w:r w:rsidR="00BF07DD" w:rsidRPr="00646677">
        <w:rPr>
          <w:rFonts w:ascii="Times New Roman" w:eastAsia="Calibri" w:hAnsi="Times New Roman"/>
          <w:sz w:val="28"/>
          <w:szCs w:val="28"/>
        </w:rPr>
        <w:t>а</w:t>
      </w:r>
      <w:r w:rsidRPr="00646677">
        <w:rPr>
          <w:rFonts w:ascii="Times New Roman" w:eastAsia="Calibri" w:hAnsi="Times New Roman"/>
          <w:sz w:val="28"/>
          <w:szCs w:val="28"/>
        </w:rPr>
        <w:t xml:space="preserve"> організаці</w:t>
      </w:r>
      <w:r w:rsidR="00BF07DD" w:rsidRPr="00646677">
        <w:rPr>
          <w:rFonts w:ascii="Times New Roman" w:eastAsia="Calibri" w:hAnsi="Times New Roman"/>
          <w:sz w:val="28"/>
          <w:szCs w:val="28"/>
        </w:rPr>
        <w:t>я</w:t>
      </w:r>
      <w:r w:rsidRPr="00646677">
        <w:rPr>
          <w:rFonts w:ascii="Times New Roman" w:eastAsia="Calibri" w:hAnsi="Times New Roman"/>
          <w:sz w:val="28"/>
          <w:szCs w:val="28"/>
        </w:rPr>
        <w:t xml:space="preserve"> „Міжнародна пенітенціарна реформа“ </w:t>
      </w:r>
      <w:r w:rsidRPr="001E4031">
        <w:rPr>
          <w:rFonts w:ascii="Times New Roman" w:eastAsia="Calibri" w:hAnsi="Times New Roman"/>
          <w:i/>
          <w:sz w:val="28"/>
          <w:szCs w:val="28"/>
        </w:rPr>
        <w:t>(</w:t>
      </w:r>
      <w:proofErr w:type="spellStart"/>
      <w:r w:rsidRPr="001E4031">
        <w:rPr>
          <w:rFonts w:ascii="Times New Roman" w:eastAsia="Calibri" w:hAnsi="Times New Roman"/>
          <w:i/>
          <w:sz w:val="28"/>
          <w:szCs w:val="28"/>
        </w:rPr>
        <w:t>Penal</w:t>
      </w:r>
      <w:proofErr w:type="spellEnd"/>
      <w:r w:rsidRPr="001E4031">
        <w:rPr>
          <w:rFonts w:ascii="Times New Roman" w:eastAsia="Calibri" w:hAnsi="Times New Roman"/>
          <w:i/>
          <w:sz w:val="28"/>
          <w:szCs w:val="28"/>
        </w:rPr>
        <w:t xml:space="preserve"> </w:t>
      </w:r>
      <w:proofErr w:type="spellStart"/>
      <w:r w:rsidRPr="001E4031">
        <w:rPr>
          <w:rFonts w:ascii="Times New Roman" w:eastAsia="Calibri" w:hAnsi="Times New Roman"/>
          <w:i/>
          <w:sz w:val="28"/>
          <w:szCs w:val="28"/>
        </w:rPr>
        <w:t>Reform</w:t>
      </w:r>
      <w:proofErr w:type="spellEnd"/>
      <w:r w:rsidRPr="001E4031">
        <w:rPr>
          <w:rFonts w:ascii="Times New Roman" w:eastAsia="Calibri" w:hAnsi="Times New Roman"/>
          <w:i/>
          <w:sz w:val="28"/>
          <w:szCs w:val="28"/>
        </w:rPr>
        <w:t xml:space="preserve"> </w:t>
      </w:r>
      <w:proofErr w:type="spellStart"/>
      <w:r w:rsidRPr="001E4031">
        <w:rPr>
          <w:rFonts w:ascii="Times New Roman" w:eastAsia="Calibri" w:hAnsi="Times New Roman"/>
          <w:i/>
          <w:sz w:val="28"/>
          <w:szCs w:val="28"/>
        </w:rPr>
        <w:t>International</w:t>
      </w:r>
      <w:proofErr w:type="spellEnd"/>
      <w:r w:rsidRPr="001E4031">
        <w:rPr>
          <w:rFonts w:ascii="Times New Roman" w:eastAsia="Calibri" w:hAnsi="Times New Roman"/>
          <w:i/>
          <w:sz w:val="28"/>
          <w:szCs w:val="28"/>
        </w:rPr>
        <w:t xml:space="preserve"> </w:t>
      </w:r>
      <w:r w:rsidR="005851D4" w:rsidRPr="001E4031">
        <w:rPr>
          <w:rFonts w:ascii="Times New Roman" w:eastAsia="Calibri" w:hAnsi="Times New Roman"/>
          <w:i/>
          <w:sz w:val="28"/>
          <w:szCs w:val="28"/>
        </w:rPr>
        <w:t xml:space="preserve">– </w:t>
      </w:r>
      <w:r w:rsidRPr="001E4031">
        <w:rPr>
          <w:rFonts w:ascii="Times New Roman" w:eastAsia="Calibri" w:hAnsi="Times New Roman"/>
          <w:i/>
          <w:sz w:val="28"/>
          <w:szCs w:val="28"/>
        </w:rPr>
        <w:t>PRI)</w:t>
      </w:r>
      <w:r w:rsidR="005851D4" w:rsidRPr="00646677">
        <w:rPr>
          <w:rFonts w:ascii="Times New Roman" w:eastAsia="Calibri" w:hAnsi="Times New Roman"/>
          <w:sz w:val="28"/>
          <w:szCs w:val="28"/>
        </w:rPr>
        <w:t>,</w:t>
      </w:r>
      <w:r w:rsidRPr="00646677">
        <w:rPr>
          <w:rFonts w:ascii="Times New Roman" w:eastAsia="Calibri" w:hAnsi="Times New Roman"/>
          <w:sz w:val="28"/>
          <w:szCs w:val="28"/>
        </w:rPr>
        <w:t xml:space="preserve"> зазначено, що ви</w:t>
      </w:r>
      <w:r w:rsidR="00BF07DD" w:rsidRPr="00646677">
        <w:rPr>
          <w:rFonts w:ascii="Times New Roman" w:eastAsia="Calibri" w:hAnsi="Times New Roman"/>
          <w:sz w:val="28"/>
          <w:szCs w:val="28"/>
        </w:rPr>
        <w:t>слів</w:t>
      </w:r>
      <w:r w:rsidRPr="00646677">
        <w:rPr>
          <w:rFonts w:ascii="Times New Roman" w:eastAsia="Calibri" w:hAnsi="Times New Roman"/>
          <w:sz w:val="28"/>
          <w:szCs w:val="28"/>
        </w:rPr>
        <w:t xml:space="preserve"> „якщо дозволяють обставини“ у Правилі 70 слід тлумачити </w:t>
      </w:r>
      <w:r w:rsidR="005851D4" w:rsidRPr="00646677">
        <w:rPr>
          <w:rFonts w:ascii="Times New Roman" w:eastAsia="Calibri" w:hAnsi="Times New Roman"/>
          <w:sz w:val="28"/>
          <w:szCs w:val="28"/>
        </w:rPr>
        <w:t xml:space="preserve">сприятливо для в’язня </w:t>
      </w:r>
      <w:r w:rsidRPr="00646677">
        <w:rPr>
          <w:rFonts w:ascii="Times New Roman" w:eastAsia="Calibri" w:hAnsi="Times New Roman"/>
          <w:sz w:val="28"/>
          <w:szCs w:val="28"/>
        </w:rPr>
        <w:t>і враховувати соціальне та емоційне значення відвідування хворих родичів, особливо у випадках</w:t>
      </w:r>
      <w:r w:rsidR="009B4ADE" w:rsidRPr="00646677">
        <w:rPr>
          <w:rFonts w:ascii="Times New Roman" w:eastAsia="Calibri" w:hAnsi="Times New Roman"/>
          <w:sz w:val="28"/>
          <w:szCs w:val="28"/>
        </w:rPr>
        <w:t xml:space="preserve"> їх</w:t>
      </w:r>
      <w:r w:rsidRPr="00646677">
        <w:rPr>
          <w:rFonts w:ascii="Times New Roman" w:eastAsia="Calibri" w:hAnsi="Times New Roman"/>
          <w:sz w:val="28"/>
          <w:szCs w:val="28"/>
        </w:rPr>
        <w:t xml:space="preserve"> </w:t>
      </w:r>
      <w:r w:rsidR="009B4ADE" w:rsidRPr="00646677">
        <w:rPr>
          <w:rFonts w:ascii="Times New Roman" w:eastAsia="Calibri" w:hAnsi="Times New Roman"/>
          <w:sz w:val="28"/>
          <w:szCs w:val="28"/>
        </w:rPr>
        <w:t xml:space="preserve">тяжкої </w:t>
      </w:r>
      <w:r w:rsidRPr="00646677">
        <w:rPr>
          <w:rFonts w:ascii="Times New Roman" w:eastAsia="Calibri" w:hAnsi="Times New Roman"/>
          <w:sz w:val="28"/>
          <w:szCs w:val="28"/>
        </w:rPr>
        <w:t xml:space="preserve">хвороби та </w:t>
      </w:r>
      <w:r w:rsidR="009B4ADE" w:rsidRPr="00646677">
        <w:rPr>
          <w:rFonts w:ascii="Times New Roman" w:eastAsia="Calibri" w:hAnsi="Times New Roman"/>
          <w:sz w:val="28"/>
          <w:szCs w:val="28"/>
        </w:rPr>
        <w:t>поховання</w:t>
      </w:r>
      <w:r w:rsidRPr="00646677">
        <w:rPr>
          <w:rFonts w:ascii="Times New Roman" w:eastAsia="Calibri" w:hAnsi="Times New Roman"/>
          <w:sz w:val="28"/>
          <w:szCs w:val="28"/>
        </w:rPr>
        <w:t xml:space="preserve"> (пункт 139); </w:t>
      </w:r>
      <w:r w:rsidR="007862AC" w:rsidRPr="00646677">
        <w:rPr>
          <w:rFonts w:ascii="Times New Roman" w:eastAsia="Calibri" w:hAnsi="Times New Roman"/>
          <w:sz w:val="28"/>
          <w:szCs w:val="28"/>
        </w:rPr>
        <w:t>організовуючи</w:t>
      </w:r>
      <w:r w:rsidRPr="00646677">
        <w:rPr>
          <w:rFonts w:ascii="Times New Roman" w:eastAsia="Calibri" w:hAnsi="Times New Roman"/>
          <w:sz w:val="28"/>
          <w:szCs w:val="28"/>
        </w:rPr>
        <w:t xml:space="preserve"> транспортування в’язня для відвідування </w:t>
      </w:r>
      <w:r w:rsidR="009B4ADE" w:rsidRPr="00646677">
        <w:rPr>
          <w:rFonts w:ascii="Times New Roman" w:eastAsia="Calibri" w:hAnsi="Times New Roman"/>
          <w:sz w:val="28"/>
          <w:szCs w:val="28"/>
        </w:rPr>
        <w:t>тяжко</w:t>
      </w:r>
      <w:r w:rsidRPr="00646677">
        <w:rPr>
          <w:rFonts w:ascii="Times New Roman" w:eastAsia="Calibri" w:hAnsi="Times New Roman"/>
          <w:sz w:val="28"/>
          <w:szCs w:val="28"/>
        </w:rPr>
        <w:t>хвор</w:t>
      </w:r>
      <w:r w:rsidR="00752D1F">
        <w:rPr>
          <w:rFonts w:ascii="Times New Roman" w:eastAsia="Calibri" w:hAnsi="Times New Roman"/>
          <w:sz w:val="28"/>
          <w:szCs w:val="28"/>
        </w:rPr>
        <w:t>ого</w:t>
      </w:r>
      <w:r w:rsidRPr="00646677">
        <w:rPr>
          <w:rFonts w:ascii="Times New Roman" w:eastAsia="Calibri" w:hAnsi="Times New Roman"/>
          <w:sz w:val="28"/>
          <w:szCs w:val="28"/>
        </w:rPr>
        <w:t xml:space="preserve"> близьк</w:t>
      </w:r>
      <w:r w:rsidR="00752D1F">
        <w:rPr>
          <w:rFonts w:ascii="Times New Roman" w:eastAsia="Calibri" w:hAnsi="Times New Roman"/>
          <w:sz w:val="28"/>
          <w:szCs w:val="28"/>
        </w:rPr>
        <w:t>ого</w:t>
      </w:r>
      <w:r w:rsidRPr="00646677">
        <w:rPr>
          <w:rFonts w:ascii="Times New Roman" w:eastAsia="Calibri" w:hAnsi="Times New Roman"/>
          <w:sz w:val="28"/>
          <w:szCs w:val="28"/>
        </w:rPr>
        <w:t xml:space="preserve"> родич</w:t>
      </w:r>
      <w:r w:rsidR="00752D1F">
        <w:rPr>
          <w:rFonts w:ascii="Times New Roman" w:eastAsia="Calibri" w:hAnsi="Times New Roman"/>
          <w:sz w:val="28"/>
          <w:szCs w:val="28"/>
        </w:rPr>
        <w:t>а</w:t>
      </w:r>
      <w:r w:rsidRPr="00646677">
        <w:rPr>
          <w:rFonts w:ascii="Times New Roman" w:eastAsia="Calibri" w:hAnsi="Times New Roman"/>
          <w:sz w:val="28"/>
          <w:szCs w:val="28"/>
        </w:rPr>
        <w:t xml:space="preserve"> або </w:t>
      </w:r>
      <w:r w:rsidR="009B4ADE" w:rsidRPr="00646677">
        <w:rPr>
          <w:rFonts w:ascii="Times New Roman" w:eastAsia="Calibri" w:hAnsi="Times New Roman"/>
          <w:sz w:val="28"/>
          <w:szCs w:val="28"/>
        </w:rPr>
        <w:t>найдорожч</w:t>
      </w:r>
      <w:r w:rsidR="00752D1F">
        <w:rPr>
          <w:rFonts w:ascii="Times New Roman" w:eastAsia="Calibri" w:hAnsi="Times New Roman"/>
          <w:sz w:val="28"/>
          <w:szCs w:val="28"/>
        </w:rPr>
        <w:t>ої</w:t>
      </w:r>
      <w:r w:rsidR="009B4ADE" w:rsidRPr="00646677">
        <w:rPr>
          <w:rFonts w:ascii="Times New Roman" w:eastAsia="Calibri" w:hAnsi="Times New Roman"/>
          <w:sz w:val="28"/>
          <w:szCs w:val="28"/>
        </w:rPr>
        <w:t xml:space="preserve"> люд</w:t>
      </w:r>
      <w:r w:rsidR="00752D1F">
        <w:rPr>
          <w:rFonts w:ascii="Times New Roman" w:eastAsia="Calibri" w:hAnsi="Times New Roman"/>
          <w:sz w:val="28"/>
          <w:szCs w:val="28"/>
        </w:rPr>
        <w:t>ини</w:t>
      </w:r>
      <w:r w:rsidRPr="00646677">
        <w:rPr>
          <w:rFonts w:ascii="Times New Roman" w:eastAsia="Calibri" w:hAnsi="Times New Roman"/>
          <w:sz w:val="28"/>
          <w:szCs w:val="28"/>
        </w:rPr>
        <w:t>, органи влади повинні</w:t>
      </w:r>
      <w:r w:rsidR="001E4031">
        <w:rPr>
          <w:rFonts w:ascii="Times New Roman" w:eastAsia="Calibri" w:hAnsi="Times New Roman"/>
          <w:sz w:val="28"/>
          <w:szCs w:val="28"/>
        </w:rPr>
        <w:t>,</w:t>
      </w:r>
      <w:r w:rsidRPr="00646677">
        <w:rPr>
          <w:rFonts w:ascii="Times New Roman" w:eastAsia="Calibri" w:hAnsi="Times New Roman"/>
          <w:sz w:val="28"/>
          <w:szCs w:val="28"/>
        </w:rPr>
        <w:t xml:space="preserve"> </w:t>
      </w:r>
      <w:r w:rsidR="009B4ADE" w:rsidRPr="00646677">
        <w:rPr>
          <w:rFonts w:ascii="Times New Roman" w:eastAsia="Calibri" w:hAnsi="Times New Roman"/>
          <w:sz w:val="28"/>
          <w:szCs w:val="28"/>
        </w:rPr>
        <w:t>наскільки це можливо</w:t>
      </w:r>
      <w:r w:rsidR="001E4031">
        <w:rPr>
          <w:rFonts w:ascii="Times New Roman" w:eastAsia="Calibri" w:hAnsi="Times New Roman"/>
          <w:sz w:val="28"/>
          <w:szCs w:val="28"/>
        </w:rPr>
        <w:t>,</w:t>
      </w:r>
      <w:r w:rsidRPr="00646677">
        <w:rPr>
          <w:rFonts w:ascii="Times New Roman" w:eastAsia="Calibri" w:hAnsi="Times New Roman"/>
          <w:sz w:val="28"/>
          <w:szCs w:val="28"/>
        </w:rPr>
        <w:t xml:space="preserve"> враховувати культурні </w:t>
      </w:r>
      <w:r w:rsidR="009B4ADE" w:rsidRPr="00646677">
        <w:rPr>
          <w:rFonts w:ascii="Times New Roman" w:eastAsia="Calibri" w:hAnsi="Times New Roman"/>
          <w:sz w:val="28"/>
          <w:szCs w:val="28"/>
        </w:rPr>
        <w:t>традиції та особливості</w:t>
      </w:r>
      <w:r w:rsidRPr="00646677">
        <w:rPr>
          <w:rFonts w:ascii="Times New Roman" w:eastAsia="Calibri" w:hAnsi="Times New Roman"/>
          <w:sz w:val="28"/>
          <w:szCs w:val="28"/>
        </w:rPr>
        <w:t>, як</w:t>
      </w:r>
      <w:r w:rsidR="007862AC" w:rsidRPr="00646677">
        <w:rPr>
          <w:rFonts w:ascii="Times New Roman" w:eastAsia="Calibri" w:hAnsi="Times New Roman"/>
          <w:sz w:val="28"/>
          <w:szCs w:val="28"/>
        </w:rPr>
        <w:t>-от</w:t>
      </w:r>
      <w:r w:rsidRPr="00646677">
        <w:rPr>
          <w:rFonts w:ascii="Times New Roman" w:eastAsia="Calibri" w:hAnsi="Times New Roman"/>
          <w:sz w:val="28"/>
          <w:szCs w:val="28"/>
        </w:rPr>
        <w:t xml:space="preserve"> </w:t>
      </w:r>
      <w:r w:rsidR="009B4ADE" w:rsidRPr="00646677">
        <w:rPr>
          <w:rFonts w:ascii="Times New Roman" w:eastAsia="Calibri" w:hAnsi="Times New Roman"/>
          <w:sz w:val="28"/>
          <w:szCs w:val="28"/>
        </w:rPr>
        <w:t>звичайна</w:t>
      </w:r>
      <w:r w:rsidRPr="00646677">
        <w:rPr>
          <w:rFonts w:ascii="Times New Roman" w:eastAsia="Calibri" w:hAnsi="Times New Roman"/>
          <w:sz w:val="28"/>
          <w:szCs w:val="28"/>
        </w:rPr>
        <w:t xml:space="preserve"> тривалість часу, </w:t>
      </w:r>
      <w:r w:rsidR="009B4ADE" w:rsidRPr="00646677">
        <w:rPr>
          <w:rFonts w:ascii="Times New Roman" w:eastAsia="Calibri" w:hAnsi="Times New Roman"/>
          <w:sz w:val="28"/>
          <w:szCs w:val="28"/>
        </w:rPr>
        <w:t xml:space="preserve">яку особа очікує провести </w:t>
      </w:r>
      <w:r w:rsidRPr="00646677">
        <w:rPr>
          <w:rFonts w:ascii="Times New Roman" w:eastAsia="Calibri" w:hAnsi="Times New Roman"/>
          <w:sz w:val="28"/>
          <w:szCs w:val="28"/>
        </w:rPr>
        <w:t xml:space="preserve">біля ліжка </w:t>
      </w:r>
      <w:r w:rsidR="00B824B0" w:rsidRPr="00646677">
        <w:rPr>
          <w:rFonts w:ascii="Times New Roman" w:eastAsia="Calibri" w:hAnsi="Times New Roman"/>
          <w:sz w:val="28"/>
          <w:szCs w:val="28"/>
        </w:rPr>
        <w:t xml:space="preserve">найдорожчої людини, яка </w:t>
      </w:r>
      <w:r w:rsidRPr="00646677">
        <w:rPr>
          <w:rFonts w:ascii="Times New Roman" w:eastAsia="Calibri" w:hAnsi="Times New Roman"/>
          <w:sz w:val="28"/>
          <w:szCs w:val="28"/>
        </w:rPr>
        <w:t>хвор</w:t>
      </w:r>
      <w:r w:rsidR="00B824B0" w:rsidRPr="00646677">
        <w:rPr>
          <w:rFonts w:ascii="Times New Roman" w:eastAsia="Calibri" w:hAnsi="Times New Roman"/>
          <w:sz w:val="28"/>
          <w:szCs w:val="28"/>
        </w:rPr>
        <w:t>іє</w:t>
      </w:r>
      <w:r w:rsidRPr="00646677">
        <w:rPr>
          <w:rFonts w:ascii="Times New Roman" w:eastAsia="Calibri" w:hAnsi="Times New Roman"/>
          <w:sz w:val="28"/>
          <w:szCs w:val="28"/>
        </w:rPr>
        <w:t xml:space="preserve"> або </w:t>
      </w:r>
      <w:r w:rsidR="007862AC" w:rsidRPr="00646677">
        <w:rPr>
          <w:rFonts w:ascii="Times New Roman" w:eastAsia="Calibri" w:hAnsi="Times New Roman"/>
          <w:sz w:val="28"/>
          <w:szCs w:val="28"/>
        </w:rPr>
        <w:t xml:space="preserve">вмирає, </w:t>
      </w:r>
      <w:r w:rsidRPr="00646677">
        <w:rPr>
          <w:rFonts w:ascii="Times New Roman" w:eastAsia="Calibri" w:hAnsi="Times New Roman"/>
          <w:sz w:val="28"/>
          <w:szCs w:val="28"/>
        </w:rPr>
        <w:t xml:space="preserve">а також різні </w:t>
      </w:r>
      <w:r w:rsidR="00B824B0" w:rsidRPr="00646677">
        <w:rPr>
          <w:rFonts w:ascii="Times New Roman" w:eastAsia="Calibri" w:hAnsi="Times New Roman"/>
          <w:sz w:val="28"/>
          <w:szCs w:val="28"/>
        </w:rPr>
        <w:t>види</w:t>
      </w:r>
      <w:r w:rsidRPr="00646677">
        <w:rPr>
          <w:rFonts w:ascii="Times New Roman" w:eastAsia="Calibri" w:hAnsi="Times New Roman"/>
          <w:sz w:val="28"/>
          <w:szCs w:val="28"/>
        </w:rPr>
        <w:t xml:space="preserve"> трауру та </w:t>
      </w:r>
      <w:r w:rsidR="00B824B0" w:rsidRPr="00646677">
        <w:rPr>
          <w:rFonts w:ascii="Times New Roman" w:eastAsia="Calibri" w:hAnsi="Times New Roman"/>
          <w:sz w:val="28"/>
          <w:szCs w:val="28"/>
        </w:rPr>
        <w:t>організації</w:t>
      </w:r>
      <w:r w:rsidRPr="00646677">
        <w:rPr>
          <w:rFonts w:ascii="Times New Roman" w:eastAsia="Calibri" w:hAnsi="Times New Roman"/>
          <w:sz w:val="28"/>
          <w:szCs w:val="28"/>
        </w:rPr>
        <w:t xml:space="preserve"> </w:t>
      </w:r>
      <w:r w:rsidR="006E0236" w:rsidRPr="00646677">
        <w:rPr>
          <w:rFonts w:ascii="Times New Roman" w:eastAsia="Calibri" w:hAnsi="Times New Roman"/>
          <w:sz w:val="28"/>
          <w:szCs w:val="28"/>
        </w:rPr>
        <w:lastRenderedPageBreak/>
        <w:t>поховання</w:t>
      </w:r>
      <w:r w:rsidRPr="00646677">
        <w:rPr>
          <w:rFonts w:ascii="Times New Roman" w:eastAsia="Calibri" w:hAnsi="Times New Roman"/>
          <w:sz w:val="28"/>
          <w:szCs w:val="28"/>
        </w:rPr>
        <w:t xml:space="preserve"> (пункт 140); в’язн</w:t>
      </w:r>
      <w:r w:rsidR="001E4031">
        <w:rPr>
          <w:rFonts w:ascii="Times New Roman" w:eastAsia="Calibri" w:hAnsi="Times New Roman"/>
          <w:sz w:val="28"/>
          <w:szCs w:val="28"/>
        </w:rPr>
        <w:t xml:space="preserve">ям </w:t>
      </w:r>
      <w:r w:rsidR="00BF07DD" w:rsidRPr="00646677">
        <w:rPr>
          <w:rFonts w:ascii="Times New Roman" w:eastAsia="Calibri" w:hAnsi="Times New Roman"/>
          <w:sz w:val="28"/>
          <w:szCs w:val="28"/>
        </w:rPr>
        <w:t>належить</w:t>
      </w:r>
      <w:r w:rsidRPr="00646677">
        <w:rPr>
          <w:rFonts w:ascii="Times New Roman" w:eastAsia="Calibri" w:hAnsi="Times New Roman"/>
          <w:sz w:val="28"/>
          <w:szCs w:val="28"/>
        </w:rPr>
        <w:t xml:space="preserve"> можливість одягати власний одяг, коли відвідують </w:t>
      </w:r>
      <w:r w:rsidR="00936D1D" w:rsidRPr="00646677">
        <w:rPr>
          <w:rFonts w:ascii="Times New Roman" w:eastAsia="Calibri" w:hAnsi="Times New Roman"/>
          <w:sz w:val="28"/>
          <w:szCs w:val="28"/>
        </w:rPr>
        <w:t>тяжкохворих</w:t>
      </w:r>
      <w:r w:rsidRPr="00646677">
        <w:rPr>
          <w:rFonts w:ascii="Times New Roman" w:eastAsia="Calibri" w:hAnsi="Times New Roman"/>
          <w:sz w:val="28"/>
          <w:szCs w:val="28"/>
        </w:rPr>
        <w:t xml:space="preserve"> або </w:t>
      </w:r>
      <w:r w:rsidR="00B824B0" w:rsidRPr="00646677">
        <w:rPr>
          <w:rFonts w:ascii="Times New Roman" w:eastAsia="Calibri" w:hAnsi="Times New Roman"/>
          <w:sz w:val="28"/>
          <w:szCs w:val="28"/>
        </w:rPr>
        <w:t xml:space="preserve">присутні </w:t>
      </w:r>
      <w:r w:rsidRPr="00646677">
        <w:rPr>
          <w:rFonts w:ascii="Times New Roman" w:eastAsia="Calibri" w:hAnsi="Times New Roman"/>
          <w:sz w:val="28"/>
          <w:szCs w:val="28"/>
        </w:rPr>
        <w:t xml:space="preserve"> </w:t>
      </w:r>
      <w:r w:rsidR="00B824B0" w:rsidRPr="00646677">
        <w:rPr>
          <w:rFonts w:ascii="Times New Roman" w:eastAsia="Calibri" w:hAnsi="Times New Roman"/>
          <w:sz w:val="28"/>
          <w:szCs w:val="28"/>
        </w:rPr>
        <w:t xml:space="preserve">на </w:t>
      </w:r>
      <w:r w:rsidR="006E0236" w:rsidRPr="00646677">
        <w:rPr>
          <w:rFonts w:ascii="Times New Roman" w:eastAsia="Calibri" w:hAnsi="Times New Roman"/>
          <w:sz w:val="28"/>
          <w:szCs w:val="28"/>
        </w:rPr>
        <w:t xml:space="preserve">похованні </w:t>
      </w:r>
      <w:r w:rsidRPr="00646677">
        <w:rPr>
          <w:rFonts w:ascii="Times New Roman" w:eastAsia="Calibri" w:hAnsi="Times New Roman"/>
          <w:sz w:val="28"/>
          <w:szCs w:val="28"/>
        </w:rPr>
        <w:t>(пункт 141).</w:t>
      </w:r>
    </w:p>
    <w:p w14:paraId="71DF76FF" w14:textId="77777777" w:rsidR="00C2377C" w:rsidRPr="00646677" w:rsidRDefault="00C2377C" w:rsidP="0001619C">
      <w:pPr>
        <w:spacing w:after="0" w:line="240" w:lineRule="auto"/>
        <w:ind w:firstLine="567"/>
        <w:jc w:val="both"/>
        <w:rPr>
          <w:rFonts w:ascii="Times New Roman" w:hAnsi="Times New Roman"/>
          <w:sz w:val="28"/>
          <w:szCs w:val="28"/>
        </w:rPr>
      </w:pPr>
    </w:p>
    <w:p w14:paraId="510D3DEF" w14:textId="6400B785" w:rsidR="007862AC" w:rsidRPr="00646677" w:rsidRDefault="00FD2F8A"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3</w:t>
      </w:r>
      <w:r w:rsidR="0056283A" w:rsidRPr="00646677">
        <w:rPr>
          <w:rFonts w:ascii="Times New Roman" w:hAnsi="Times New Roman"/>
          <w:sz w:val="28"/>
          <w:szCs w:val="28"/>
        </w:rPr>
        <w:t>.</w:t>
      </w:r>
      <w:r w:rsidR="00AB6E2F" w:rsidRPr="00646677">
        <w:rPr>
          <w:rFonts w:ascii="Times New Roman" w:eastAsia="Calibri" w:hAnsi="Times New Roman"/>
          <w:sz w:val="28"/>
          <w:szCs w:val="28"/>
        </w:rPr>
        <w:t xml:space="preserve"> </w:t>
      </w:r>
      <w:r w:rsidR="00AC68FA" w:rsidRPr="00646677">
        <w:rPr>
          <w:rFonts w:ascii="Times New Roman" w:hAnsi="Times New Roman"/>
          <w:sz w:val="28"/>
          <w:szCs w:val="28"/>
        </w:rPr>
        <w:t>Конституційний Суд України</w:t>
      </w:r>
      <w:r w:rsidR="007862AC" w:rsidRPr="00646677">
        <w:rPr>
          <w:rFonts w:ascii="Times New Roman" w:hAnsi="Times New Roman"/>
          <w:sz w:val="28"/>
          <w:szCs w:val="28"/>
        </w:rPr>
        <w:t xml:space="preserve"> </w:t>
      </w:r>
      <w:r w:rsidR="00FC2D6F" w:rsidRPr="00646677">
        <w:rPr>
          <w:rFonts w:ascii="Times New Roman" w:eastAsia="Calibri" w:hAnsi="Times New Roman"/>
          <w:sz w:val="28"/>
          <w:szCs w:val="28"/>
        </w:rPr>
        <w:t xml:space="preserve">в питанні потреби виконання державою позитивного обов’язку </w:t>
      </w:r>
      <w:r w:rsidR="00FC2D6F" w:rsidRPr="00646677">
        <w:rPr>
          <w:rFonts w:ascii="Times New Roman" w:hAnsi="Times New Roman"/>
          <w:sz w:val="28"/>
          <w:szCs w:val="28"/>
        </w:rPr>
        <w:t>щодо соціальної реабілітації</w:t>
      </w:r>
      <w:r w:rsidR="00FC2D6F" w:rsidRPr="00646677">
        <w:rPr>
          <w:rFonts w:ascii="Times New Roman" w:eastAsia="Calibri" w:hAnsi="Times New Roman"/>
          <w:sz w:val="28"/>
          <w:szCs w:val="28"/>
        </w:rPr>
        <w:t xml:space="preserve"> послідовно обстоює</w:t>
      </w:r>
      <w:r w:rsidR="002943AF" w:rsidRPr="00646677">
        <w:rPr>
          <w:rFonts w:ascii="Times New Roman" w:eastAsia="Calibri" w:hAnsi="Times New Roman"/>
          <w:sz w:val="28"/>
          <w:szCs w:val="28"/>
        </w:rPr>
        <w:t xml:space="preserve"> сво</w:t>
      </w:r>
      <w:r w:rsidR="00265C4E">
        <w:rPr>
          <w:rFonts w:ascii="Times New Roman" w:eastAsia="Calibri" w:hAnsi="Times New Roman"/>
          <w:sz w:val="28"/>
          <w:szCs w:val="28"/>
        </w:rPr>
        <w:t>ї</w:t>
      </w:r>
      <w:r w:rsidR="009F6DC9" w:rsidRPr="00646677">
        <w:rPr>
          <w:rFonts w:ascii="Times New Roman" w:eastAsia="Calibri" w:hAnsi="Times New Roman"/>
          <w:sz w:val="28"/>
          <w:szCs w:val="28"/>
        </w:rPr>
        <w:t xml:space="preserve"> юридичн</w:t>
      </w:r>
      <w:r w:rsidR="00265C4E">
        <w:rPr>
          <w:rFonts w:ascii="Times New Roman" w:eastAsia="Calibri" w:hAnsi="Times New Roman"/>
          <w:sz w:val="28"/>
          <w:szCs w:val="28"/>
        </w:rPr>
        <w:t>і</w:t>
      </w:r>
      <w:r w:rsidR="009F6DC9" w:rsidRPr="00646677">
        <w:rPr>
          <w:rFonts w:ascii="Times New Roman" w:eastAsia="Calibri" w:hAnsi="Times New Roman"/>
          <w:sz w:val="28"/>
          <w:szCs w:val="28"/>
        </w:rPr>
        <w:t xml:space="preserve"> позиці</w:t>
      </w:r>
      <w:r w:rsidR="00265C4E">
        <w:rPr>
          <w:rFonts w:ascii="Times New Roman" w:eastAsia="Calibri" w:hAnsi="Times New Roman"/>
          <w:sz w:val="28"/>
          <w:szCs w:val="28"/>
        </w:rPr>
        <w:t>ї</w:t>
      </w:r>
      <w:r w:rsidR="009F6DC9" w:rsidRPr="00646677">
        <w:rPr>
          <w:rFonts w:ascii="Times New Roman" w:hAnsi="Times New Roman"/>
          <w:sz w:val="28"/>
          <w:szCs w:val="28"/>
        </w:rPr>
        <w:t>, викладен</w:t>
      </w:r>
      <w:r w:rsidR="00265C4E">
        <w:rPr>
          <w:rFonts w:ascii="Times New Roman" w:hAnsi="Times New Roman"/>
          <w:sz w:val="28"/>
          <w:szCs w:val="28"/>
        </w:rPr>
        <w:t>і</w:t>
      </w:r>
      <w:r w:rsidR="009F6DC9" w:rsidRPr="00646677">
        <w:rPr>
          <w:rFonts w:ascii="Times New Roman" w:hAnsi="Times New Roman"/>
          <w:sz w:val="28"/>
          <w:szCs w:val="28"/>
        </w:rPr>
        <w:t xml:space="preserve"> </w:t>
      </w:r>
      <w:r w:rsidR="007862AC" w:rsidRPr="00646677">
        <w:rPr>
          <w:rFonts w:ascii="Times New Roman" w:hAnsi="Times New Roman"/>
          <w:sz w:val="28"/>
          <w:szCs w:val="28"/>
        </w:rPr>
        <w:t>в</w:t>
      </w:r>
      <w:r w:rsidR="0049560C" w:rsidRPr="00646677">
        <w:rPr>
          <w:rFonts w:ascii="Times New Roman" w:eastAsia="Calibri" w:hAnsi="Times New Roman"/>
          <w:sz w:val="28"/>
          <w:szCs w:val="28"/>
        </w:rPr>
        <w:t xml:space="preserve"> Рішенні в</w:t>
      </w:r>
      <w:r w:rsidR="001E4031">
        <w:rPr>
          <w:rFonts w:ascii="Times New Roman" w:hAnsi="Times New Roman"/>
          <w:sz w:val="28"/>
          <w:szCs w:val="28"/>
        </w:rPr>
        <w:t xml:space="preserve">ід 16 вересня 2021 року </w:t>
      </w:r>
      <w:hyperlink r:id="rId17" w:tgtFrame="_blank" w:history="1">
        <w:r w:rsidR="0049560C" w:rsidRPr="00646677">
          <w:rPr>
            <w:rStyle w:val="a6"/>
            <w:rFonts w:ascii="Times New Roman" w:hAnsi="Times New Roman"/>
            <w:color w:val="auto"/>
            <w:sz w:val="28"/>
            <w:szCs w:val="28"/>
            <w:u w:val="none"/>
          </w:rPr>
          <w:t>№ 6-р(ІІ)/2021</w:t>
        </w:r>
      </w:hyperlink>
      <w:r w:rsidR="00FC2D6F" w:rsidRPr="00646677">
        <w:rPr>
          <w:rFonts w:ascii="Times New Roman" w:eastAsia="Calibri" w:hAnsi="Times New Roman"/>
          <w:sz w:val="28"/>
          <w:szCs w:val="28"/>
        </w:rPr>
        <w:t xml:space="preserve">, </w:t>
      </w:r>
      <w:r w:rsidR="001E4031">
        <w:rPr>
          <w:rFonts w:ascii="Times New Roman" w:eastAsia="Calibri" w:hAnsi="Times New Roman"/>
          <w:sz w:val="28"/>
          <w:szCs w:val="28"/>
        </w:rPr>
        <w:t>у</w:t>
      </w:r>
      <w:r w:rsidR="000A0ACF" w:rsidRPr="00646677">
        <w:rPr>
          <w:rFonts w:ascii="Times New Roman" w:eastAsia="Calibri" w:hAnsi="Times New Roman"/>
          <w:sz w:val="28"/>
          <w:szCs w:val="28"/>
        </w:rPr>
        <w:t xml:space="preserve"> якому</w:t>
      </w:r>
      <w:r w:rsidR="00FC2D6F" w:rsidRPr="00646677">
        <w:rPr>
          <w:rFonts w:ascii="Times New Roman" w:eastAsia="Calibri" w:hAnsi="Times New Roman"/>
          <w:sz w:val="28"/>
          <w:szCs w:val="28"/>
        </w:rPr>
        <w:t xml:space="preserve"> </w:t>
      </w:r>
      <w:r w:rsidR="0049560C" w:rsidRPr="00646677">
        <w:rPr>
          <w:rFonts w:ascii="Times New Roman" w:eastAsia="Calibri" w:hAnsi="Times New Roman"/>
          <w:sz w:val="28"/>
          <w:szCs w:val="28"/>
        </w:rPr>
        <w:t>наголошено, що</w:t>
      </w:r>
      <w:r w:rsidR="007862AC" w:rsidRPr="00646677">
        <w:rPr>
          <w:rFonts w:ascii="Times New Roman" w:eastAsia="Calibri" w:hAnsi="Times New Roman"/>
          <w:sz w:val="28"/>
          <w:szCs w:val="28"/>
        </w:rPr>
        <w:t>:</w:t>
      </w:r>
    </w:p>
    <w:p w14:paraId="391806AF" w14:textId="6FCFA3CD" w:rsidR="007862AC" w:rsidRPr="00646677" w:rsidRDefault="007862AC"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w:t>
      </w:r>
      <w:r w:rsidR="0049560C" w:rsidRPr="00646677">
        <w:rPr>
          <w:rFonts w:ascii="Times New Roman" w:eastAsia="Calibri" w:hAnsi="Times New Roman"/>
          <w:sz w:val="28"/>
          <w:szCs w:val="28"/>
        </w:rPr>
        <w:t xml:space="preserve"> </w:t>
      </w:r>
      <w:r w:rsidR="002A5A03" w:rsidRPr="00646677">
        <w:rPr>
          <w:rFonts w:ascii="Times New Roman" w:eastAsia="Calibri" w:hAnsi="Times New Roman"/>
          <w:sz w:val="28"/>
          <w:szCs w:val="28"/>
        </w:rPr>
        <w:t>„</w:t>
      </w:r>
      <w:r w:rsidR="002A5A03" w:rsidRPr="00646677">
        <w:rPr>
          <w:rFonts w:ascii="Times New Roman" w:hAnsi="Times New Roman"/>
          <w:sz w:val="28"/>
          <w:szCs w:val="28"/>
        </w:rPr>
        <w:t>у випадку призначення судом покарання шляхом позбавлення волі винуватої особи, зокрема й засудження її до довічного позбавлення волі, постає позитивний обов’язок держави сприяти в підготовленні такої особи до її можливої реінтеграції в суспільство (соціальної реабілітації) виходячи з того, що перед державою повсякчас стоїть вимога забезпечити кожного засобами, що дозволяли б вести повноцінний спосіб життя у вільному суспільстві</w:t>
      </w:r>
      <w:r w:rsidR="008E4DE9" w:rsidRPr="00646677">
        <w:rPr>
          <w:rFonts w:ascii="Times New Roman" w:hAnsi="Times New Roman"/>
          <w:sz w:val="28"/>
          <w:szCs w:val="28"/>
        </w:rPr>
        <w:t xml:space="preserve">. &lt;...&gt; виправлення та соціальна реабілітація </w:t>
      </w:r>
      <w:r w:rsidR="00281049" w:rsidRPr="00646677">
        <w:rPr>
          <w:rFonts w:ascii="Times New Roman" w:hAnsi="Times New Roman"/>
          <w:sz w:val="28"/>
          <w:szCs w:val="28"/>
        </w:rPr>
        <w:t>–</w:t>
      </w:r>
      <w:r w:rsidR="008E4DE9" w:rsidRPr="00646677">
        <w:rPr>
          <w:rFonts w:ascii="Times New Roman" w:hAnsi="Times New Roman"/>
          <w:sz w:val="28"/>
          <w:szCs w:val="28"/>
        </w:rPr>
        <w:t xml:space="preserve"> як складові елементи мети будь-якого кримінального покарання </w:t>
      </w:r>
      <w:bookmarkStart w:id="48" w:name="_Hlk152179320"/>
      <w:r w:rsidR="008E4DE9" w:rsidRPr="00646677">
        <w:rPr>
          <w:rFonts w:ascii="Times New Roman" w:hAnsi="Times New Roman"/>
          <w:sz w:val="28"/>
          <w:szCs w:val="28"/>
        </w:rPr>
        <w:t>–</w:t>
      </w:r>
      <w:bookmarkEnd w:id="48"/>
      <w:r w:rsidR="008E4DE9" w:rsidRPr="00646677">
        <w:rPr>
          <w:rFonts w:ascii="Times New Roman" w:hAnsi="Times New Roman"/>
          <w:sz w:val="28"/>
          <w:szCs w:val="28"/>
        </w:rPr>
        <w:t xml:space="preserve"> є правом особи, котру засуджено до довічного позбавлення волі</w:t>
      </w:r>
      <w:r w:rsidR="002A5A03" w:rsidRPr="00646677">
        <w:rPr>
          <w:rFonts w:ascii="Times New Roman" w:eastAsia="Calibri" w:hAnsi="Times New Roman"/>
          <w:sz w:val="28"/>
          <w:szCs w:val="28"/>
        </w:rPr>
        <w:t>“ (</w:t>
      </w:r>
      <w:r w:rsidR="008E4DE9" w:rsidRPr="00646677">
        <w:rPr>
          <w:rFonts w:ascii="Times New Roman" w:eastAsia="Calibri" w:hAnsi="Times New Roman"/>
          <w:sz w:val="28"/>
          <w:szCs w:val="28"/>
        </w:rPr>
        <w:t>абзац п’ятий</w:t>
      </w:r>
      <w:r w:rsidR="002A5A03" w:rsidRPr="00646677">
        <w:rPr>
          <w:rFonts w:ascii="Times New Roman" w:eastAsia="Calibri" w:hAnsi="Times New Roman"/>
          <w:sz w:val="28"/>
          <w:szCs w:val="28"/>
        </w:rPr>
        <w:t xml:space="preserve"> підпункту 3.1 пункту 3 мотивувальної частини)</w:t>
      </w:r>
      <w:r w:rsidRPr="00646677">
        <w:rPr>
          <w:rFonts w:ascii="Times New Roman" w:eastAsia="Calibri" w:hAnsi="Times New Roman"/>
          <w:sz w:val="28"/>
          <w:szCs w:val="28"/>
        </w:rPr>
        <w:t>;</w:t>
      </w:r>
    </w:p>
    <w:p w14:paraId="0DA8EB5B" w14:textId="4E08EBCF" w:rsidR="0049560C" w:rsidRPr="00646677" w:rsidRDefault="007862AC" w:rsidP="0001619C">
      <w:pPr>
        <w:spacing w:after="0" w:line="348" w:lineRule="auto"/>
        <w:ind w:firstLine="567"/>
        <w:jc w:val="both"/>
        <w:rPr>
          <w:rFonts w:ascii="Times New Roman" w:hAnsi="Times New Roman"/>
          <w:sz w:val="28"/>
          <w:szCs w:val="28"/>
        </w:rPr>
      </w:pPr>
      <w:r w:rsidRPr="00646677">
        <w:rPr>
          <w:rFonts w:ascii="Times New Roman" w:eastAsia="Calibri" w:hAnsi="Times New Roman"/>
          <w:sz w:val="28"/>
          <w:szCs w:val="28"/>
        </w:rPr>
        <w:t xml:space="preserve">– </w:t>
      </w:r>
      <w:r w:rsidR="0049560C" w:rsidRPr="00646677">
        <w:rPr>
          <w:rFonts w:ascii="Times New Roman" w:eastAsia="Calibri" w:hAnsi="Times New Roman"/>
          <w:sz w:val="28"/>
          <w:szCs w:val="28"/>
        </w:rPr>
        <w:t xml:space="preserve">«у контексті українського конституційного правопорядку інтерес ув’язненого в </w:t>
      </w:r>
      <w:bookmarkStart w:id="49" w:name="_Hlk146282443"/>
      <w:r w:rsidR="0049560C" w:rsidRPr="00646677">
        <w:rPr>
          <w:rFonts w:ascii="Times New Roman" w:eastAsia="Calibri" w:hAnsi="Times New Roman"/>
          <w:sz w:val="28"/>
          <w:szCs w:val="28"/>
        </w:rPr>
        <w:t>соціальній реабілітації (</w:t>
      </w:r>
      <w:proofErr w:type="spellStart"/>
      <w:r w:rsidR="0049560C" w:rsidRPr="00646677">
        <w:rPr>
          <w:rFonts w:ascii="Times New Roman" w:eastAsia="Calibri" w:hAnsi="Times New Roman"/>
          <w:sz w:val="28"/>
          <w:szCs w:val="28"/>
        </w:rPr>
        <w:t>ресоціалізації</w:t>
      </w:r>
      <w:proofErr w:type="spellEnd"/>
      <w:r w:rsidR="0049560C" w:rsidRPr="00646677">
        <w:rPr>
          <w:rFonts w:ascii="Times New Roman" w:eastAsia="Calibri" w:hAnsi="Times New Roman"/>
          <w:sz w:val="28"/>
          <w:szCs w:val="28"/>
        </w:rPr>
        <w:t xml:space="preserve">) </w:t>
      </w:r>
      <w:bookmarkEnd w:id="49"/>
      <w:r w:rsidR="0049560C" w:rsidRPr="00646677">
        <w:rPr>
          <w:rFonts w:ascii="Times New Roman" w:eastAsia="Calibri" w:hAnsi="Times New Roman"/>
          <w:sz w:val="28"/>
          <w:szCs w:val="28"/>
        </w:rPr>
        <w:t xml:space="preserve">випливає зі статті 23 Конституції України, відповідно до якої кожній людині гарантовано право на </w:t>
      </w:r>
      <w:bookmarkStart w:id="50" w:name="_Hlk146312677"/>
      <w:r w:rsidR="0049560C" w:rsidRPr="00646677">
        <w:rPr>
          <w:rFonts w:ascii="Times New Roman" w:eastAsia="Calibri" w:hAnsi="Times New Roman"/>
          <w:sz w:val="28"/>
          <w:szCs w:val="28"/>
        </w:rPr>
        <w:t xml:space="preserve">„вільний розвиток своєї особистості“ </w:t>
      </w:r>
      <w:bookmarkEnd w:id="50"/>
      <w:r w:rsidR="0049560C" w:rsidRPr="00646677">
        <w:rPr>
          <w:rFonts w:ascii="Times New Roman" w:eastAsia="Calibri" w:hAnsi="Times New Roman"/>
          <w:sz w:val="28"/>
          <w:szCs w:val="28"/>
        </w:rPr>
        <w:t>в суспільстві, „в якому забезпечується вільний і всебічний розвиток її особистості“, у поєднанні зі статтею 3 Конституції України, що визначає гідність людини як найвищу цінність. Такий підхід дає змогу вести мову про право особи розвивати свою особистість вільно в поєднанні із захистом людської гідності» (абзац четвертий підпункту 3.3 пункту 3 мотивувальної частини).</w:t>
      </w:r>
    </w:p>
    <w:p w14:paraId="31569D8E" w14:textId="3E3E1385" w:rsidR="002A5A03" w:rsidRPr="00646677" w:rsidRDefault="00BC6914"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 xml:space="preserve">Ураховуючи наведені юридичні позиції, </w:t>
      </w:r>
      <w:r w:rsidR="002A5A03" w:rsidRPr="00646677">
        <w:rPr>
          <w:rFonts w:ascii="Times New Roman" w:eastAsia="Calibri" w:hAnsi="Times New Roman"/>
          <w:sz w:val="28"/>
          <w:szCs w:val="28"/>
        </w:rPr>
        <w:t xml:space="preserve">Конституційний Суд України наголошує, що </w:t>
      </w:r>
      <w:r w:rsidR="00EB4FFF" w:rsidRPr="00646677">
        <w:rPr>
          <w:rFonts w:ascii="Times New Roman" w:eastAsia="Calibri" w:hAnsi="Times New Roman"/>
          <w:sz w:val="28"/>
          <w:szCs w:val="28"/>
        </w:rPr>
        <w:t>визнання</w:t>
      </w:r>
      <w:r w:rsidR="002A5A03" w:rsidRPr="00646677">
        <w:rPr>
          <w:rFonts w:ascii="Times New Roman" w:eastAsia="Calibri" w:hAnsi="Times New Roman"/>
          <w:sz w:val="28"/>
          <w:szCs w:val="28"/>
        </w:rPr>
        <w:t xml:space="preserve"> державою для всіх засуджених до позбавлення волі</w:t>
      </w:r>
      <w:r w:rsidR="00B414C0" w:rsidRPr="00646677">
        <w:rPr>
          <w:rFonts w:ascii="Times New Roman" w:eastAsia="Calibri" w:hAnsi="Times New Roman"/>
          <w:sz w:val="28"/>
          <w:szCs w:val="28"/>
        </w:rPr>
        <w:t xml:space="preserve"> осіб, зокрема </w:t>
      </w:r>
      <w:r w:rsidR="00EC2285" w:rsidRPr="00646677">
        <w:rPr>
          <w:rFonts w:ascii="Times New Roman" w:eastAsia="Calibri" w:hAnsi="Times New Roman"/>
          <w:sz w:val="28"/>
          <w:szCs w:val="28"/>
        </w:rPr>
        <w:t xml:space="preserve">й тих, які </w:t>
      </w:r>
      <w:r w:rsidR="007862AC" w:rsidRPr="00646677">
        <w:rPr>
          <w:rFonts w:ascii="Times New Roman" w:eastAsia="Calibri" w:hAnsi="Times New Roman"/>
          <w:sz w:val="28"/>
          <w:szCs w:val="28"/>
        </w:rPr>
        <w:t>засуджен</w:t>
      </w:r>
      <w:r w:rsidR="00EC2285" w:rsidRPr="00646677">
        <w:rPr>
          <w:rFonts w:ascii="Times New Roman" w:eastAsia="Calibri" w:hAnsi="Times New Roman"/>
          <w:sz w:val="28"/>
          <w:szCs w:val="28"/>
        </w:rPr>
        <w:t>і</w:t>
      </w:r>
      <w:r w:rsidR="00B414C0" w:rsidRPr="00646677">
        <w:rPr>
          <w:rFonts w:ascii="Times New Roman" w:eastAsia="Calibri" w:hAnsi="Times New Roman"/>
          <w:sz w:val="28"/>
          <w:szCs w:val="28"/>
        </w:rPr>
        <w:t xml:space="preserve"> до довічного позбавлення волі,</w:t>
      </w:r>
      <w:r w:rsidR="002A5A03" w:rsidRPr="00646677">
        <w:rPr>
          <w:rFonts w:ascii="Times New Roman" w:eastAsia="Calibri" w:hAnsi="Times New Roman"/>
          <w:sz w:val="28"/>
          <w:szCs w:val="28"/>
        </w:rPr>
        <w:t xml:space="preserve"> можливості </w:t>
      </w:r>
      <w:r w:rsidR="00AB51CD" w:rsidRPr="00646677">
        <w:rPr>
          <w:rFonts w:ascii="Times New Roman" w:eastAsia="Calibri" w:hAnsi="Times New Roman"/>
          <w:sz w:val="28"/>
          <w:szCs w:val="28"/>
        </w:rPr>
        <w:t>відвідувати сво</w:t>
      </w:r>
      <w:r w:rsidR="00C50061">
        <w:rPr>
          <w:rFonts w:ascii="Times New Roman" w:eastAsia="Calibri" w:hAnsi="Times New Roman"/>
          <w:sz w:val="28"/>
          <w:szCs w:val="28"/>
        </w:rPr>
        <w:t>го</w:t>
      </w:r>
      <w:r w:rsidR="00AB51CD" w:rsidRPr="00646677">
        <w:rPr>
          <w:rFonts w:ascii="Times New Roman" w:eastAsia="Calibri" w:hAnsi="Times New Roman"/>
          <w:sz w:val="28"/>
          <w:szCs w:val="28"/>
        </w:rPr>
        <w:t xml:space="preserve"> тяжкохвор</w:t>
      </w:r>
      <w:r w:rsidR="00C50061">
        <w:rPr>
          <w:rFonts w:ascii="Times New Roman" w:eastAsia="Calibri" w:hAnsi="Times New Roman"/>
          <w:sz w:val="28"/>
          <w:szCs w:val="28"/>
        </w:rPr>
        <w:t>ого</w:t>
      </w:r>
      <w:r w:rsidR="00AB51CD" w:rsidRPr="00646677">
        <w:rPr>
          <w:rFonts w:ascii="Times New Roman" w:eastAsia="Calibri" w:hAnsi="Times New Roman"/>
          <w:sz w:val="28"/>
          <w:szCs w:val="28"/>
        </w:rPr>
        <w:t xml:space="preserve"> близьк</w:t>
      </w:r>
      <w:r w:rsidR="00C50061">
        <w:rPr>
          <w:rFonts w:ascii="Times New Roman" w:eastAsia="Calibri" w:hAnsi="Times New Roman"/>
          <w:sz w:val="28"/>
          <w:szCs w:val="28"/>
        </w:rPr>
        <w:t>ого</w:t>
      </w:r>
      <w:r w:rsidR="00AB51CD" w:rsidRPr="00646677">
        <w:rPr>
          <w:rFonts w:ascii="Times New Roman" w:eastAsia="Calibri" w:hAnsi="Times New Roman"/>
          <w:sz w:val="28"/>
          <w:szCs w:val="28"/>
        </w:rPr>
        <w:t xml:space="preserve"> </w:t>
      </w:r>
      <w:r w:rsidR="007862AC" w:rsidRPr="00646677">
        <w:rPr>
          <w:rFonts w:ascii="Times New Roman" w:eastAsia="Calibri" w:hAnsi="Times New Roman"/>
          <w:sz w:val="28"/>
          <w:szCs w:val="28"/>
        </w:rPr>
        <w:t>родич</w:t>
      </w:r>
      <w:r w:rsidR="00C50061">
        <w:rPr>
          <w:rFonts w:ascii="Times New Roman" w:eastAsia="Calibri" w:hAnsi="Times New Roman"/>
          <w:sz w:val="28"/>
          <w:szCs w:val="28"/>
        </w:rPr>
        <w:t>а</w:t>
      </w:r>
      <w:r w:rsidR="00AB51CD" w:rsidRPr="00646677">
        <w:rPr>
          <w:rFonts w:ascii="Times New Roman" w:eastAsia="Calibri" w:hAnsi="Times New Roman"/>
          <w:sz w:val="28"/>
          <w:szCs w:val="28"/>
        </w:rPr>
        <w:t xml:space="preserve"> </w:t>
      </w:r>
      <w:r w:rsidR="00FC2D6F" w:rsidRPr="00646677">
        <w:rPr>
          <w:rFonts w:ascii="Times New Roman" w:eastAsia="Calibri" w:hAnsi="Times New Roman"/>
          <w:sz w:val="28"/>
          <w:szCs w:val="28"/>
        </w:rPr>
        <w:t xml:space="preserve">або </w:t>
      </w:r>
      <w:r w:rsidR="00AB51CD" w:rsidRPr="00646677">
        <w:rPr>
          <w:rFonts w:ascii="Times New Roman" w:hAnsi="Times New Roman"/>
          <w:sz w:val="28"/>
          <w:szCs w:val="28"/>
        </w:rPr>
        <w:t>бути присутнім</w:t>
      </w:r>
      <w:r w:rsidR="007862AC" w:rsidRPr="00646677">
        <w:rPr>
          <w:rFonts w:ascii="Times New Roman" w:hAnsi="Times New Roman"/>
          <w:sz w:val="28"/>
          <w:szCs w:val="28"/>
        </w:rPr>
        <w:t>и</w:t>
      </w:r>
      <w:r w:rsidR="00AB51CD" w:rsidRPr="00646677">
        <w:rPr>
          <w:rFonts w:ascii="Times New Roman" w:hAnsi="Times New Roman"/>
          <w:sz w:val="28"/>
          <w:szCs w:val="28"/>
        </w:rPr>
        <w:t xml:space="preserve"> на </w:t>
      </w:r>
      <w:r w:rsidR="00C50061">
        <w:rPr>
          <w:rFonts w:ascii="Times New Roman" w:hAnsi="Times New Roman"/>
          <w:sz w:val="28"/>
          <w:szCs w:val="28"/>
        </w:rPr>
        <w:t>його</w:t>
      </w:r>
      <w:r w:rsidR="00AB51CD" w:rsidRPr="00646677">
        <w:rPr>
          <w:rFonts w:ascii="Times New Roman" w:hAnsi="Times New Roman"/>
          <w:sz w:val="28"/>
          <w:szCs w:val="28"/>
        </w:rPr>
        <w:t xml:space="preserve"> </w:t>
      </w:r>
      <w:r w:rsidR="006E0236" w:rsidRPr="00646677">
        <w:rPr>
          <w:rFonts w:ascii="Times New Roman" w:hAnsi="Times New Roman"/>
          <w:sz w:val="28"/>
          <w:szCs w:val="28"/>
        </w:rPr>
        <w:t>похованні</w:t>
      </w:r>
      <w:r w:rsidR="00AB51CD" w:rsidRPr="00646677">
        <w:rPr>
          <w:rFonts w:ascii="Times New Roman" w:hAnsi="Times New Roman"/>
          <w:sz w:val="28"/>
          <w:szCs w:val="28"/>
        </w:rPr>
        <w:t xml:space="preserve"> </w:t>
      </w:r>
      <w:r w:rsidR="002A5A03" w:rsidRPr="00646677">
        <w:rPr>
          <w:rFonts w:ascii="Times New Roman" w:eastAsia="Calibri" w:hAnsi="Times New Roman"/>
          <w:sz w:val="28"/>
          <w:szCs w:val="28"/>
        </w:rPr>
        <w:t>є важлив</w:t>
      </w:r>
      <w:r w:rsidR="007862AC" w:rsidRPr="00646677">
        <w:rPr>
          <w:rFonts w:ascii="Times New Roman" w:eastAsia="Calibri" w:hAnsi="Times New Roman"/>
          <w:sz w:val="28"/>
          <w:szCs w:val="28"/>
        </w:rPr>
        <w:t>ою</w:t>
      </w:r>
      <w:r w:rsidR="002A5A03" w:rsidRPr="00646677">
        <w:rPr>
          <w:rFonts w:ascii="Times New Roman" w:eastAsia="Calibri" w:hAnsi="Times New Roman"/>
          <w:sz w:val="28"/>
          <w:szCs w:val="28"/>
        </w:rPr>
        <w:t xml:space="preserve"> умов</w:t>
      </w:r>
      <w:r w:rsidR="007862AC" w:rsidRPr="00646677">
        <w:rPr>
          <w:rFonts w:ascii="Times New Roman" w:eastAsia="Calibri" w:hAnsi="Times New Roman"/>
          <w:sz w:val="28"/>
          <w:szCs w:val="28"/>
        </w:rPr>
        <w:t>ою</w:t>
      </w:r>
      <w:r w:rsidR="002A5A03" w:rsidRPr="00646677">
        <w:rPr>
          <w:rFonts w:ascii="Times New Roman" w:eastAsia="Calibri" w:hAnsi="Times New Roman"/>
          <w:sz w:val="28"/>
          <w:szCs w:val="28"/>
        </w:rPr>
        <w:t xml:space="preserve"> </w:t>
      </w:r>
      <w:r w:rsidR="00F21359" w:rsidRPr="00646677">
        <w:rPr>
          <w:rFonts w:ascii="Times New Roman" w:hAnsi="Times New Roman"/>
          <w:sz w:val="28"/>
          <w:szCs w:val="28"/>
        </w:rPr>
        <w:t xml:space="preserve">виправлення й </w:t>
      </w:r>
      <w:r w:rsidR="00F21359" w:rsidRPr="00646677">
        <w:rPr>
          <w:rFonts w:ascii="Times New Roman" w:eastAsia="Calibri" w:hAnsi="Times New Roman"/>
          <w:sz w:val="28"/>
          <w:szCs w:val="28"/>
        </w:rPr>
        <w:t>соціальної реабілітації (</w:t>
      </w:r>
      <w:proofErr w:type="spellStart"/>
      <w:r w:rsidR="00F21359" w:rsidRPr="00646677">
        <w:rPr>
          <w:rFonts w:ascii="Times New Roman" w:eastAsia="Calibri" w:hAnsi="Times New Roman"/>
          <w:sz w:val="28"/>
          <w:szCs w:val="28"/>
        </w:rPr>
        <w:t>ресоціалізації</w:t>
      </w:r>
      <w:proofErr w:type="spellEnd"/>
      <w:r w:rsidR="00F21359" w:rsidRPr="00646677">
        <w:rPr>
          <w:rFonts w:ascii="Times New Roman" w:eastAsia="Calibri" w:hAnsi="Times New Roman"/>
          <w:sz w:val="28"/>
          <w:szCs w:val="28"/>
        </w:rPr>
        <w:t>)</w:t>
      </w:r>
      <w:r w:rsidR="001E4031">
        <w:rPr>
          <w:rFonts w:ascii="Times New Roman" w:eastAsia="Calibri" w:hAnsi="Times New Roman"/>
          <w:sz w:val="28"/>
          <w:szCs w:val="28"/>
        </w:rPr>
        <w:t xml:space="preserve"> таких</w:t>
      </w:r>
      <w:r w:rsidR="00F21359" w:rsidRPr="00646677">
        <w:rPr>
          <w:rFonts w:ascii="Times New Roman" w:eastAsia="Calibri" w:hAnsi="Times New Roman"/>
          <w:sz w:val="28"/>
          <w:szCs w:val="28"/>
        </w:rPr>
        <w:t xml:space="preserve"> засуджених</w:t>
      </w:r>
      <w:r w:rsidR="00EC2285" w:rsidRPr="00646677">
        <w:rPr>
          <w:rFonts w:ascii="Times New Roman" w:eastAsia="Calibri" w:hAnsi="Times New Roman"/>
          <w:sz w:val="28"/>
          <w:szCs w:val="28"/>
        </w:rPr>
        <w:t xml:space="preserve">. </w:t>
      </w:r>
      <w:r w:rsidR="00F21359" w:rsidRPr="00646677">
        <w:rPr>
          <w:rFonts w:ascii="Times New Roman" w:eastAsia="Calibri" w:hAnsi="Times New Roman"/>
          <w:sz w:val="28"/>
          <w:szCs w:val="28"/>
        </w:rPr>
        <w:t>Адже т</w:t>
      </w:r>
      <w:r w:rsidR="0056132F" w:rsidRPr="00646677">
        <w:rPr>
          <w:rFonts w:ascii="Times New Roman" w:eastAsia="Calibri" w:hAnsi="Times New Roman"/>
          <w:sz w:val="28"/>
          <w:szCs w:val="28"/>
        </w:rPr>
        <w:t>ака</w:t>
      </w:r>
      <w:r w:rsidR="00085871" w:rsidRPr="00646677">
        <w:rPr>
          <w:rFonts w:ascii="Times New Roman" w:eastAsia="Calibri" w:hAnsi="Times New Roman"/>
          <w:sz w:val="28"/>
          <w:szCs w:val="28"/>
        </w:rPr>
        <w:t xml:space="preserve"> можливість</w:t>
      </w:r>
      <w:r w:rsidR="00AB51CD" w:rsidRPr="00646677">
        <w:rPr>
          <w:rFonts w:ascii="Times New Roman" w:eastAsia="Calibri" w:hAnsi="Times New Roman"/>
          <w:sz w:val="28"/>
          <w:szCs w:val="28"/>
        </w:rPr>
        <w:t xml:space="preserve"> пов’язана з</w:t>
      </w:r>
      <w:r w:rsidR="00D33331" w:rsidRPr="00646677">
        <w:rPr>
          <w:rFonts w:ascii="Times New Roman" w:eastAsia="Calibri" w:hAnsi="Times New Roman"/>
          <w:sz w:val="28"/>
          <w:szCs w:val="28"/>
        </w:rPr>
        <w:t>і</w:t>
      </w:r>
      <w:r w:rsidR="00AB51CD" w:rsidRPr="00646677">
        <w:rPr>
          <w:rFonts w:ascii="Times New Roman" w:eastAsia="Calibri" w:hAnsi="Times New Roman"/>
          <w:sz w:val="28"/>
          <w:szCs w:val="28"/>
        </w:rPr>
        <w:t xml:space="preserve"> </w:t>
      </w:r>
      <w:r w:rsidR="00AB51CD" w:rsidRPr="00646677">
        <w:rPr>
          <w:rFonts w:ascii="Times New Roman" w:eastAsia="Calibri" w:hAnsi="Times New Roman"/>
          <w:sz w:val="28"/>
          <w:szCs w:val="28"/>
        </w:rPr>
        <w:lastRenderedPageBreak/>
        <w:t xml:space="preserve">збереженням </w:t>
      </w:r>
      <w:r w:rsidR="00F21359" w:rsidRPr="00646677">
        <w:rPr>
          <w:rFonts w:ascii="Times New Roman" w:eastAsia="Calibri" w:hAnsi="Times New Roman"/>
          <w:sz w:val="28"/>
          <w:szCs w:val="28"/>
        </w:rPr>
        <w:t xml:space="preserve">для всіх засуджених до позбавлення волі осіб </w:t>
      </w:r>
      <w:r w:rsidR="00AB51CD" w:rsidRPr="00646677">
        <w:rPr>
          <w:rFonts w:ascii="Times New Roman" w:eastAsia="Calibri" w:hAnsi="Times New Roman"/>
          <w:sz w:val="28"/>
          <w:szCs w:val="28"/>
        </w:rPr>
        <w:t xml:space="preserve">найважливіших </w:t>
      </w:r>
      <w:r w:rsidR="00D33331" w:rsidRPr="00646677">
        <w:rPr>
          <w:rFonts w:ascii="Times New Roman" w:eastAsia="Calibri" w:hAnsi="Times New Roman"/>
          <w:sz w:val="28"/>
          <w:szCs w:val="28"/>
        </w:rPr>
        <w:t xml:space="preserve">особистих </w:t>
      </w:r>
      <w:r w:rsidR="00893D32" w:rsidRPr="00893D32">
        <w:rPr>
          <w:rFonts w:ascii="Times New Roman" w:eastAsia="Calibri" w:hAnsi="Times New Roman"/>
          <w:sz w:val="28"/>
          <w:szCs w:val="28"/>
        </w:rPr>
        <w:t>стосунк</w:t>
      </w:r>
      <w:r w:rsidR="00893D32">
        <w:rPr>
          <w:rFonts w:ascii="Times New Roman" w:eastAsia="Calibri" w:hAnsi="Times New Roman"/>
          <w:sz w:val="28"/>
          <w:szCs w:val="28"/>
        </w:rPr>
        <w:t>і</w:t>
      </w:r>
      <w:r w:rsidR="00893D32" w:rsidRPr="00893D32">
        <w:rPr>
          <w:rFonts w:ascii="Times New Roman" w:eastAsia="Calibri" w:hAnsi="Times New Roman"/>
          <w:sz w:val="28"/>
          <w:szCs w:val="28"/>
        </w:rPr>
        <w:t>в</w:t>
      </w:r>
      <w:r w:rsidR="00D33331" w:rsidRPr="00646677">
        <w:rPr>
          <w:rFonts w:ascii="Times New Roman" w:eastAsia="Calibri" w:hAnsi="Times New Roman"/>
          <w:sz w:val="28"/>
          <w:szCs w:val="28"/>
        </w:rPr>
        <w:t xml:space="preserve"> із близькими родичами, що</w:t>
      </w:r>
      <w:r w:rsidR="0056132F" w:rsidRPr="00646677">
        <w:rPr>
          <w:rFonts w:ascii="Times New Roman" w:eastAsia="Calibri" w:hAnsi="Times New Roman"/>
          <w:sz w:val="28"/>
          <w:szCs w:val="28"/>
        </w:rPr>
        <w:t xml:space="preserve"> </w:t>
      </w:r>
      <w:r w:rsidRPr="00646677">
        <w:rPr>
          <w:rFonts w:ascii="Times New Roman" w:eastAsia="Calibri" w:hAnsi="Times New Roman"/>
          <w:sz w:val="28"/>
          <w:szCs w:val="28"/>
        </w:rPr>
        <w:t xml:space="preserve">може </w:t>
      </w:r>
      <w:r w:rsidR="00D33331" w:rsidRPr="00646677">
        <w:rPr>
          <w:rFonts w:ascii="Times New Roman" w:hAnsi="Times New Roman"/>
          <w:sz w:val="28"/>
          <w:szCs w:val="28"/>
        </w:rPr>
        <w:t>сприяти захист</w:t>
      </w:r>
      <w:r w:rsidR="00FC2D6F" w:rsidRPr="00646677">
        <w:rPr>
          <w:rFonts w:ascii="Times New Roman" w:hAnsi="Times New Roman"/>
          <w:sz w:val="28"/>
          <w:szCs w:val="28"/>
        </w:rPr>
        <w:t>ові</w:t>
      </w:r>
      <w:r w:rsidR="00D33331" w:rsidRPr="00646677">
        <w:rPr>
          <w:rFonts w:ascii="Times New Roman" w:hAnsi="Times New Roman"/>
          <w:sz w:val="28"/>
          <w:szCs w:val="28"/>
        </w:rPr>
        <w:t xml:space="preserve"> психічного здоров’я</w:t>
      </w:r>
      <w:r w:rsidR="00D33331" w:rsidRPr="00646677">
        <w:rPr>
          <w:rFonts w:ascii="Times New Roman" w:eastAsia="Calibri" w:hAnsi="Times New Roman"/>
          <w:sz w:val="28"/>
          <w:szCs w:val="28"/>
        </w:rPr>
        <w:t xml:space="preserve"> </w:t>
      </w:r>
      <w:r w:rsidR="00D33331" w:rsidRPr="00646677">
        <w:rPr>
          <w:rFonts w:ascii="Times New Roman" w:hAnsi="Times New Roman"/>
          <w:sz w:val="28"/>
          <w:szCs w:val="28"/>
        </w:rPr>
        <w:t>таких засуджених</w:t>
      </w:r>
      <w:r w:rsidR="00D33331" w:rsidRPr="00646677">
        <w:rPr>
          <w:rFonts w:ascii="Times New Roman" w:eastAsia="Calibri" w:hAnsi="Times New Roman"/>
          <w:sz w:val="28"/>
          <w:szCs w:val="28"/>
        </w:rPr>
        <w:t xml:space="preserve"> та </w:t>
      </w:r>
      <w:r w:rsidRPr="00646677">
        <w:rPr>
          <w:rFonts w:ascii="Times New Roman" w:eastAsia="Calibri" w:hAnsi="Times New Roman"/>
          <w:sz w:val="28"/>
          <w:szCs w:val="28"/>
        </w:rPr>
        <w:t xml:space="preserve">мати </w:t>
      </w:r>
      <w:r w:rsidR="00AB51CD" w:rsidRPr="00646677">
        <w:rPr>
          <w:rFonts w:ascii="Times New Roman" w:eastAsia="Calibri" w:hAnsi="Times New Roman"/>
          <w:sz w:val="28"/>
          <w:szCs w:val="28"/>
        </w:rPr>
        <w:t>позитивн</w:t>
      </w:r>
      <w:r w:rsidRPr="00646677">
        <w:rPr>
          <w:rFonts w:ascii="Times New Roman" w:eastAsia="Calibri" w:hAnsi="Times New Roman"/>
          <w:sz w:val="28"/>
          <w:szCs w:val="28"/>
        </w:rPr>
        <w:t>ий</w:t>
      </w:r>
      <w:r w:rsidR="00AB51CD" w:rsidRPr="00646677">
        <w:rPr>
          <w:rFonts w:ascii="Times New Roman" w:eastAsia="Calibri" w:hAnsi="Times New Roman"/>
          <w:sz w:val="28"/>
          <w:szCs w:val="28"/>
        </w:rPr>
        <w:t xml:space="preserve"> вплив</w:t>
      </w:r>
      <w:r w:rsidR="00AB51CD" w:rsidRPr="00646677">
        <w:rPr>
          <w:rFonts w:ascii="Times New Roman" w:hAnsi="Times New Roman"/>
          <w:sz w:val="28"/>
          <w:szCs w:val="28"/>
        </w:rPr>
        <w:t xml:space="preserve"> на </w:t>
      </w:r>
      <w:r w:rsidR="00D33331" w:rsidRPr="00646677">
        <w:rPr>
          <w:rFonts w:ascii="Times New Roman" w:hAnsi="Times New Roman"/>
          <w:sz w:val="28"/>
          <w:szCs w:val="28"/>
        </w:rPr>
        <w:t>їх</w:t>
      </w:r>
      <w:r w:rsidR="000A0ACF" w:rsidRPr="00646677">
        <w:rPr>
          <w:rFonts w:ascii="Times New Roman" w:hAnsi="Times New Roman"/>
          <w:sz w:val="28"/>
          <w:szCs w:val="28"/>
        </w:rPr>
        <w:t>ню</w:t>
      </w:r>
      <w:r w:rsidR="00D33331" w:rsidRPr="00646677">
        <w:rPr>
          <w:rFonts w:ascii="Times New Roman" w:hAnsi="Times New Roman"/>
          <w:sz w:val="28"/>
          <w:szCs w:val="28"/>
        </w:rPr>
        <w:t xml:space="preserve"> </w:t>
      </w:r>
      <w:r w:rsidR="00E96E0C" w:rsidRPr="00646677">
        <w:rPr>
          <w:rFonts w:ascii="Times New Roman" w:hAnsi="Times New Roman"/>
          <w:sz w:val="28"/>
          <w:szCs w:val="28"/>
        </w:rPr>
        <w:t>поведінку</w:t>
      </w:r>
      <w:r w:rsidR="00AB51CD" w:rsidRPr="00646677">
        <w:rPr>
          <w:rFonts w:ascii="Times New Roman" w:hAnsi="Times New Roman"/>
          <w:sz w:val="28"/>
          <w:szCs w:val="28"/>
        </w:rPr>
        <w:t xml:space="preserve">, </w:t>
      </w:r>
      <w:r w:rsidR="00D33331" w:rsidRPr="00646677">
        <w:rPr>
          <w:rFonts w:ascii="Times New Roman" w:hAnsi="Times New Roman"/>
          <w:sz w:val="28"/>
          <w:szCs w:val="28"/>
        </w:rPr>
        <w:t>знижуючи</w:t>
      </w:r>
      <w:r w:rsidR="00E96E0C" w:rsidRPr="00646677">
        <w:rPr>
          <w:rFonts w:ascii="Times New Roman" w:hAnsi="Times New Roman"/>
          <w:sz w:val="28"/>
          <w:szCs w:val="28"/>
        </w:rPr>
        <w:t xml:space="preserve"> ризик суспільної небезпеки </w:t>
      </w:r>
      <w:r w:rsidR="0056132F" w:rsidRPr="00646677">
        <w:rPr>
          <w:rFonts w:ascii="Times New Roman" w:hAnsi="Times New Roman"/>
          <w:sz w:val="28"/>
          <w:szCs w:val="28"/>
        </w:rPr>
        <w:t>від них</w:t>
      </w:r>
      <w:r w:rsidR="00A00632" w:rsidRPr="00646677">
        <w:rPr>
          <w:rFonts w:ascii="Times New Roman" w:hAnsi="Times New Roman"/>
          <w:sz w:val="28"/>
          <w:szCs w:val="28"/>
        </w:rPr>
        <w:t xml:space="preserve"> загалом</w:t>
      </w:r>
      <w:r w:rsidR="00E96E0C" w:rsidRPr="00646677">
        <w:rPr>
          <w:rFonts w:ascii="Times New Roman" w:hAnsi="Times New Roman"/>
          <w:sz w:val="28"/>
          <w:szCs w:val="28"/>
        </w:rPr>
        <w:t>.</w:t>
      </w:r>
    </w:p>
    <w:p w14:paraId="46C0C9DE" w14:textId="38441F2A" w:rsidR="00896FA2" w:rsidRPr="00646677" w:rsidRDefault="00BC6914"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Конституційний Суд України висновує,</w:t>
      </w:r>
      <w:r w:rsidR="006E2459" w:rsidRPr="00646677">
        <w:rPr>
          <w:rFonts w:ascii="Times New Roman" w:eastAsia="Calibri" w:hAnsi="Times New Roman"/>
          <w:sz w:val="28"/>
          <w:szCs w:val="28"/>
        </w:rPr>
        <w:t xml:space="preserve"> </w:t>
      </w:r>
      <w:r w:rsidRPr="00646677">
        <w:rPr>
          <w:rFonts w:ascii="Times New Roman" w:eastAsia="Calibri" w:hAnsi="Times New Roman"/>
          <w:sz w:val="28"/>
          <w:szCs w:val="28"/>
        </w:rPr>
        <w:t xml:space="preserve">що </w:t>
      </w:r>
      <w:r w:rsidR="00B75CBA" w:rsidRPr="00646677">
        <w:rPr>
          <w:rFonts w:ascii="Times New Roman" w:eastAsia="Calibri" w:hAnsi="Times New Roman"/>
          <w:sz w:val="28"/>
          <w:szCs w:val="28"/>
        </w:rPr>
        <w:t>визнання державою</w:t>
      </w:r>
      <w:r w:rsidR="00C34761" w:rsidRPr="00646677">
        <w:rPr>
          <w:rFonts w:ascii="Times New Roman" w:eastAsia="Calibri" w:hAnsi="Times New Roman"/>
          <w:sz w:val="28"/>
          <w:szCs w:val="28"/>
        </w:rPr>
        <w:t xml:space="preserve"> </w:t>
      </w:r>
      <w:r w:rsidR="003751A6" w:rsidRPr="00646677">
        <w:rPr>
          <w:rFonts w:ascii="Times New Roman" w:eastAsia="Calibri" w:hAnsi="Times New Roman"/>
          <w:sz w:val="28"/>
          <w:szCs w:val="28"/>
        </w:rPr>
        <w:t xml:space="preserve">для </w:t>
      </w:r>
      <w:r w:rsidRPr="00646677">
        <w:rPr>
          <w:rFonts w:ascii="Times New Roman" w:eastAsia="Calibri" w:hAnsi="Times New Roman"/>
          <w:sz w:val="28"/>
          <w:szCs w:val="28"/>
        </w:rPr>
        <w:t>в</w:t>
      </w:r>
      <w:r w:rsidR="003751A6" w:rsidRPr="00646677">
        <w:rPr>
          <w:rFonts w:ascii="Times New Roman" w:eastAsia="Calibri" w:hAnsi="Times New Roman"/>
          <w:sz w:val="28"/>
          <w:szCs w:val="28"/>
        </w:rPr>
        <w:t xml:space="preserve">сіх засуджених до позбавлення волі осіб, незалежно від тяжкості </w:t>
      </w:r>
      <w:r w:rsidR="00FC2D6F" w:rsidRPr="00646677">
        <w:rPr>
          <w:rFonts w:ascii="Times New Roman" w:eastAsia="Calibri" w:hAnsi="Times New Roman"/>
          <w:sz w:val="28"/>
          <w:szCs w:val="28"/>
        </w:rPr>
        <w:t>скоєних</w:t>
      </w:r>
      <w:r w:rsidR="003751A6" w:rsidRPr="00646677">
        <w:rPr>
          <w:rFonts w:ascii="Times New Roman" w:eastAsia="Calibri" w:hAnsi="Times New Roman"/>
          <w:sz w:val="28"/>
          <w:szCs w:val="28"/>
        </w:rPr>
        <w:t xml:space="preserve"> ними злочинів</w:t>
      </w:r>
      <w:r w:rsidR="00EC2285" w:rsidRPr="00646677">
        <w:rPr>
          <w:rFonts w:ascii="Times New Roman" w:eastAsia="Calibri" w:hAnsi="Times New Roman"/>
          <w:sz w:val="28"/>
          <w:szCs w:val="28"/>
        </w:rPr>
        <w:t xml:space="preserve">, </w:t>
      </w:r>
      <w:r w:rsidR="00B75CBA" w:rsidRPr="00646677">
        <w:rPr>
          <w:rFonts w:ascii="Times New Roman" w:eastAsia="Calibri" w:hAnsi="Times New Roman"/>
          <w:sz w:val="28"/>
          <w:szCs w:val="28"/>
        </w:rPr>
        <w:t>потенційної</w:t>
      </w:r>
      <w:r w:rsidR="00FD4E2B">
        <w:rPr>
          <w:rFonts w:ascii="Times New Roman" w:eastAsia="Calibri" w:hAnsi="Times New Roman"/>
          <w:sz w:val="28"/>
          <w:szCs w:val="28"/>
        </w:rPr>
        <w:t xml:space="preserve"> </w:t>
      </w:r>
      <w:r w:rsidR="00FD4E2B" w:rsidRPr="00646677">
        <w:rPr>
          <w:rFonts w:ascii="Times New Roman" w:eastAsia="Calibri" w:hAnsi="Times New Roman"/>
          <w:sz w:val="28"/>
          <w:szCs w:val="28"/>
        </w:rPr>
        <w:t>можливості відвідувати сво</w:t>
      </w:r>
      <w:r w:rsidR="00014AA3">
        <w:rPr>
          <w:rFonts w:ascii="Times New Roman" w:eastAsia="Calibri" w:hAnsi="Times New Roman"/>
          <w:sz w:val="28"/>
          <w:szCs w:val="28"/>
        </w:rPr>
        <w:t>го</w:t>
      </w:r>
      <w:r w:rsidR="00FD4E2B" w:rsidRPr="00646677">
        <w:rPr>
          <w:rFonts w:ascii="Times New Roman" w:eastAsia="Calibri" w:hAnsi="Times New Roman"/>
          <w:sz w:val="28"/>
          <w:szCs w:val="28"/>
        </w:rPr>
        <w:t xml:space="preserve"> тяжкохвор</w:t>
      </w:r>
      <w:r w:rsidR="00014AA3">
        <w:rPr>
          <w:rFonts w:ascii="Times New Roman" w:eastAsia="Calibri" w:hAnsi="Times New Roman"/>
          <w:sz w:val="28"/>
          <w:szCs w:val="28"/>
        </w:rPr>
        <w:t>ого</w:t>
      </w:r>
      <w:r w:rsidR="00FD4E2B" w:rsidRPr="00646677">
        <w:rPr>
          <w:rFonts w:ascii="Times New Roman" w:eastAsia="Calibri" w:hAnsi="Times New Roman"/>
          <w:sz w:val="28"/>
          <w:szCs w:val="28"/>
        </w:rPr>
        <w:t xml:space="preserve"> близьк</w:t>
      </w:r>
      <w:r w:rsidR="00014AA3">
        <w:rPr>
          <w:rFonts w:ascii="Times New Roman" w:eastAsia="Calibri" w:hAnsi="Times New Roman"/>
          <w:sz w:val="28"/>
          <w:szCs w:val="28"/>
        </w:rPr>
        <w:t>ого</w:t>
      </w:r>
      <w:r w:rsidR="00FD4E2B" w:rsidRPr="00646677">
        <w:rPr>
          <w:rFonts w:ascii="Times New Roman" w:eastAsia="Calibri" w:hAnsi="Times New Roman"/>
          <w:sz w:val="28"/>
          <w:szCs w:val="28"/>
        </w:rPr>
        <w:t xml:space="preserve"> родич</w:t>
      </w:r>
      <w:r w:rsidR="00014AA3">
        <w:rPr>
          <w:rFonts w:ascii="Times New Roman" w:eastAsia="Calibri" w:hAnsi="Times New Roman"/>
          <w:sz w:val="28"/>
          <w:szCs w:val="28"/>
        </w:rPr>
        <w:t>а</w:t>
      </w:r>
      <w:r w:rsidR="00FD4E2B" w:rsidRPr="00646677">
        <w:rPr>
          <w:rFonts w:ascii="Times New Roman" w:eastAsia="Calibri" w:hAnsi="Times New Roman"/>
          <w:sz w:val="28"/>
          <w:szCs w:val="28"/>
        </w:rPr>
        <w:t xml:space="preserve"> або </w:t>
      </w:r>
      <w:r w:rsidR="00FD4E2B" w:rsidRPr="00646677">
        <w:rPr>
          <w:rFonts w:ascii="Times New Roman" w:hAnsi="Times New Roman"/>
          <w:sz w:val="28"/>
          <w:szCs w:val="28"/>
        </w:rPr>
        <w:t xml:space="preserve">бути присутніми на </w:t>
      </w:r>
      <w:r w:rsidR="00C50061">
        <w:rPr>
          <w:rFonts w:ascii="Times New Roman" w:hAnsi="Times New Roman"/>
          <w:sz w:val="28"/>
          <w:szCs w:val="28"/>
        </w:rPr>
        <w:t>його</w:t>
      </w:r>
      <w:r w:rsidR="00FD4E2B" w:rsidRPr="00646677">
        <w:rPr>
          <w:rFonts w:ascii="Times New Roman" w:hAnsi="Times New Roman"/>
          <w:sz w:val="28"/>
          <w:szCs w:val="28"/>
        </w:rPr>
        <w:t xml:space="preserve"> похованні</w:t>
      </w:r>
      <w:r w:rsidR="003751A6" w:rsidRPr="00646677">
        <w:rPr>
          <w:rFonts w:ascii="Times New Roman" w:eastAsia="Calibri" w:hAnsi="Times New Roman"/>
          <w:sz w:val="28"/>
          <w:szCs w:val="28"/>
        </w:rPr>
        <w:t xml:space="preserve"> </w:t>
      </w:r>
      <w:r w:rsidR="00FD4E2B" w:rsidRPr="00646677">
        <w:rPr>
          <w:rFonts w:ascii="Times New Roman" w:eastAsia="Calibri" w:hAnsi="Times New Roman"/>
          <w:sz w:val="28"/>
          <w:szCs w:val="28"/>
        </w:rPr>
        <w:t xml:space="preserve">не лише </w:t>
      </w:r>
      <w:r w:rsidR="002B275A" w:rsidRPr="00646677">
        <w:rPr>
          <w:rFonts w:ascii="Times New Roman" w:eastAsia="Calibri" w:hAnsi="Times New Roman"/>
          <w:sz w:val="28"/>
          <w:szCs w:val="28"/>
        </w:rPr>
        <w:t>сприятиме захист</w:t>
      </w:r>
      <w:r w:rsidR="00FC2D6F" w:rsidRPr="00646677">
        <w:rPr>
          <w:rFonts w:ascii="Times New Roman" w:eastAsia="Calibri" w:hAnsi="Times New Roman"/>
          <w:sz w:val="28"/>
          <w:szCs w:val="28"/>
        </w:rPr>
        <w:t xml:space="preserve">ові </w:t>
      </w:r>
      <w:r w:rsidR="0006072D" w:rsidRPr="00646677">
        <w:rPr>
          <w:rFonts w:ascii="Times New Roman" w:eastAsia="Calibri" w:hAnsi="Times New Roman"/>
          <w:sz w:val="28"/>
          <w:szCs w:val="28"/>
        </w:rPr>
        <w:t xml:space="preserve">людської гідності </w:t>
      </w:r>
      <w:r w:rsidR="00FD4E2B">
        <w:rPr>
          <w:rFonts w:ascii="Times New Roman" w:eastAsia="Calibri" w:hAnsi="Times New Roman"/>
          <w:sz w:val="28"/>
          <w:szCs w:val="28"/>
        </w:rPr>
        <w:t xml:space="preserve">таких </w:t>
      </w:r>
      <w:r w:rsidR="00085871" w:rsidRPr="00646677">
        <w:rPr>
          <w:rFonts w:ascii="Times New Roman" w:eastAsia="Calibri" w:hAnsi="Times New Roman"/>
          <w:sz w:val="28"/>
          <w:szCs w:val="28"/>
        </w:rPr>
        <w:t>засуджених</w:t>
      </w:r>
      <w:r w:rsidR="00EB4FFF" w:rsidRPr="00646677">
        <w:rPr>
          <w:rFonts w:ascii="Times New Roman" w:eastAsia="Calibri" w:hAnsi="Times New Roman"/>
          <w:sz w:val="28"/>
          <w:szCs w:val="28"/>
        </w:rPr>
        <w:t>,</w:t>
      </w:r>
      <w:r w:rsidR="00FD4E2B">
        <w:rPr>
          <w:rFonts w:ascii="Times New Roman" w:eastAsia="Calibri" w:hAnsi="Times New Roman"/>
          <w:sz w:val="28"/>
          <w:szCs w:val="28"/>
        </w:rPr>
        <w:t xml:space="preserve"> захистові</w:t>
      </w:r>
      <w:r w:rsidR="00EB4FFF" w:rsidRPr="00646677">
        <w:rPr>
          <w:rFonts w:ascii="Times New Roman" w:eastAsia="Calibri" w:hAnsi="Times New Roman"/>
          <w:sz w:val="28"/>
          <w:szCs w:val="28"/>
        </w:rPr>
        <w:t xml:space="preserve"> </w:t>
      </w:r>
      <w:r w:rsidR="0056132F" w:rsidRPr="00646677">
        <w:rPr>
          <w:rFonts w:ascii="Times New Roman" w:eastAsia="Calibri" w:hAnsi="Times New Roman"/>
          <w:sz w:val="28"/>
          <w:szCs w:val="28"/>
        </w:rPr>
        <w:t xml:space="preserve">їхніх конституційних прав на </w:t>
      </w:r>
      <w:r w:rsidR="00EB4FFF" w:rsidRPr="00646677">
        <w:rPr>
          <w:rFonts w:ascii="Times New Roman" w:eastAsia="Calibri" w:hAnsi="Times New Roman"/>
          <w:sz w:val="28"/>
          <w:szCs w:val="28"/>
        </w:rPr>
        <w:t>вільн</w:t>
      </w:r>
      <w:r w:rsidR="0056132F" w:rsidRPr="00646677">
        <w:rPr>
          <w:rFonts w:ascii="Times New Roman" w:eastAsia="Calibri" w:hAnsi="Times New Roman"/>
          <w:sz w:val="28"/>
          <w:szCs w:val="28"/>
        </w:rPr>
        <w:t>ий</w:t>
      </w:r>
      <w:r w:rsidRPr="00646677">
        <w:rPr>
          <w:rFonts w:ascii="Times New Roman" w:eastAsia="Calibri" w:hAnsi="Times New Roman"/>
          <w:sz w:val="28"/>
          <w:szCs w:val="28"/>
        </w:rPr>
        <w:t xml:space="preserve"> </w:t>
      </w:r>
      <w:r w:rsidR="00EB4FFF" w:rsidRPr="00646677">
        <w:rPr>
          <w:rFonts w:ascii="Times New Roman" w:eastAsia="Calibri" w:hAnsi="Times New Roman"/>
          <w:sz w:val="28"/>
          <w:szCs w:val="28"/>
        </w:rPr>
        <w:t>розвит</w:t>
      </w:r>
      <w:r w:rsidR="0056132F" w:rsidRPr="00646677">
        <w:rPr>
          <w:rFonts w:ascii="Times New Roman" w:eastAsia="Calibri" w:hAnsi="Times New Roman"/>
          <w:sz w:val="28"/>
          <w:szCs w:val="28"/>
        </w:rPr>
        <w:t>ок</w:t>
      </w:r>
      <w:r w:rsidR="00EB4FFF" w:rsidRPr="00646677">
        <w:rPr>
          <w:rFonts w:ascii="Times New Roman" w:eastAsia="Calibri" w:hAnsi="Times New Roman"/>
          <w:sz w:val="28"/>
          <w:szCs w:val="28"/>
        </w:rPr>
        <w:t xml:space="preserve"> </w:t>
      </w:r>
      <w:r w:rsidR="00D0382F" w:rsidRPr="00646677">
        <w:rPr>
          <w:rFonts w:ascii="Times New Roman" w:eastAsia="Calibri" w:hAnsi="Times New Roman"/>
          <w:sz w:val="28"/>
          <w:szCs w:val="28"/>
        </w:rPr>
        <w:t>своєї</w:t>
      </w:r>
      <w:r w:rsidR="00EB4FFF" w:rsidRPr="00646677">
        <w:rPr>
          <w:rFonts w:ascii="Times New Roman" w:eastAsia="Calibri" w:hAnsi="Times New Roman"/>
          <w:sz w:val="28"/>
          <w:szCs w:val="28"/>
        </w:rPr>
        <w:t xml:space="preserve"> особистості</w:t>
      </w:r>
      <w:r w:rsidR="003751A6" w:rsidRPr="00646677">
        <w:rPr>
          <w:rFonts w:ascii="Times New Roman" w:eastAsia="Calibri" w:hAnsi="Times New Roman"/>
          <w:sz w:val="28"/>
          <w:szCs w:val="28"/>
        </w:rPr>
        <w:t xml:space="preserve"> </w:t>
      </w:r>
      <w:r w:rsidR="0006072D" w:rsidRPr="00646677">
        <w:rPr>
          <w:rFonts w:ascii="Times New Roman" w:eastAsia="Calibri" w:hAnsi="Times New Roman"/>
          <w:sz w:val="28"/>
          <w:szCs w:val="28"/>
        </w:rPr>
        <w:t>та</w:t>
      </w:r>
      <w:r w:rsidR="006E2459" w:rsidRPr="00646677">
        <w:rPr>
          <w:rFonts w:ascii="Times New Roman" w:eastAsia="Calibri" w:hAnsi="Times New Roman"/>
          <w:sz w:val="28"/>
          <w:szCs w:val="28"/>
        </w:rPr>
        <w:t xml:space="preserve"> на недоторканність особистого життя</w:t>
      </w:r>
      <w:r w:rsidR="0006072D" w:rsidRPr="00646677">
        <w:rPr>
          <w:rFonts w:ascii="Times New Roman" w:eastAsia="Calibri" w:hAnsi="Times New Roman"/>
          <w:sz w:val="28"/>
          <w:szCs w:val="28"/>
        </w:rPr>
        <w:t xml:space="preserve">, а й </w:t>
      </w:r>
      <w:r w:rsidR="002B275A" w:rsidRPr="00646677">
        <w:rPr>
          <w:rFonts w:ascii="Times New Roman" w:eastAsia="Calibri" w:hAnsi="Times New Roman"/>
          <w:sz w:val="28"/>
          <w:szCs w:val="28"/>
        </w:rPr>
        <w:t xml:space="preserve">стане </w:t>
      </w:r>
      <w:r w:rsidR="00FC2D6F" w:rsidRPr="00646677">
        <w:rPr>
          <w:rFonts w:ascii="Times New Roman" w:eastAsia="Calibri" w:hAnsi="Times New Roman"/>
          <w:sz w:val="28"/>
          <w:szCs w:val="28"/>
        </w:rPr>
        <w:t>п</w:t>
      </w:r>
      <w:r w:rsidR="002B275A" w:rsidRPr="00646677">
        <w:rPr>
          <w:rFonts w:ascii="Times New Roman" w:eastAsia="Calibri" w:hAnsi="Times New Roman"/>
          <w:sz w:val="28"/>
          <w:szCs w:val="28"/>
        </w:rPr>
        <w:t xml:space="preserve">роявом </w:t>
      </w:r>
      <w:r w:rsidR="00C34761" w:rsidRPr="00646677">
        <w:rPr>
          <w:rFonts w:ascii="Times New Roman" w:eastAsia="Calibri" w:hAnsi="Times New Roman"/>
          <w:sz w:val="28"/>
          <w:szCs w:val="28"/>
        </w:rPr>
        <w:t>виконання державою свого позитивного обов’язку щодо</w:t>
      </w:r>
      <w:r w:rsidR="0006072D" w:rsidRPr="00646677">
        <w:rPr>
          <w:rFonts w:ascii="Times New Roman" w:eastAsia="Calibri" w:hAnsi="Times New Roman"/>
          <w:sz w:val="28"/>
          <w:szCs w:val="28"/>
        </w:rPr>
        <w:t xml:space="preserve"> </w:t>
      </w:r>
      <w:r w:rsidR="00085871" w:rsidRPr="00646677">
        <w:rPr>
          <w:rFonts w:ascii="Times New Roman" w:hAnsi="Times New Roman"/>
          <w:sz w:val="28"/>
          <w:szCs w:val="28"/>
        </w:rPr>
        <w:t>соціальної реабілітації</w:t>
      </w:r>
      <w:r w:rsidR="00EC2285" w:rsidRPr="00646677">
        <w:rPr>
          <w:rFonts w:ascii="Times New Roman" w:hAnsi="Times New Roman"/>
          <w:sz w:val="28"/>
          <w:szCs w:val="28"/>
        </w:rPr>
        <w:t xml:space="preserve">, </w:t>
      </w:r>
      <w:r w:rsidR="00085871" w:rsidRPr="00646677">
        <w:rPr>
          <w:rFonts w:ascii="Times New Roman" w:eastAsia="Calibri" w:hAnsi="Times New Roman"/>
          <w:sz w:val="28"/>
          <w:szCs w:val="28"/>
        </w:rPr>
        <w:t>показником</w:t>
      </w:r>
      <w:r w:rsidR="00666603" w:rsidRPr="00646677">
        <w:rPr>
          <w:rFonts w:ascii="Times New Roman" w:eastAsia="Calibri" w:hAnsi="Times New Roman"/>
          <w:sz w:val="28"/>
          <w:szCs w:val="28"/>
        </w:rPr>
        <w:t xml:space="preserve"> утвердження</w:t>
      </w:r>
      <w:r w:rsidR="00085871" w:rsidRPr="00646677">
        <w:rPr>
          <w:rFonts w:ascii="Times New Roman" w:eastAsia="Calibri" w:hAnsi="Times New Roman"/>
          <w:sz w:val="28"/>
          <w:szCs w:val="28"/>
        </w:rPr>
        <w:t xml:space="preserve"> гуманності та цивілізованості суспільства</w:t>
      </w:r>
      <w:r w:rsidR="0056132F" w:rsidRPr="00646677">
        <w:rPr>
          <w:rFonts w:ascii="Times New Roman" w:eastAsia="Calibri" w:hAnsi="Times New Roman"/>
          <w:sz w:val="28"/>
          <w:szCs w:val="28"/>
        </w:rPr>
        <w:t xml:space="preserve"> загалом</w:t>
      </w:r>
      <w:r w:rsidR="0006072D" w:rsidRPr="00646677">
        <w:rPr>
          <w:rFonts w:ascii="Times New Roman" w:hAnsi="Times New Roman"/>
          <w:sz w:val="28"/>
          <w:szCs w:val="28"/>
        </w:rPr>
        <w:t>.</w:t>
      </w:r>
    </w:p>
    <w:p w14:paraId="3F3AA01B" w14:textId="77777777" w:rsidR="00D82F3A" w:rsidRPr="00646677" w:rsidRDefault="00D82F3A" w:rsidP="0001619C">
      <w:pPr>
        <w:spacing w:after="0" w:line="240" w:lineRule="auto"/>
        <w:ind w:firstLine="567"/>
        <w:jc w:val="both"/>
        <w:rPr>
          <w:rFonts w:ascii="Times New Roman" w:eastAsia="Calibri" w:hAnsi="Times New Roman"/>
          <w:sz w:val="28"/>
          <w:szCs w:val="28"/>
        </w:rPr>
      </w:pPr>
    </w:p>
    <w:p w14:paraId="22B3F6E0" w14:textId="53559CD1" w:rsidR="00C2377C" w:rsidRPr="00646677" w:rsidRDefault="00C12301"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3</w:t>
      </w:r>
      <w:r w:rsidR="00896FA2" w:rsidRPr="00646677">
        <w:rPr>
          <w:rFonts w:ascii="Times New Roman" w:eastAsia="Calibri" w:hAnsi="Times New Roman"/>
          <w:sz w:val="28"/>
          <w:szCs w:val="28"/>
        </w:rPr>
        <w:t>.</w:t>
      </w:r>
      <w:r w:rsidR="00AC68FA" w:rsidRPr="00646677">
        <w:rPr>
          <w:rFonts w:ascii="Times New Roman" w:eastAsia="Calibri" w:hAnsi="Times New Roman"/>
          <w:sz w:val="28"/>
          <w:szCs w:val="28"/>
        </w:rPr>
        <w:t>1</w:t>
      </w:r>
      <w:r w:rsidR="00896FA2" w:rsidRPr="00646677">
        <w:rPr>
          <w:rFonts w:ascii="Times New Roman" w:eastAsia="Calibri" w:hAnsi="Times New Roman"/>
          <w:sz w:val="28"/>
          <w:szCs w:val="28"/>
        </w:rPr>
        <w:t xml:space="preserve">. </w:t>
      </w:r>
      <w:r w:rsidR="00C2377C" w:rsidRPr="00646677">
        <w:rPr>
          <w:rFonts w:ascii="Times New Roman" w:eastAsia="Calibri" w:hAnsi="Times New Roman"/>
          <w:sz w:val="28"/>
          <w:szCs w:val="28"/>
        </w:rPr>
        <w:t xml:space="preserve">Конституційний Суд України </w:t>
      </w:r>
      <w:r w:rsidR="00BF07DD" w:rsidRPr="00646677">
        <w:rPr>
          <w:rFonts w:ascii="Times New Roman" w:eastAsia="Calibri" w:hAnsi="Times New Roman"/>
          <w:sz w:val="28"/>
          <w:szCs w:val="28"/>
        </w:rPr>
        <w:t xml:space="preserve">виходить </w:t>
      </w:r>
      <w:r w:rsidR="000A0ACF" w:rsidRPr="00646677">
        <w:rPr>
          <w:rFonts w:ascii="Times New Roman" w:eastAsia="Calibri" w:hAnsi="Times New Roman"/>
          <w:sz w:val="28"/>
          <w:szCs w:val="28"/>
        </w:rPr>
        <w:t>і</w:t>
      </w:r>
      <w:r w:rsidR="00BF07DD" w:rsidRPr="00646677">
        <w:rPr>
          <w:rFonts w:ascii="Times New Roman" w:eastAsia="Calibri" w:hAnsi="Times New Roman"/>
          <w:sz w:val="28"/>
          <w:szCs w:val="28"/>
        </w:rPr>
        <w:t>з</w:t>
      </w:r>
      <w:r w:rsidR="00C2377C" w:rsidRPr="00646677">
        <w:rPr>
          <w:rFonts w:ascii="Times New Roman" w:eastAsia="Calibri" w:hAnsi="Times New Roman"/>
          <w:sz w:val="28"/>
          <w:szCs w:val="28"/>
        </w:rPr>
        <w:t xml:space="preserve"> при</w:t>
      </w:r>
      <w:r w:rsidR="005B16D0" w:rsidRPr="00646677">
        <w:rPr>
          <w:rFonts w:ascii="Times New Roman" w:eastAsia="Calibri" w:hAnsi="Times New Roman"/>
          <w:sz w:val="28"/>
          <w:szCs w:val="28"/>
        </w:rPr>
        <w:t>пис</w:t>
      </w:r>
      <w:r w:rsidR="00BF07DD" w:rsidRPr="00646677">
        <w:rPr>
          <w:rFonts w:ascii="Times New Roman" w:eastAsia="Calibri" w:hAnsi="Times New Roman"/>
          <w:sz w:val="28"/>
          <w:szCs w:val="28"/>
        </w:rPr>
        <w:t>ів</w:t>
      </w:r>
      <w:r w:rsidR="005B16D0" w:rsidRPr="00646677">
        <w:rPr>
          <w:rFonts w:ascii="Times New Roman" w:eastAsia="Calibri" w:hAnsi="Times New Roman"/>
          <w:sz w:val="28"/>
          <w:szCs w:val="28"/>
        </w:rPr>
        <w:t xml:space="preserve"> міжнародного права, </w:t>
      </w:r>
      <w:r w:rsidR="00BF07DD" w:rsidRPr="00646677">
        <w:rPr>
          <w:rFonts w:ascii="Times New Roman" w:eastAsia="Calibri" w:hAnsi="Times New Roman"/>
          <w:sz w:val="28"/>
          <w:szCs w:val="28"/>
        </w:rPr>
        <w:t>відповідно до яких у</w:t>
      </w:r>
      <w:r w:rsidR="00C2377C" w:rsidRPr="00646677">
        <w:rPr>
          <w:rFonts w:ascii="Times New Roman" w:eastAsia="Calibri" w:hAnsi="Times New Roman"/>
          <w:sz w:val="28"/>
          <w:szCs w:val="28"/>
        </w:rPr>
        <w:t xml:space="preserve"> міжнародному правопорядку гуманне та гідне ставлення до осіб, позбавлених волі, є безспірною вимогою функціонування пенітенціарної системи, яка має сприяти передусім виправленню та соціальній реабілітації таких осіб незалежно від тяжкості </w:t>
      </w:r>
      <w:r w:rsidR="00387FAE" w:rsidRPr="00646677">
        <w:rPr>
          <w:rFonts w:ascii="Times New Roman" w:eastAsia="Calibri" w:hAnsi="Times New Roman"/>
          <w:sz w:val="28"/>
          <w:szCs w:val="28"/>
        </w:rPr>
        <w:t>скоєних</w:t>
      </w:r>
      <w:r w:rsidR="00C2377C" w:rsidRPr="00646677">
        <w:rPr>
          <w:rFonts w:ascii="Times New Roman" w:eastAsia="Calibri" w:hAnsi="Times New Roman"/>
          <w:sz w:val="28"/>
          <w:szCs w:val="28"/>
        </w:rPr>
        <w:t xml:space="preserve"> ними злочинів. Право особи на виправлення </w:t>
      </w:r>
      <w:r w:rsidR="00C2377C" w:rsidRPr="007F061E">
        <w:rPr>
          <w:rFonts w:ascii="Times New Roman" w:eastAsia="Calibri" w:hAnsi="Times New Roman"/>
          <w:i/>
          <w:sz w:val="28"/>
          <w:szCs w:val="28"/>
        </w:rPr>
        <w:t>(</w:t>
      </w:r>
      <w:proofErr w:type="spellStart"/>
      <w:r w:rsidR="00C2377C" w:rsidRPr="007F061E">
        <w:rPr>
          <w:rFonts w:ascii="Times New Roman" w:eastAsia="Calibri" w:hAnsi="Times New Roman"/>
          <w:i/>
          <w:sz w:val="28"/>
          <w:szCs w:val="28"/>
        </w:rPr>
        <w:t>reformation</w:t>
      </w:r>
      <w:proofErr w:type="spellEnd"/>
      <w:r w:rsidR="00C2377C" w:rsidRPr="007F061E">
        <w:rPr>
          <w:rFonts w:ascii="Times New Roman" w:eastAsia="Calibri" w:hAnsi="Times New Roman"/>
          <w:i/>
          <w:sz w:val="28"/>
          <w:szCs w:val="28"/>
        </w:rPr>
        <w:t>)</w:t>
      </w:r>
      <w:r w:rsidR="00C2377C" w:rsidRPr="00646677">
        <w:rPr>
          <w:rFonts w:ascii="Times New Roman" w:eastAsia="Calibri" w:hAnsi="Times New Roman"/>
          <w:sz w:val="28"/>
          <w:szCs w:val="28"/>
        </w:rPr>
        <w:t xml:space="preserve"> та соціальну реабілітацію </w:t>
      </w:r>
      <w:r w:rsidR="00C2377C" w:rsidRPr="007F061E">
        <w:rPr>
          <w:rFonts w:ascii="Times New Roman" w:eastAsia="Calibri" w:hAnsi="Times New Roman"/>
          <w:i/>
          <w:sz w:val="28"/>
          <w:szCs w:val="28"/>
        </w:rPr>
        <w:t>(</w:t>
      </w:r>
      <w:proofErr w:type="spellStart"/>
      <w:r w:rsidR="00C2377C" w:rsidRPr="007F061E">
        <w:rPr>
          <w:rFonts w:ascii="Times New Roman" w:eastAsia="Calibri" w:hAnsi="Times New Roman"/>
          <w:i/>
          <w:sz w:val="28"/>
          <w:szCs w:val="28"/>
        </w:rPr>
        <w:t>social</w:t>
      </w:r>
      <w:proofErr w:type="spellEnd"/>
      <w:r w:rsidR="00C2377C" w:rsidRPr="007F061E">
        <w:rPr>
          <w:rFonts w:ascii="Times New Roman" w:eastAsia="Calibri" w:hAnsi="Times New Roman"/>
          <w:i/>
          <w:sz w:val="28"/>
          <w:szCs w:val="28"/>
        </w:rPr>
        <w:t xml:space="preserve"> </w:t>
      </w:r>
      <w:proofErr w:type="spellStart"/>
      <w:r w:rsidR="00C2377C" w:rsidRPr="007F061E">
        <w:rPr>
          <w:rFonts w:ascii="Times New Roman" w:eastAsia="Calibri" w:hAnsi="Times New Roman"/>
          <w:i/>
          <w:sz w:val="28"/>
          <w:szCs w:val="28"/>
        </w:rPr>
        <w:t>rehabilitation</w:t>
      </w:r>
      <w:proofErr w:type="spellEnd"/>
      <w:r w:rsidR="00C2377C" w:rsidRPr="007F061E">
        <w:rPr>
          <w:rFonts w:ascii="Times New Roman" w:eastAsia="Calibri" w:hAnsi="Times New Roman"/>
          <w:i/>
          <w:sz w:val="28"/>
          <w:szCs w:val="28"/>
        </w:rPr>
        <w:t>)</w:t>
      </w:r>
      <w:r w:rsidR="00C2377C" w:rsidRPr="00646677">
        <w:rPr>
          <w:rFonts w:ascii="Times New Roman" w:eastAsia="Calibri" w:hAnsi="Times New Roman"/>
          <w:sz w:val="28"/>
          <w:szCs w:val="28"/>
        </w:rPr>
        <w:t xml:space="preserve"> гарантовано </w:t>
      </w:r>
      <w:r w:rsidR="00281049" w:rsidRPr="00646677">
        <w:rPr>
          <w:rFonts w:ascii="Times New Roman" w:eastAsia="Calibri" w:hAnsi="Times New Roman"/>
          <w:sz w:val="28"/>
          <w:szCs w:val="28"/>
        </w:rPr>
        <w:t>пунктом 3</w:t>
      </w:r>
      <w:r w:rsidR="00C2377C" w:rsidRPr="00646677">
        <w:rPr>
          <w:rFonts w:ascii="Times New Roman" w:eastAsia="Calibri" w:hAnsi="Times New Roman"/>
          <w:sz w:val="28"/>
          <w:szCs w:val="28"/>
        </w:rPr>
        <w:t xml:space="preserve"> статті 10 Пакту, </w:t>
      </w:r>
      <w:r w:rsidR="000A0ACF" w:rsidRPr="00646677">
        <w:rPr>
          <w:rFonts w:ascii="Times New Roman" w:eastAsia="Calibri" w:hAnsi="Times New Roman"/>
          <w:sz w:val="28"/>
          <w:szCs w:val="28"/>
        </w:rPr>
        <w:t>згідно з як</w:t>
      </w:r>
      <w:r w:rsidR="00265C4E">
        <w:rPr>
          <w:rFonts w:ascii="Times New Roman" w:eastAsia="Calibri" w:hAnsi="Times New Roman"/>
          <w:sz w:val="28"/>
          <w:szCs w:val="28"/>
        </w:rPr>
        <w:t>им</w:t>
      </w:r>
      <w:r w:rsidR="00C2377C" w:rsidRPr="00646677">
        <w:rPr>
          <w:rFonts w:ascii="Times New Roman" w:eastAsia="Calibri" w:hAnsi="Times New Roman"/>
          <w:sz w:val="28"/>
          <w:szCs w:val="28"/>
        </w:rPr>
        <w:t xml:space="preserve"> держави зобов’язалися, що „пенітенціарна система включатиме таке ставлення до в’язнів, за якого неодмінною метою буде їх виправлення і соціальна реабілітація“. Комітет Організації Об’єднаних Націй з прав людини щодо статті</w:t>
      </w:r>
      <w:r w:rsidR="005B16D0" w:rsidRPr="00646677">
        <w:rPr>
          <w:rFonts w:ascii="Times New Roman" w:eastAsia="Calibri" w:hAnsi="Times New Roman"/>
          <w:sz w:val="28"/>
          <w:szCs w:val="28"/>
        </w:rPr>
        <w:t xml:space="preserve"> 10 Пакту</w:t>
      </w:r>
      <w:r w:rsidR="00C2377C" w:rsidRPr="00646677">
        <w:rPr>
          <w:rFonts w:ascii="Times New Roman" w:eastAsia="Calibri" w:hAnsi="Times New Roman"/>
          <w:sz w:val="28"/>
          <w:szCs w:val="28"/>
        </w:rPr>
        <w:t xml:space="preserve"> зазначив, зокрема, що „жодна пенітенціарна система не </w:t>
      </w:r>
      <w:r w:rsidR="00D451A8" w:rsidRPr="00646677">
        <w:rPr>
          <w:rFonts w:ascii="Times New Roman" w:eastAsia="Calibri" w:hAnsi="Times New Roman"/>
          <w:sz w:val="28"/>
          <w:szCs w:val="28"/>
        </w:rPr>
        <w:t xml:space="preserve">має </w:t>
      </w:r>
      <w:r w:rsidR="00C2377C" w:rsidRPr="00646677">
        <w:rPr>
          <w:rFonts w:ascii="Times New Roman" w:eastAsia="Calibri" w:hAnsi="Times New Roman"/>
          <w:sz w:val="28"/>
          <w:szCs w:val="28"/>
        </w:rPr>
        <w:t xml:space="preserve">бути лише каральною; вона має </w:t>
      </w:r>
      <w:r w:rsidR="00FE2905" w:rsidRPr="00646677">
        <w:rPr>
          <w:rFonts w:ascii="Times New Roman" w:eastAsia="Calibri" w:hAnsi="Times New Roman"/>
          <w:sz w:val="28"/>
          <w:szCs w:val="28"/>
        </w:rPr>
        <w:t>понад усе прагнути</w:t>
      </w:r>
      <w:r w:rsidR="00C2377C" w:rsidRPr="00646677">
        <w:rPr>
          <w:rFonts w:ascii="Times New Roman" w:eastAsia="Calibri" w:hAnsi="Times New Roman"/>
          <w:sz w:val="28"/>
          <w:szCs w:val="28"/>
        </w:rPr>
        <w:t xml:space="preserve"> досягти виправлення та соціальної реабілітації в’язня“ (пункт 10 Загального коментаря № 21 до Пакту). </w:t>
      </w:r>
    </w:p>
    <w:p w14:paraId="596833B9" w14:textId="638450CC" w:rsidR="00B47BBF" w:rsidRPr="00646677" w:rsidRDefault="005B16D0"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До того ж</w:t>
      </w:r>
      <w:r w:rsidR="00D0382F" w:rsidRPr="00646677">
        <w:rPr>
          <w:rFonts w:ascii="Times New Roman" w:hAnsi="Times New Roman"/>
          <w:sz w:val="28"/>
          <w:szCs w:val="28"/>
        </w:rPr>
        <w:t xml:space="preserve"> </w:t>
      </w:r>
      <w:r w:rsidR="00B47BBF" w:rsidRPr="00646677">
        <w:rPr>
          <w:rFonts w:ascii="Times New Roman" w:eastAsia="Calibri" w:hAnsi="Times New Roman"/>
          <w:sz w:val="28"/>
          <w:szCs w:val="28"/>
        </w:rPr>
        <w:t xml:space="preserve">підтримання </w:t>
      </w:r>
      <w:r w:rsidR="00A00632" w:rsidRPr="00646677">
        <w:rPr>
          <w:rFonts w:ascii="Times New Roman" w:eastAsia="Calibri" w:hAnsi="Times New Roman"/>
          <w:sz w:val="28"/>
          <w:szCs w:val="28"/>
        </w:rPr>
        <w:t xml:space="preserve">особистих </w:t>
      </w:r>
      <w:r w:rsidR="00B4794F" w:rsidRPr="00646677">
        <w:rPr>
          <w:rFonts w:ascii="Times New Roman" w:eastAsia="Calibri" w:hAnsi="Times New Roman"/>
          <w:sz w:val="28"/>
          <w:szCs w:val="28"/>
        </w:rPr>
        <w:t xml:space="preserve">стосунків </w:t>
      </w:r>
      <w:r w:rsidR="00B47BBF" w:rsidRPr="00646677">
        <w:rPr>
          <w:rFonts w:ascii="Times New Roman" w:eastAsia="Calibri" w:hAnsi="Times New Roman"/>
          <w:sz w:val="28"/>
          <w:szCs w:val="28"/>
        </w:rPr>
        <w:t>особ</w:t>
      </w:r>
      <w:r w:rsidR="000A0ACF" w:rsidRPr="00646677">
        <w:rPr>
          <w:rFonts w:ascii="Times New Roman" w:eastAsia="Calibri" w:hAnsi="Times New Roman"/>
          <w:sz w:val="28"/>
          <w:szCs w:val="28"/>
        </w:rPr>
        <w:t>ою</w:t>
      </w:r>
      <w:r w:rsidR="00B47BBF" w:rsidRPr="00646677">
        <w:rPr>
          <w:rFonts w:ascii="Times New Roman" w:eastAsia="Calibri" w:hAnsi="Times New Roman"/>
          <w:sz w:val="28"/>
          <w:szCs w:val="28"/>
        </w:rPr>
        <w:t>, позбавлен</w:t>
      </w:r>
      <w:r w:rsidR="000A0ACF" w:rsidRPr="00646677">
        <w:rPr>
          <w:rFonts w:ascii="Times New Roman" w:eastAsia="Calibri" w:hAnsi="Times New Roman"/>
          <w:sz w:val="28"/>
          <w:szCs w:val="28"/>
        </w:rPr>
        <w:t>ою</w:t>
      </w:r>
      <w:r w:rsidR="00B47BBF" w:rsidRPr="00646677">
        <w:rPr>
          <w:rFonts w:ascii="Times New Roman" w:eastAsia="Calibri" w:hAnsi="Times New Roman"/>
          <w:sz w:val="28"/>
          <w:szCs w:val="28"/>
        </w:rPr>
        <w:t xml:space="preserve"> волі, із близькими </w:t>
      </w:r>
      <w:r w:rsidR="0020519C" w:rsidRPr="00646677">
        <w:rPr>
          <w:rFonts w:ascii="Times New Roman" w:eastAsia="Calibri" w:hAnsi="Times New Roman"/>
          <w:sz w:val="28"/>
          <w:szCs w:val="28"/>
        </w:rPr>
        <w:t>родичами</w:t>
      </w:r>
      <w:r w:rsidR="00B47BBF" w:rsidRPr="00646677">
        <w:rPr>
          <w:rFonts w:ascii="Times New Roman" w:eastAsia="Calibri" w:hAnsi="Times New Roman"/>
          <w:sz w:val="28"/>
          <w:szCs w:val="28"/>
        </w:rPr>
        <w:t xml:space="preserve"> є важливою умовою забезпечення належного психологічного стану такої особи, задоволення її </w:t>
      </w:r>
      <w:r w:rsidR="000A0ACF" w:rsidRPr="00646677">
        <w:rPr>
          <w:rFonts w:ascii="Times New Roman" w:eastAsia="Calibri" w:hAnsi="Times New Roman"/>
          <w:sz w:val="28"/>
          <w:szCs w:val="28"/>
        </w:rPr>
        <w:t>базових</w:t>
      </w:r>
      <w:r w:rsidR="00B47BBF" w:rsidRPr="00646677">
        <w:rPr>
          <w:rFonts w:ascii="Times New Roman" w:eastAsia="Calibri" w:hAnsi="Times New Roman"/>
          <w:sz w:val="28"/>
          <w:szCs w:val="28"/>
        </w:rPr>
        <w:t xml:space="preserve"> потреб як особистості, </w:t>
      </w:r>
      <w:r w:rsidR="00B47BBF" w:rsidRPr="00646677">
        <w:rPr>
          <w:rFonts w:ascii="Times New Roman" w:eastAsia="Calibri" w:hAnsi="Times New Roman"/>
          <w:sz w:val="28"/>
          <w:szCs w:val="28"/>
        </w:rPr>
        <w:lastRenderedPageBreak/>
        <w:t xml:space="preserve">а </w:t>
      </w:r>
      <w:r w:rsidR="0020519C" w:rsidRPr="00646677">
        <w:rPr>
          <w:rFonts w:ascii="Times New Roman" w:eastAsia="Calibri" w:hAnsi="Times New Roman"/>
          <w:sz w:val="28"/>
          <w:szCs w:val="28"/>
        </w:rPr>
        <w:t>отже</w:t>
      </w:r>
      <w:r w:rsidR="00B47BBF" w:rsidRPr="00646677">
        <w:rPr>
          <w:rFonts w:ascii="Times New Roman" w:eastAsia="Calibri" w:hAnsi="Times New Roman"/>
          <w:sz w:val="28"/>
          <w:szCs w:val="28"/>
        </w:rPr>
        <w:t>, є дієвим складником виправлення та соціальної реабілітаці</w:t>
      </w:r>
      <w:r w:rsidR="00236C48" w:rsidRPr="00646677">
        <w:rPr>
          <w:rFonts w:ascii="Times New Roman" w:eastAsia="Calibri" w:hAnsi="Times New Roman"/>
          <w:sz w:val="28"/>
          <w:szCs w:val="28"/>
        </w:rPr>
        <w:t>ї</w:t>
      </w:r>
      <w:r w:rsidR="00B47BBF" w:rsidRPr="00646677">
        <w:rPr>
          <w:rFonts w:ascii="Times New Roman" w:eastAsia="Calibri" w:hAnsi="Times New Roman"/>
          <w:sz w:val="28"/>
          <w:szCs w:val="28"/>
        </w:rPr>
        <w:t xml:space="preserve"> так</w:t>
      </w:r>
      <w:r w:rsidR="007F061E">
        <w:rPr>
          <w:rFonts w:ascii="Times New Roman" w:eastAsia="Calibri" w:hAnsi="Times New Roman"/>
          <w:sz w:val="28"/>
          <w:szCs w:val="28"/>
        </w:rPr>
        <w:t>ої</w:t>
      </w:r>
      <w:r w:rsidR="00B47BBF" w:rsidRPr="00646677">
        <w:rPr>
          <w:rFonts w:ascii="Times New Roman" w:eastAsia="Calibri" w:hAnsi="Times New Roman"/>
          <w:sz w:val="28"/>
          <w:szCs w:val="28"/>
        </w:rPr>
        <w:t xml:space="preserve"> ос</w:t>
      </w:r>
      <w:r w:rsidR="007F061E">
        <w:rPr>
          <w:rFonts w:ascii="Times New Roman" w:eastAsia="Calibri" w:hAnsi="Times New Roman"/>
          <w:sz w:val="28"/>
          <w:szCs w:val="28"/>
        </w:rPr>
        <w:t>о</w:t>
      </w:r>
      <w:r w:rsidR="00B47BBF" w:rsidRPr="00646677">
        <w:rPr>
          <w:rFonts w:ascii="Times New Roman" w:eastAsia="Calibri" w:hAnsi="Times New Roman"/>
          <w:sz w:val="28"/>
          <w:szCs w:val="28"/>
        </w:rPr>
        <w:t>б</w:t>
      </w:r>
      <w:r w:rsidR="007F061E">
        <w:rPr>
          <w:rFonts w:ascii="Times New Roman" w:eastAsia="Calibri" w:hAnsi="Times New Roman"/>
          <w:sz w:val="28"/>
          <w:szCs w:val="28"/>
        </w:rPr>
        <w:t>и</w:t>
      </w:r>
      <w:r w:rsidR="00B47BBF" w:rsidRPr="00646677">
        <w:rPr>
          <w:rFonts w:ascii="Times New Roman" w:eastAsia="Calibri" w:hAnsi="Times New Roman"/>
          <w:sz w:val="28"/>
          <w:szCs w:val="28"/>
        </w:rPr>
        <w:t>, особливо т</w:t>
      </w:r>
      <w:r w:rsidR="007F061E">
        <w:rPr>
          <w:rFonts w:ascii="Times New Roman" w:eastAsia="Calibri" w:hAnsi="Times New Roman"/>
          <w:sz w:val="28"/>
          <w:szCs w:val="28"/>
        </w:rPr>
        <w:t>ієї</w:t>
      </w:r>
      <w:r w:rsidR="00B47BBF" w:rsidRPr="00646677">
        <w:rPr>
          <w:rFonts w:ascii="Times New Roman" w:eastAsia="Calibri" w:hAnsi="Times New Roman"/>
          <w:sz w:val="28"/>
          <w:szCs w:val="28"/>
        </w:rPr>
        <w:t>, що засуджен</w:t>
      </w:r>
      <w:r w:rsidR="00C50061">
        <w:rPr>
          <w:rFonts w:ascii="Times New Roman" w:eastAsia="Calibri" w:hAnsi="Times New Roman"/>
          <w:sz w:val="28"/>
          <w:szCs w:val="28"/>
        </w:rPr>
        <w:t>а</w:t>
      </w:r>
      <w:r w:rsidR="00B47BBF" w:rsidRPr="00646677">
        <w:rPr>
          <w:rFonts w:ascii="Times New Roman" w:eastAsia="Calibri" w:hAnsi="Times New Roman"/>
          <w:sz w:val="28"/>
          <w:szCs w:val="28"/>
        </w:rPr>
        <w:t xml:space="preserve"> </w:t>
      </w:r>
      <w:r w:rsidR="0056132F" w:rsidRPr="00646677">
        <w:rPr>
          <w:rFonts w:ascii="Times New Roman" w:eastAsia="Calibri" w:hAnsi="Times New Roman"/>
          <w:sz w:val="28"/>
          <w:szCs w:val="28"/>
        </w:rPr>
        <w:t>на тривалий строк</w:t>
      </w:r>
      <w:r w:rsidR="00B47BBF" w:rsidRPr="00646677">
        <w:rPr>
          <w:rFonts w:ascii="Times New Roman" w:eastAsia="Calibri" w:hAnsi="Times New Roman"/>
          <w:sz w:val="28"/>
          <w:szCs w:val="28"/>
        </w:rPr>
        <w:t>.</w:t>
      </w:r>
      <w:r w:rsidR="00D0382F" w:rsidRPr="00646677">
        <w:rPr>
          <w:rFonts w:ascii="Times New Roman" w:hAnsi="Times New Roman"/>
          <w:sz w:val="28"/>
          <w:szCs w:val="28"/>
        </w:rPr>
        <w:t xml:space="preserve"> </w:t>
      </w:r>
    </w:p>
    <w:p w14:paraId="22FA0D3F" w14:textId="091F54A5" w:rsidR="00363EC2" w:rsidRPr="00646677" w:rsidRDefault="00896FA2" w:rsidP="0001619C">
      <w:pPr>
        <w:spacing w:after="0" w:line="348" w:lineRule="auto"/>
        <w:ind w:firstLine="567"/>
        <w:jc w:val="both"/>
        <w:rPr>
          <w:rFonts w:ascii="Times New Roman" w:eastAsia="Calibri" w:hAnsi="Times New Roman"/>
          <w:sz w:val="28"/>
          <w:szCs w:val="28"/>
        </w:rPr>
      </w:pPr>
      <w:bookmarkStart w:id="51" w:name="_Hlk152325528"/>
      <w:r w:rsidRPr="00646677">
        <w:rPr>
          <w:rFonts w:ascii="Times New Roman" w:eastAsia="Calibri" w:hAnsi="Times New Roman"/>
          <w:sz w:val="28"/>
          <w:szCs w:val="28"/>
        </w:rPr>
        <w:t xml:space="preserve">У Зведених принципах </w:t>
      </w:r>
      <w:bookmarkStart w:id="52" w:name="_Hlk146225182"/>
      <w:r w:rsidRPr="00646677">
        <w:rPr>
          <w:rFonts w:ascii="Times New Roman" w:eastAsia="Calibri" w:hAnsi="Times New Roman"/>
          <w:sz w:val="28"/>
          <w:szCs w:val="28"/>
        </w:rPr>
        <w:t xml:space="preserve">Організації Об’єднаних Націй </w:t>
      </w:r>
      <w:bookmarkEnd w:id="52"/>
      <w:r w:rsidR="00363EC2" w:rsidRPr="00646677">
        <w:rPr>
          <w:rFonts w:ascii="Times New Roman" w:eastAsia="Calibri" w:hAnsi="Times New Roman"/>
          <w:sz w:val="28"/>
          <w:szCs w:val="28"/>
        </w:rPr>
        <w:t xml:space="preserve">щодо захисту </w:t>
      </w:r>
      <w:r w:rsidR="0020519C" w:rsidRPr="00646677">
        <w:rPr>
          <w:rFonts w:ascii="Times New Roman" w:eastAsia="Calibri" w:hAnsi="Times New Roman"/>
          <w:sz w:val="28"/>
          <w:szCs w:val="28"/>
        </w:rPr>
        <w:t>в</w:t>
      </w:r>
      <w:r w:rsidR="00363EC2" w:rsidRPr="00646677">
        <w:rPr>
          <w:rFonts w:ascii="Times New Roman" w:eastAsia="Calibri" w:hAnsi="Times New Roman"/>
          <w:sz w:val="28"/>
          <w:szCs w:val="28"/>
        </w:rPr>
        <w:t xml:space="preserve">сіх осіб, </w:t>
      </w:r>
      <w:r w:rsidR="00FE2905" w:rsidRPr="00646677">
        <w:rPr>
          <w:rFonts w:ascii="Times New Roman" w:eastAsia="Calibri" w:hAnsi="Times New Roman"/>
          <w:sz w:val="28"/>
          <w:szCs w:val="28"/>
        </w:rPr>
        <w:t>яких затримано або ув’язнено в будь-якій формі</w:t>
      </w:r>
      <w:r w:rsidR="0059400D">
        <w:rPr>
          <w:rFonts w:ascii="Times New Roman" w:eastAsia="Calibri" w:hAnsi="Times New Roman"/>
          <w:sz w:val="28"/>
          <w:szCs w:val="28"/>
        </w:rPr>
        <w:t xml:space="preserve"> </w:t>
      </w:r>
      <w:r w:rsidR="0059400D" w:rsidRPr="007F061E">
        <w:rPr>
          <w:rFonts w:ascii="Times New Roman" w:eastAsia="Calibri" w:hAnsi="Times New Roman"/>
          <w:i/>
          <w:sz w:val="28"/>
          <w:szCs w:val="28"/>
        </w:rPr>
        <w:t>(</w:t>
      </w:r>
      <w:proofErr w:type="spellStart"/>
      <w:r w:rsidR="0059400D" w:rsidRPr="007F061E">
        <w:rPr>
          <w:rFonts w:ascii="Times New Roman" w:eastAsia="Calibri" w:hAnsi="Times New Roman"/>
          <w:i/>
          <w:sz w:val="28"/>
          <w:szCs w:val="28"/>
        </w:rPr>
        <w:t>Body</w:t>
      </w:r>
      <w:proofErr w:type="spellEnd"/>
      <w:r w:rsidR="0059400D" w:rsidRPr="007F061E">
        <w:rPr>
          <w:rFonts w:ascii="Times New Roman" w:eastAsia="Calibri" w:hAnsi="Times New Roman"/>
          <w:i/>
          <w:sz w:val="28"/>
          <w:szCs w:val="28"/>
        </w:rPr>
        <w:t xml:space="preserve"> </w:t>
      </w:r>
      <w:proofErr w:type="spellStart"/>
      <w:r w:rsidR="0059400D" w:rsidRPr="007F061E">
        <w:rPr>
          <w:rFonts w:ascii="Times New Roman" w:eastAsia="Calibri" w:hAnsi="Times New Roman"/>
          <w:i/>
          <w:sz w:val="28"/>
          <w:szCs w:val="28"/>
        </w:rPr>
        <w:t>of</w:t>
      </w:r>
      <w:proofErr w:type="spellEnd"/>
      <w:r w:rsidR="0059400D" w:rsidRPr="007F061E">
        <w:rPr>
          <w:rFonts w:ascii="Times New Roman" w:eastAsia="Calibri" w:hAnsi="Times New Roman"/>
          <w:i/>
          <w:sz w:val="28"/>
          <w:szCs w:val="28"/>
        </w:rPr>
        <w:t xml:space="preserve"> </w:t>
      </w:r>
      <w:proofErr w:type="spellStart"/>
      <w:r w:rsidR="0059400D" w:rsidRPr="007F061E">
        <w:rPr>
          <w:rFonts w:ascii="Times New Roman" w:eastAsia="Calibri" w:hAnsi="Times New Roman"/>
          <w:i/>
          <w:sz w:val="28"/>
          <w:szCs w:val="28"/>
        </w:rPr>
        <w:t>Principles</w:t>
      </w:r>
      <w:proofErr w:type="spellEnd"/>
      <w:r w:rsidR="0059400D" w:rsidRPr="007F061E">
        <w:rPr>
          <w:rFonts w:ascii="Times New Roman" w:eastAsia="Calibri" w:hAnsi="Times New Roman"/>
          <w:i/>
          <w:sz w:val="28"/>
          <w:szCs w:val="28"/>
        </w:rPr>
        <w:t xml:space="preserve"> </w:t>
      </w:r>
      <w:proofErr w:type="spellStart"/>
      <w:r w:rsidR="0059400D" w:rsidRPr="007F061E">
        <w:rPr>
          <w:rFonts w:ascii="Times New Roman" w:eastAsia="Calibri" w:hAnsi="Times New Roman"/>
          <w:i/>
          <w:sz w:val="28"/>
          <w:szCs w:val="28"/>
        </w:rPr>
        <w:t>for</w:t>
      </w:r>
      <w:proofErr w:type="spellEnd"/>
      <w:r w:rsidR="0059400D" w:rsidRPr="007F061E">
        <w:rPr>
          <w:rFonts w:ascii="Times New Roman" w:eastAsia="Calibri" w:hAnsi="Times New Roman"/>
          <w:i/>
          <w:sz w:val="28"/>
          <w:szCs w:val="28"/>
        </w:rPr>
        <w:t xml:space="preserve"> </w:t>
      </w:r>
      <w:proofErr w:type="spellStart"/>
      <w:r w:rsidR="0059400D" w:rsidRPr="007F061E">
        <w:rPr>
          <w:rFonts w:ascii="Times New Roman" w:eastAsia="Calibri" w:hAnsi="Times New Roman"/>
          <w:i/>
          <w:sz w:val="28"/>
          <w:szCs w:val="28"/>
        </w:rPr>
        <w:t>the</w:t>
      </w:r>
      <w:proofErr w:type="spellEnd"/>
      <w:r w:rsidR="0059400D" w:rsidRPr="007F061E">
        <w:rPr>
          <w:rFonts w:ascii="Times New Roman" w:eastAsia="Calibri" w:hAnsi="Times New Roman"/>
          <w:i/>
          <w:sz w:val="28"/>
          <w:szCs w:val="28"/>
        </w:rPr>
        <w:t xml:space="preserve"> </w:t>
      </w:r>
      <w:proofErr w:type="spellStart"/>
      <w:r w:rsidR="0059400D" w:rsidRPr="007F061E">
        <w:rPr>
          <w:rFonts w:ascii="Times New Roman" w:eastAsia="Calibri" w:hAnsi="Times New Roman"/>
          <w:i/>
          <w:sz w:val="28"/>
          <w:szCs w:val="28"/>
        </w:rPr>
        <w:t>Protection</w:t>
      </w:r>
      <w:proofErr w:type="spellEnd"/>
      <w:r w:rsidR="0059400D" w:rsidRPr="007F061E">
        <w:rPr>
          <w:rFonts w:ascii="Times New Roman" w:eastAsia="Calibri" w:hAnsi="Times New Roman"/>
          <w:i/>
          <w:sz w:val="28"/>
          <w:szCs w:val="28"/>
        </w:rPr>
        <w:t xml:space="preserve"> </w:t>
      </w:r>
      <w:proofErr w:type="spellStart"/>
      <w:r w:rsidR="0059400D" w:rsidRPr="007F061E">
        <w:rPr>
          <w:rFonts w:ascii="Times New Roman" w:eastAsia="Calibri" w:hAnsi="Times New Roman"/>
          <w:i/>
          <w:sz w:val="28"/>
          <w:szCs w:val="28"/>
        </w:rPr>
        <w:t>of</w:t>
      </w:r>
      <w:proofErr w:type="spellEnd"/>
      <w:r w:rsidR="0059400D" w:rsidRPr="007F061E">
        <w:rPr>
          <w:rFonts w:ascii="Times New Roman" w:eastAsia="Calibri" w:hAnsi="Times New Roman"/>
          <w:i/>
          <w:sz w:val="28"/>
          <w:szCs w:val="28"/>
        </w:rPr>
        <w:t xml:space="preserve"> </w:t>
      </w:r>
      <w:proofErr w:type="spellStart"/>
      <w:r w:rsidR="0059400D" w:rsidRPr="007F061E">
        <w:rPr>
          <w:rFonts w:ascii="Times New Roman" w:eastAsia="Calibri" w:hAnsi="Times New Roman"/>
          <w:i/>
          <w:sz w:val="28"/>
          <w:szCs w:val="28"/>
        </w:rPr>
        <w:t>All</w:t>
      </w:r>
      <w:proofErr w:type="spellEnd"/>
      <w:r w:rsidR="0059400D" w:rsidRPr="007F061E">
        <w:rPr>
          <w:rFonts w:ascii="Times New Roman" w:eastAsia="Calibri" w:hAnsi="Times New Roman"/>
          <w:i/>
          <w:sz w:val="28"/>
          <w:szCs w:val="28"/>
        </w:rPr>
        <w:t xml:space="preserve"> </w:t>
      </w:r>
      <w:proofErr w:type="spellStart"/>
      <w:r w:rsidR="0059400D" w:rsidRPr="007F061E">
        <w:rPr>
          <w:rFonts w:ascii="Times New Roman" w:eastAsia="Calibri" w:hAnsi="Times New Roman"/>
          <w:i/>
          <w:sz w:val="28"/>
          <w:szCs w:val="28"/>
        </w:rPr>
        <w:t>Persons</w:t>
      </w:r>
      <w:proofErr w:type="spellEnd"/>
      <w:r w:rsidR="0059400D" w:rsidRPr="007F061E">
        <w:rPr>
          <w:rFonts w:ascii="Times New Roman" w:eastAsia="Calibri" w:hAnsi="Times New Roman"/>
          <w:i/>
          <w:sz w:val="28"/>
          <w:szCs w:val="28"/>
        </w:rPr>
        <w:t xml:space="preserve"> </w:t>
      </w:r>
      <w:proofErr w:type="spellStart"/>
      <w:r w:rsidR="0059400D" w:rsidRPr="007F061E">
        <w:rPr>
          <w:rFonts w:ascii="Times New Roman" w:eastAsia="Calibri" w:hAnsi="Times New Roman"/>
          <w:i/>
          <w:sz w:val="28"/>
          <w:szCs w:val="28"/>
        </w:rPr>
        <w:t>under</w:t>
      </w:r>
      <w:proofErr w:type="spellEnd"/>
      <w:r w:rsidR="0059400D" w:rsidRPr="007F061E">
        <w:rPr>
          <w:rFonts w:ascii="Times New Roman" w:eastAsia="Calibri" w:hAnsi="Times New Roman"/>
          <w:i/>
          <w:sz w:val="28"/>
          <w:szCs w:val="28"/>
        </w:rPr>
        <w:t xml:space="preserve"> </w:t>
      </w:r>
      <w:proofErr w:type="spellStart"/>
      <w:r w:rsidR="0059400D" w:rsidRPr="007F061E">
        <w:rPr>
          <w:rFonts w:ascii="Times New Roman" w:eastAsia="Calibri" w:hAnsi="Times New Roman"/>
          <w:i/>
          <w:sz w:val="28"/>
          <w:szCs w:val="28"/>
        </w:rPr>
        <w:t>Any</w:t>
      </w:r>
      <w:proofErr w:type="spellEnd"/>
      <w:r w:rsidR="0059400D" w:rsidRPr="007F061E">
        <w:rPr>
          <w:rFonts w:ascii="Times New Roman" w:eastAsia="Calibri" w:hAnsi="Times New Roman"/>
          <w:i/>
          <w:sz w:val="28"/>
          <w:szCs w:val="28"/>
        </w:rPr>
        <w:t xml:space="preserve"> </w:t>
      </w:r>
      <w:proofErr w:type="spellStart"/>
      <w:r w:rsidR="0059400D" w:rsidRPr="007F061E">
        <w:rPr>
          <w:rFonts w:ascii="Times New Roman" w:eastAsia="Calibri" w:hAnsi="Times New Roman"/>
          <w:i/>
          <w:sz w:val="28"/>
          <w:szCs w:val="28"/>
        </w:rPr>
        <w:t>Form</w:t>
      </w:r>
      <w:proofErr w:type="spellEnd"/>
      <w:r w:rsidR="0059400D" w:rsidRPr="007F061E">
        <w:rPr>
          <w:rFonts w:ascii="Times New Roman" w:eastAsia="Calibri" w:hAnsi="Times New Roman"/>
          <w:i/>
          <w:sz w:val="28"/>
          <w:szCs w:val="28"/>
        </w:rPr>
        <w:t xml:space="preserve"> </w:t>
      </w:r>
      <w:proofErr w:type="spellStart"/>
      <w:r w:rsidR="0059400D" w:rsidRPr="007F061E">
        <w:rPr>
          <w:rFonts w:ascii="Times New Roman" w:eastAsia="Calibri" w:hAnsi="Times New Roman"/>
          <w:i/>
          <w:sz w:val="28"/>
          <w:szCs w:val="28"/>
        </w:rPr>
        <w:t>of</w:t>
      </w:r>
      <w:proofErr w:type="spellEnd"/>
      <w:r w:rsidR="0059400D" w:rsidRPr="007F061E">
        <w:rPr>
          <w:rFonts w:ascii="Times New Roman" w:eastAsia="Calibri" w:hAnsi="Times New Roman"/>
          <w:i/>
          <w:sz w:val="28"/>
          <w:szCs w:val="28"/>
        </w:rPr>
        <w:t xml:space="preserve"> </w:t>
      </w:r>
      <w:proofErr w:type="spellStart"/>
      <w:r w:rsidR="0059400D" w:rsidRPr="007F061E">
        <w:rPr>
          <w:rFonts w:ascii="Times New Roman" w:eastAsia="Calibri" w:hAnsi="Times New Roman"/>
          <w:i/>
          <w:sz w:val="28"/>
          <w:szCs w:val="28"/>
        </w:rPr>
        <w:t>Detention</w:t>
      </w:r>
      <w:proofErr w:type="spellEnd"/>
      <w:r w:rsidR="0059400D" w:rsidRPr="007F061E">
        <w:rPr>
          <w:rFonts w:ascii="Times New Roman" w:eastAsia="Calibri" w:hAnsi="Times New Roman"/>
          <w:i/>
          <w:sz w:val="28"/>
          <w:szCs w:val="28"/>
        </w:rPr>
        <w:t xml:space="preserve"> </w:t>
      </w:r>
      <w:proofErr w:type="spellStart"/>
      <w:r w:rsidR="0059400D" w:rsidRPr="007F061E">
        <w:rPr>
          <w:rFonts w:ascii="Times New Roman" w:eastAsia="Calibri" w:hAnsi="Times New Roman"/>
          <w:i/>
          <w:sz w:val="28"/>
          <w:szCs w:val="28"/>
        </w:rPr>
        <w:t>or</w:t>
      </w:r>
      <w:proofErr w:type="spellEnd"/>
      <w:r w:rsidR="0059400D" w:rsidRPr="007F061E">
        <w:rPr>
          <w:rFonts w:ascii="Times New Roman" w:eastAsia="Calibri" w:hAnsi="Times New Roman"/>
          <w:i/>
          <w:sz w:val="28"/>
          <w:szCs w:val="28"/>
        </w:rPr>
        <w:t xml:space="preserve"> </w:t>
      </w:r>
      <w:proofErr w:type="spellStart"/>
      <w:r w:rsidR="0059400D" w:rsidRPr="007F061E">
        <w:rPr>
          <w:rFonts w:ascii="Times New Roman" w:eastAsia="Calibri" w:hAnsi="Times New Roman"/>
          <w:i/>
          <w:sz w:val="28"/>
          <w:szCs w:val="28"/>
        </w:rPr>
        <w:t>Imprisonment</w:t>
      </w:r>
      <w:proofErr w:type="spellEnd"/>
      <w:r w:rsidR="0059400D" w:rsidRPr="007F061E">
        <w:rPr>
          <w:rFonts w:ascii="Times New Roman" w:eastAsia="Calibri" w:hAnsi="Times New Roman"/>
          <w:i/>
          <w:sz w:val="28"/>
          <w:szCs w:val="28"/>
        </w:rPr>
        <w:t>)</w:t>
      </w:r>
      <w:r w:rsidR="00363EC2" w:rsidRPr="00646677">
        <w:rPr>
          <w:rFonts w:ascii="Times New Roman" w:eastAsia="Calibri" w:hAnsi="Times New Roman"/>
          <w:sz w:val="28"/>
          <w:szCs w:val="28"/>
        </w:rPr>
        <w:t xml:space="preserve">, ухвалених </w:t>
      </w:r>
      <w:r w:rsidR="0059400D" w:rsidRPr="00646677">
        <w:rPr>
          <w:rFonts w:ascii="Times New Roman" w:eastAsia="Calibri" w:hAnsi="Times New Roman"/>
          <w:sz w:val="28"/>
          <w:szCs w:val="28"/>
        </w:rPr>
        <w:t>9 грудня 1988 року</w:t>
      </w:r>
      <w:r w:rsidR="0059400D" w:rsidRPr="00646677">
        <w:rPr>
          <w:rFonts w:ascii="Times New Roman" w:eastAsia="Calibri" w:hAnsi="Times New Roman"/>
          <w:sz w:val="28"/>
          <w:szCs w:val="28"/>
        </w:rPr>
        <w:t xml:space="preserve"> </w:t>
      </w:r>
      <w:r w:rsidR="00363EC2" w:rsidRPr="00646677">
        <w:rPr>
          <w:rFonts w:ascii="Times New Roman" w:eastAsia="Calibri" w:hAnsi="Times New Roman"/>
          <w:sz w:val="28"/>
          <w:szCs w:val="28"/>
        </w:rPr>
        <w:t>Генеральною Асамблеєю</w:t>
      </w:r>
      <w:r w:rsidR="0059400D">
        <w:rPr>
          <w:rFonts w:ascii="Times New Roman" w:eastAsia="Calibri" w:hAnsi="Times New Roman"/>
          <w:sz w:val="28"/>
          <w:szCs w:val="28"/>
        </w:rPr>
        <w:t>,</w:t>
      </w:r>
      <w:r w:rsidR="007F061E">
        <w:rPr>
          <w:rFonts w:ascii="Times New Roman" w:eastAsia="Calibri" w:hAnsi="Times New Roman"/>
          <w:sz w:val="28"/>
          <w:szCs w:val="28"/>
        </w:rPr>
        <w:t xml:space="preserve"> </w:t>
      </w:r>
      <w:r w:rsidR="000A0ACF" w:rsidRPr="00646677">
        <w:rPr>
          <w:rFonts w:ascii="Times New Roman" w:eastAsia="Calibri" w:hAnsi="Times New Roman"/>
          <w:sz w:val="28"/>
          <w:szCs w:val="28"/>
        </w:rPr>
        <w:t>у</w:t>
      </w:r>
      <w:r w:rsidR="00363EC2" w:rsidRPr="00646677">
        <w:rPr>
          <w:rFonts w:ascii="Times New Roman" w:eastAsia="Calibri" w:hAnsi="Times New Roman"/>
          <w:sz w:val="28"/>
          <w:szCs w:val="28"/>
        </w:rPr>
        <w:t>казано, що особі, як</w:t>
      </w:r>
      <w:r w:rsidR="000A0ACF" w:rsidRPr="00646677">
        <w:rPr>
          <w:rFonts w:ascii="Times New Roman" w:eastAsia="Calibri" w:hAnsi="Times New Roman"/>
          <w:sz w:val="28"/>
          <w:szCs w:val="28"/>
        </w:rPr>
        <w:t>у</w:t>
      </w:r>
      <w:r w:rsidR="00363EC2" w:rsidRPr="00646677">
        <w:rPr>
          <w:rFonts w:ascii="Times New Roman" w:eastAsia="Calibri" w:hAnsi="Times New Roman"/>
          <w:sz w:val="28"/>
          <w:szCs w:val="28"/>
        </w:rPr>
        <w:t xml:space="preserve"> затриман</w:t>
      </w:r>
      <w:r w:rsidR="000A0ACF" w:rsidRPr="00646677">
        <w:rPr>
          <w:rFonts w:ascii="Times New Roman" w:eastAsia="Calibri" w:hAnsi="Times New Roman"/>
          <w:sz w:val="28"/>
          <w:szCs w:val="28"/>
        </w:rPr>
        <w:t>о</w:t>
      </w:r>
      <w:r w:rsidR="00363EC2" w:rsidRPr="00646677">
        <w:rPr>
          <w:rFonts w:ascii="Times New Roman" w:eastAsia="Calibri" w:hAnsi="Times New Roman"/>
          <w:sz w:val="28"/>
          <w:szCs w:val="28"/>
        </w:rPr>
        <w:t xml:space="preserve"> або </w:t>
      </w:r>
      <w:r w:rsidR="000A0ACF" w:rsidRPr="00646677">
        <w:rPr>
          <w:rFonts w:ascii="Times New Roman" w:eastAsia="Calibri" w:hAnsi="Times New Roman"/>
          <w:sz w:val="28"/>
          <w:szCs w:val="28"/>
        </w:rPr>
        <w:t>ув’язнено</w:t>
      </w:r>
      <w:r w:rsidR="00363EC2" w:rsidRPr="00646677">
        <w:rPr>
          <w:rFonts w:ascii="Times New Roman" w:eastAsia="Calibri" w:hAnsi="Times New Roman"/>
          <w:sz w:val="28"/>
          <w:szCs w:val="28"/>
        </w:rPr>
        <w:t>, нада</w:t>
      </w:r>
      <w:r w:rsidR="0020519C" w:rsidRPr="00646677">
        <w:rPr>
          <w:rFonts w:ascii="Times New Roman" w:eastAsia="Calibri" w:hAnsi="Times New Roman"/>
          <w:sz w:val="28"/>
          <w:szCs w:val="28"/>
        </w:rPr>
        <w:t>ють</w:t>
      </w:r>
      <w:r w:rsidR="00363EC2" w:rsidRPr="00646677">
        <w:rPr>
          <w:rFonts w:ascii="Times New Roman" w:eastAsia="Calibri" w:hAnsi="Times New Roman"/>
          <w:sz w:val="28"/>
          <w:szCs w:val="28"/>
        </w:rPr>
        <w:t>, зокрема, право на відвід</w:t>
      </w:r>
      <w:r w:rsidR="007F061E">
        <w:rPr>
          <w:rFonts w:ascii="Times New Roman" w:eastAsia="Calibri" w:hAnsi="Times New Roman"/>
          <w:sz w:val="28"/>
          <w:szCs w:val="28"/>
        </w:rPr>
        <w:t>ування</w:t>
      </w:r>
      <w:r w:rsidR="00363EC2" w:rsidRPr="00646677">
        <w:rPr>
          <w:rFonts w:ascii="Times New Roman" w:eastAsia="Calibri" w:hAnsi="Times New Roman"/>
          <w:sz w:val="28"/>
          <w:szCs w:val="28"/>
        </w:rPr>
        <w:t xml:space="preserve"> членами сім’ї і листування з ними, а також належну можливість спілкуватись із зовнішнім світом відповідно до </w:t>
      </w:r>
      <w:r w:rsidR="0059400D">
        <w:rPr>
          <w:rFonts w:ascii="Times New Roman" w:eastAsia="Calibri" w:hAnsi="Times New Roman"/>
          <w:sz w:val="28"/>
          <w:szCs w:val="28"/>
        </w:rPr>
        <w:t>допустимих</w:t>
      </w:r>
      <w:r w:rsidR="00363EC2" w:rsidRPr="00646677">
        <w:rPr>
          <w:rFonts w:ascii="Times New Roman" w:eastAsia="Calibri" w:hAnsi="Times New Roman"/>
          <w:sz w:val="28"/>
          <w:szCs w:val="28"/>
        </w:rPr>
        <w:t xml:space="preserve"> умов і обмежень, </w:t>
      </w:r>
      <w:r w:rsidR="0020519C" w:rsidRPr="00646677">
        <w:rPr>
          <w:rFonts w:ascii="Times New Roman" w:eastAsia="Calibri" w:hAnsi="Times New Roman"/>
          <w:sz w:val="28"/>
          <w:szCs w:val="28"/>
        </w:rPr>
        <w:t>визначених</w:t>
      </w:r>
      <w:r w:rsidR="00363EC2" w:rsidRPr="00646677">
        <w:rPr>
          <w:rFonts w:ascii="Times New Roman" w:eastAsia="Calibri" w:hAnsi="Times New Roman"/>
          <w:sz w:val="28"/>
          <w:szCs w:val="28"/>
        </w:rPr>
        <w:t xml:space="preserve"> законом і </w:t>
      </w:r>
      <w:r w:rsidR="00FE2905" w:rsidRPr="00646677">
        <w:rPr>
          <w:rFonts w:ascii="Times New Roman" w:eastAsia="Calibri" w:hAnsi="Times New Roman"/>
          <w:sz w:val="28"/>
          <w:szCs w:val="28"/>
        </w:rPr>
        <w:t>підзаконними актами</w:t>
      </w:r>
      <w:r w:rsidR="00363EC2" w:rsidRPr="00646677">
        <w:rPr>
          <w:rFonts w:ascii="Times New Roman" w:eastAsia="Calibri" w:hAnsi="Times New Roman"/>
          <w:sz w:val="28"/>
          <w:szCs w:val="28"/>
        </w:rPr>
        <w:t xml:space="preserve"> (Принцип 19); на прохання особи, як</w:t>
      </w:r>
      <w:r w:rsidR="000A0ACF" w:rsidRPr="00646677">
        <w:rPr>
          <w:rFonts w:ascii="Times New Roman" w:eastAsia="Calibri" w:hAnsi="Times New Roman"/>
          <w:sz w:val="28"/>
          <w:szCs w:val="28"/>
        </w:rPr>
        <w:t>у</w:t>
      </w:r>
      <w:r w:rsidR="00363EC2" w:rsidRPr="00646677">
        <w:rPr>
          <w:rFonts w:ascii="Times New Roman" w:eastAsia="Calibri" w:hAnsi="Times New Roman"/>
          <w:sz w:val="28"/>
          <w:szCs w:val="28"/>
        </w:rPr>
        <w:t xml:space="preserve"> затриман</w:t>
      </w:r>
      <w:r w:rsidR="000A0ACF" w:rsidRPr="00646677">
        <w:rPr>
          <w:rFonts w:ascii="Times New Roman" w:eastAsia="Calibri" w:hAnsi="Times New Roman"/>
          <w:sz w:val="28"/>
          <w:szCs w:val="28"/>
        </w:rPr>
        <w:t>о</w:t>
      </w:r>
      <w:r w:rsidR="00363EC2" w:rsidRPr="00646677">
        <w:rPr>
          <w:rFonts w:ascii="Times New Roman" w:eastAsia="Calibri" w:hAnsi="Times New Roman"/>
          <w:sz w:val="28"/>
          <w:szCs w:val="28"/>
        </w:rPr>
        <w:t xml:space="preserve"> або </w:t>
      </w:r>
      <w:r w:rsidR="000A0ACF" w:rsidRPr="00646677">
        <w:rPr>
          <w:rFonts w:ascii="Times New Roman" w:eastAsia="Calibri" w:hAnsi="Times New Roman"/>
          <w:sz w:val="28"/>
          <w:szCs w:val="28"/>
        </w:rPr>
        <w:t>ув’язнено</w:t>
      </w:r>
      <w:r w:rsidR="00363EC2" w:rsidRPr="00646677">
        <w:rPr>
          <w:rFonts w:ascii="Times New Roman" w:eastAsia="Calibri" w:hAnsi="Times New Roman"/>
          <w:sz w:val="28"/>
          <w:szCs w:val="28"/>
        </w:rPr>
        <w:t xml:space="preserve">, </w:t>
      </w:r>
      <w:r w:rsidR="0020519C" w:rsidRPr="00646677">
        <w:rPr>
          <w:rFonts w:ascii="Times New Roman" w:eastAsia="Calibri" w:hAnsi="Times New Roman"/>
          <w:sz w:val="28"/>
          <w:szCs w:val="28"/>
        </w:rPr>
        <w:t>її</w:t>
      </w:r>
      <w:r w:rsidR="00363EC2" w:rsidRPr="00646677">
        <w:rPr>
          <w:rFonts w:ascii="Times New Roman" w:eastAsia="Calibri" w:hAnsi="Times New Roman"/>
          <w:sz w:val="28"/>
          <w:szCs w:val="28"/>
        </w:rPr>
        <w:t xml:space="preserve"> за можливості утриму</w:t>
      </w:r>
      <w:r w:rsidR="0020519C" w:rsidRPr="00646677">
        <w:rPr>
          <w:rFonts w:ascii="Times New Roman" w:eastAsia="Calibri" w:hAnsi="Times New Roman"/>
          <w:sz w:val="28"/>
          <w:szCs w:val="28"/>
        </w:rPr>
        <w:t>ють</w:t>
      </w:r>
      <w:r w:rsidR="00363EC2" w:rsidRPr="00646677">
        <w:rPr>
          <w:rFonts w:ascii="Times New Roman" w:eastAsia="Calibri" w:hAnsi="Times New Roman"/>
          <w:sz w:val="28"/>
          <w:szCs w:val="28"/>
        </w:rPr>
        <w:t xml:space="preserve"> у місці затримання або ув’язнення, яке знаходиться</w:t>
      </w:r>
      <w:r w:rsidR="0059400D">
        <w:rPr>
          <w:rFonts w:ascii="Times New Roman" w:eastAsia="Calibri" w:hAnsi="Times New Roman"/>
          <w:sz w:val="28"/>
          <w:szCs w:val="28"/>
        </w:rPr>
        <w:t xml:space="preserve"> якомога</w:t>
      </w:r>
      <w:r w:rsidR="00363EC2" w:rsidRPr="00646677">
        <w:rPr>
          <w:rFonts w:ascii="Times New Roman" w:eastAsia="Calibri" w:hAnsi="Times New Roman"/>
          <w:sz w:val="28"/>
          <w:szCs w:val="28"/>
        </w:rPr>
        <w:t xml:space="preserve"> </w:t>
      </w:r>
      <w:r w:rsidR="0059400D">
        <w:rPr>
          <w:rFonts w:ascii="Times New Roman" w:eastAsia="Calibri" w:hAnsi="Times New Roman"/>
          <w:sz w:val="28"/>
          <w:szCs w:val="28"/>
        </w:rPr>
        <w:t>ближче до</w:t>
      </w:r>
      <w:r w:rsidR="00363EC2" w:rsidRPr="00646677">
        <w:rPr>
          <w:rFonts w:ascii="Times New Roman" w:eastAsia="Calibri" w:hAnsi="Times New Roman"/>
          <w:sz w:val="28"/>
          <w:szCs w:val="28"/>
        </w:rPr>
        <w:t xml:space="preserve"> </w:t>
      </w:r>
      <w:r w:rsidR="00FE2905" w:rsidRPr="00646677">
        <w:rPr>
          <w:rFonts w:ascii="Times New Roman" w:eastAsia="Calibri" w:hAnsi="Times New Roman"/>
          <w:sz w:val="28"/>
          <w:szCs w:val="28"/>
        </w:rPr>
        <w:t>постійного</w:t>
      </w:r>
      <w:r w:rsidR="00363EC2" w:rsidRPr="00646677">
        <w:rPr>
          <w:rFonts w:ascii="Times New Roman" w:eastAsia="Calibri" w:hAnsi="Times New Roman"/>
          <w:sz w:val="28"/>
          <w:szCs w:val="28"/>
        </w:rPr>
        <w:t xml:space="preserve"> місця </w:t>
      </w:r>
      <w:r w:rsidR="000A0ACF" w:rsidRPr="00646677">
        <w:rPr>
          <w:rFonts w:ascii="Times New Roman" w:eastAsia="Calibri" w:hAnsi="Times New Roman"/>
          <w:sz w:val="28"/>
          <w:szCs w:val="28"/>
        </w:rPr>
        <w:t xml:space="preserve">її </w:t>
      </w:r>
      <w:r w:rsidR="00363EC2" w:rsidRPr="00646677">
        <w:rPr>
          <w:rFonts w:ascii="Times New Roman" w:eastAsia="Calibri" w:hAnsi="Times New Roman"/>
          <w:sz w:val="28"/>
          <w:szCs w:val="28"/>
        </w:rPr>
        <w:t>проживання (Принцип 20).</w:t>
      </w:r>
    </w:p>
    <w:bookmarkEnd w:id="51"/>
    <w:p w14:paraId="01241786" w14:textId="2B4510C8" w:rsidR="00896FA2" w:rsidRPr="00646677" w:rsidRDefault="00896FA2" w:rsidP="0001619C">
      <w:pPr>
        <w:spacing w:after="0" w:line="348" w:lineRule="auto"/>
        <w:ind w:firstLine="567"/>
        <w:jc w:val="both"/>
        <w:rPr>
          <w:rFonts w:ascii="Times New Roman" w:eastAsia="Calibri" w:hAnsi="Times New Roman"/>
          <w:sz w:val="28"/>
          <w:szCs w:val="28"/>
        </w:rPr>
      </w:pPr>
      <w:r w:rsidRPr="00646677">
        <w:rPr>
          <w:rFonts w:ascii="Times New Roman" w:hAnsi="Times New Roman"/>
          <w:sz w:val="28"/>
          <w:szCs w:val="28"/>
        </w:rPr>
        <w:t>Європейський комітет із питань запобігання катуванню чи нелюдському або такому, що принижує гідність, поводженню або покаранню зазнач</w:t>
      </w:r>
      <w:r w:rsidR="0020519C" w:rsidRPr="00646677">
        <w:rPr>
          <w:rFonts w:ascii="Times New Roman" w:hAnsi="Times New Roman"/>
          <w:sz w:val="28"/>
          <w:szCs w:val="28"/>
        </w:rPr>
        <w:t>ав</w:t>
      </w:r>
      <w:r w:rsidRPr="00646677">
        <w:rPr>
          <w:rFonts w:ascii="Times New Roman" w:eastAsia="Calibri" w:hAnsi="Times New Roman"/>
          <w:sz w:val="28"/>
          <w:szCs w:val="28"/>
        </w:rPr>
        <w:t>, що:</w:t>
      </w:r>
    </w:p>
    <w:p w14:paraId="60A71F8F" w14:textId="1748824A" w:rsidR="00896FA2" w:rsidRPr="00646677" w:rsidRDefault="00896FA2"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 „</w:t>
      </w:r>
      <w:r w:rsidR="00FE2905" w:rsidRPr="00646677">
        <w:rPr>
          <w:rFonts w:ascii="Times New Roman" w:eastAsia="Calibri" w:hAnsi="Times New Roman"/>
          <w:sz w:val="28"/>
          <w:szCs w:val="28"/>
        </w:rPr>
        <w:t xml:space="preserve">для ув’язнених </w:t>
      </w:r>
      <w:r w:rsidR="000A0ACF" w:rsidRPr="00646677">
        <w:rPr>
          <w:rFonts w:ascii="Times New Roman" w:eastAsia="Calibri" w:hAnsi="Times New Roman"/>
          <w:sz w:val="28"/>
          <w:szCs w:val="28"/>
        </w:rPr>
        <w:t>у</w:t>
      </w:r>
      <w:r w:rsidR="00FE2905" w:rsidRPr="00646677">
        <w:rPr>
          <w:rFonts w:ascii="Times New Roman" w:eastAsia="Calibri" w:hAnsi="Times New Roman"/>
          <w:sz w:val="28"/>
          <w:szCs w:val="28"/>
        </w:rPr>
        <w:t>край важливо</w:t>
      </w:r>
      <w:r w:rsidR="00363EC2" w:rsidRPr="00646677">
        <w:rPr>
          <w:rFonts w:ascii="Times New Roman" w:eastAsia="Calibri" w:hAnsi="Times New Roman"/>
          <w:sz w:val="28"/>
          <w:szCs w:val="28"/>
        </w:rPr>
        <w:t xml:space="preserve"> </w:t>
      </w:r>
      <w:r w:rsidR="00FE2905" w:rsidRPr="00646677">
        <w:rPr>
          <w:rFonts w:ascii="Times New Roman" w:eastAsia="Calibri" w:hAnsi="Times New Roman"/>
          <w:sz w:val="28"/>
          <w:szCs w:val="28"/>
        </w:rPr>
        <w:t>підтримувати потрібний контакт</w:t>
      </w:r>
      <w:r w:rsidR="00363EC2" w:rsidRPr="00646677">
        <w:rPr>
          <w:rFonts w:ascii="Times New Roman" w:eastAsia="Calibri" w:hAnsi="Times New Roman"/>
          <w:sz w:val="28"/>
          <w:szCs w:val="28"/>
        </w:rPr>
        <w:t xml:space="preserve"> із зовнішнім світом. </w:t>
      </w:r>
      <w:r w:rsidR="00FE2905" w:rsidRPr="00646677">
        <w:rPr>
          <w:rFonts w:ascii="Times New Roman" w:eastAsia="Calibri" w:hAnsi="Times New Roman"/>
          <w:sz w:val="28"/>
          <w:szCs w:val="28"/>
        </w:rPr>
        <w:t>Передусім ув’язненому</w:t>
      </w:r>
      <w:r w:rsidR="00D451A8" w:rsidRPr="00646677">
        <w:rPr>
          <w:rFonts w:ascii="Times New Roman" w:eastAsia="Calibri" w:hAnsi="Times New Roman"/>
          <w:sz w:val="28"/>
          <w:szCs w:val="28"/>
        </w:rPr>
        <w:t xml:space="preserve"> </w:t>
      </w:r>
      <w:r w:rsidR="00FE2905" w:rsidRPr="00646677">
        <w:rPr>
          <w:rFonts w:ascii="Times New Roman" w:eastAsia="Calibri" w:hAnsi="Times New Roman"/>
          <w:sz w:val="28"/>
          <w:szCs w:val="28"/>
        </w:rPr>
        <w:t>має бути надан</w:t>
      </w:r>
      <w:r w:rsidR="000A0ACF" w:rsidRPr="00646677">
        <w:rPr>
          <w:rFonts w:ascii="Times New Roman" w:eastAsia="Calibri" w:hAnsi="Times New Roman"/>
          <w:sz w:val="28"/>
          <w:szCs w:val="28"/>
        </w:rPr>
        <w:t>а</w:t>
      </w:r>
      <w:r w:rsidR="00D451A8" w:rsidRPr="00646677">
        <w:rPr>
          <w:rFonts w:ascii="Times New Roman" w:eastAsia="Calibri" w:hAnsi="Times New Roman"/>
          <w:sz w:val="28"/>
          <w:szCs w:val="28"/>
        </w:rPr>
        <w:t xml:space="preserve"> </w:t>
      </w:r>
      <w:r w:rsidR="00363EC2" w:rsidRPr="00646677">
        <w:rPr>
          <w:rFonts w:ascii="Times New Roman" w:eastAsia="Calibri" w:hAnsi="Times New Roman"/>
          <w:sz w:val="28"/>
          <w:szCs w:val="28"/>
        </w:rPr>
        <w:t xml:space="preserve">можливість підтримувати </w:t>
      </w:r>
      <w:r w:rsidR="00F32ECA" w:rsidRPr="00646677">
        <w:rPr>
          <w:rFonts w:ascii="Times New Roman" w:eastAsia="Calibri" w:hAnsi="Times New Roman"/>
          <w:sz w:val="28"/>
          <w:szCs w:val="28"/>
        </w:rPr>
        <w:t>стосунки</w:t>
      </w:r>
      <w:r w:rsidR="00363EC2" w:rsidRPr="00646677">
        <w:rPr>
          <w:rFonts w:ascii="Times New Roman" w:eastAsia="Calibri" w:hAnsi="Times New Roman"/>
          <w:sz w:val="28"/>
          <w:szCs w:val="28"/>
        </w:rPr>
        <w:t xml:space="preserve"> зі своєю родиною та близькими друзями. Керівним принципом </w:t>
      </w:r>
      <w:r w:rsidR="00D451A8" w:rsidRPr="00646677">
        <w:rPr>
          <w:rFonts w:ascii="Times New Roman" w:eastAsia="Calibri" w:hAnsi="Times New Roman"/>
          <w:sz w:val="28"/>
          <w:szCs w:val="28"/>
        </w:rPr>
        <w:t>має</w:t>
      </w:r>
      <w:r w:rsidR="00363EC2" w:rsidRPr="00646677">
        <w:rPr>
          <w:rFonts w:ascii="Times New Roman" w:eastAsia="Calibri" w:hAnsi="Times New Roman"/>
          <w:sz w:val="28"/>
          <w:szCs w:val="28"/>
        </w:rPr>
        <w:t xml:space="preserve"> стати забезпечення контак</w:t>
      </w:r>
      <w:r w:rsidR="00F32ECA" w:rsidRPr="00646677">
        <w:rPr>
          <w:rFonts w:ascii="Times New Roman" w:eastAsia="Calibri" w:hAnsi="Times New Roman"/>
          <w:sz w:val="28"/>
          <w:szCs w:val="28"/>
        </w:rPr>
        <w:t>ту</w:t>
      </w:r>
      <w:r w:rsidR="00363EC2" w:rsidRPr="00646677">
        <w:rPr>
          <w:rFonts w:ascii="Times New Roman" w:eastAsia="Calibri" w:hAnsi="Times New Roman"/>
          <w:sz w:val="28"/>
          <w:szCs w:val="28"/>
        </w:rPr>
        <w:t xml:space="preserve"> із зовнішнім світом; будь-яке обмеження так</w:t>
      </w:r>
      <w:r w:rsidR="00F32ECA" w:rsidRPr="00646677">
        <w:rPr>
          <w:rFonts w:ascii="Times New Roman" w:eastAsia="Calibri" w:hAnsi="Times New Roman"/>
          <w:sz w:val="28"/>
          <w:szCs w:val="28"/>
        </w:rPr>
        <w:t>ого</w:t>
      </w:r>
      <w:r w:rsidR="00363EC2" w:rsidRPr="00646677">
        <w:rPr>
          <w:rFonts w:ascii="Times New Roman" w:eastAsia="Calibri" w:hAnsi="Times New Roman"/>
          <w:sz w:val="28"/>
          <w:szCs w:val="28"/>
        </w:rPr>
        <w:t xml:space="preserve"> контакт</w:t>
      </w:r>
      <w:r w:rsidR="00F32ECA" w:rsidRPr="00646677">
        <w:rPr>
          <w:rFonts w:ascii="Times New Roman" w:eastAsia="Calibri" w:hAnsi="Times New Roman"/>
          <w:sz w:val="28"/>
          <w:szCs w:val="28"/>
        </w:rPr>
        <w:t>у</w:t>
      </w:r>
      <w:r w:rsidR="00363EC2" w:rsidRPr="00646677">
        <w:rPr>
          <w:rFonts w:ascii="Times New Roman" w:eastAsia="Calibri" w:hAnsi="Times New Roman"/>
          <w:sz w:val="28"/>
          <w:szCs w:val="28"/>
        </w:rPr>
        <w:t xml:space="preserve"> </w:t>
      </w:r>
      <w:r w:rsidR="00F32ECA" w:rsidRPr="00646677">
        <w:rPr>
          <w:rFonts w:ascii="Times New Roman" w:eastAsia="Calibri" w:hAnsi="Times New Roman"/>
          <w:sz w:val="28"/>
          <w:szCs w:val="28"/>
        </w:rPr>
        <w:t>має бути вмотивован</w:t>
      </w:r>
      <w:r w:rsidR="000A0ACF" w:rsidRPr="00646677">
        <w:rPr>
          <w:rFonts w:ascii="Times New Roman" w:eastAsia="Calibri" w:hAnsi="Times New Roman"/>
          <w:sz w:val="28"/>
          <w:szCs w:val="28"/>
        </w:rPr>
        <w:t>е</w:t>
      </w:r>
      <w:r w:rsidR="00F32ECA" w:rsidRPr="00646677">
        <w:rPr>
          <w:rFonts w:ascii="Times New Roman" w:eastAsia="Calibri" w:hAnsi="Times New Roman"/>
          <w:sz w:val="28"/>
          <w:szCs w:val="28"/>
        </w:rPr>
        <w:t xml:space="preserve"> винятково міркуванням</w:t>
      </w:r>
      <w:r w:rsidR="000A0ACF" w:rsidRPr="00646677">
        <w:rPr>
          <w:rFonts w:ascii="Times New Roman" w:eastAsia="Calibri" w:hAnsi="Times New Roman"/>
          <w:sz w:val="28"/>
          <w:szCs w:val="28"/>
        </w:rPr>
        <w:t>и</w:t>
      </w:r>
      <w:r w:rsidR="00F32ECA" w:rsidRPr="00646677">
        <w:rPr>
          <w:rFonts w:ascii="Times New Roman" w:eastAsia="Calibri" w:hAnsi="Times New Roman"/>
          <w:sz w:val="28"/>
          <w:szCs w:val="28"/>
        </w:rPr>
        <w:t xml:space="preserve"> безпеки, що мають суттєве значення,</w:t>
      </w:r>
      <w:r w:rsidR="00363EC2" w:rsidRPr="00646677">
        <w:rPr>
          <w:rFonts w:ascii="Times New Roman" w:eastAsia="Calibri" w:hAnsi="Times New Roman"/>
          <w:sz w:val="28"/>
          <w:szCs w:val="28"/>
        </w:rPr>
        <w:t xml:space="preserve"> або ж </w:t>
      </w:r>
      <w:r w:rsidR="00F32ECA" w:rsidRPr="00646677">
        <w:rPr>
          <w:rFonts w:ascii="Times New Roman" w:eastAsia="Calibri" w:hAnsi="Times New Roman"/>
          <w:sz w:val="28"/>
          <w:szCs w:val="28"/>
        </w:rPr>
        <w:t>наявни</w:t>
      </w:r>
      <w:r w:rsidR="000A0ACF" w:rsidRPr="00646677">
        <w:rPr>
          <w:rFonts w:ascii="Times New Roman" w:eastAsia="Calibri" w:hAnsi="Times New Roman"/>
          <w:sz w:val="28"/>
          <w:szCs w:val="28"/>
        </w:rPr>
        <w:t>ми</w:t>
      </w:r>
      <w:r w:rsidR="00F32ECA" w:rsidRPr="00646677">
        <w:rPr>
          <w:rFonts w:ascii="Times New Roman" w:eastAsia="Calibri" w:hAnsi="Times New Roman"/>
          <w:sz w:val="28"/>
          <w:szCs w:val="28"/>
        </w:rPr>
        <w:t xml:space="preserve"> можливост</w:t>
      </w:r>
      <w:r w:rsidR="000A0ACF" w:rsidRPr="00646677">
        <w:rPr>
          <w:rFonts w:ascii="Times New Roman" w:eastAsia="Calibri" w:hAnsi="Times New Roman"/>
          <w:sz w:val="28"/>
          <w:szCs w:val="28"/>
        </w:rPr>
        <w:t>ями</w:t>
      </w:r>
      <w:r w:rsidR="00363EC2" w:rsidRPr="00646677">
        <w:rPr>
          <w:rFonts w:ascii="Times New Roman" w:eastAsia="Calibri" w:hAnsi="Times New Roman"/>
          <w:sz w:val="28"/>
          <w:szCs w:val="28"/>
        </w:rPr>
        <w:t xml:space="preserve">“ </w:t>
      </w:r>
      <w:r w:rsidR="00CF4B4C" w:rsidRPr="00BA3F55">
        <w:rPr>
          <w:rFonts w:ascii="Times New Roman" w:hAnsi="Times New Roman"/>
          <w:i/>
          <w:sz w:val="28"/>
          <w:szCs w:val="28"/>
        </w:rPr>
        <w:t>[</w:t>
      </w:r>
      <w:proofErr w:type="spellStart"/>
      <w:r w:rsidR="00363EC2" w:rsidRPr="00BA3F55">
        <w:rPr>
          <w:rFonts w:ascii="Times New Roman" w:eastAsia="Calibri" w:hAnsi="Times New Roman"/>
          <w:i/>
          <w:sz w:val="28"/>
          <w:szCs w:val="28"/>
        </w:rPr>
        <w:t>Extract</w:t>
      </w:r>
      <w:proofErr w:type="spellEnd"/>
      <w:r w:rsidR="00363EC2" w:rsidRPr="00BA3F55">
        <w:rPr>
          <w:rFonts w:ascii="Times New Roman" w:eastAsia="Calibri" w:hAnsi="Times New Roman"/>
          <w:i/>
          <w:sz w:val="28"/>
          <w:szCs w:val="28"/>
        </w:rPr>
        <w:t xml:space="preserve"> </w:t>
      </w:r>
      <w:proofErr w:type="spellStart"/>
      <w:r w:rsidR="00363EC2" w:rsidRPr="00BA3F55">
        <w:rPr>
          <w:rFonts w:ascii="Times New Roman" w:eastAsia="Calibri" w:hAnsi="Times New Roman"/>
          <w:i/>
          <w:sz w:val="28"/>
          <w:szCs w:val="28"/>
        </w:rPr>
        <w:t>from</w:t>
      </w:r>
      <w:proofErr w:type="spellEnd"/>
      <w:r w:rsidR="00363EC2" w:rsidRPr="00BA3F55">
        <w:rPr>
          <w:rFonts w:ascii="Times New Roman" w:eastAsia="Calibri" w:hAnsi="Times New Roman"/>
          <w:i/>
          <w:sz w:val="28"/>
          <w:szCs w:val="28"/>
        </w:rPr>
        <w:t xml:space="preserve"> </w:t>
      </w:r>
      <w:proofErr w:type="spellStart"/>
      <w:r w:rsidR="00363EC2" w:rsidRPr="00BA3F55">
        <w:rPr>
          <w:rFonts w:ascii="Times New Roman" w:eastAsia="Calibri" w:hAnsi="Times New Roman"/>
          <w:i/>
          <w:sz w:val="28"/>
          <w:szCs w:val="28"/>
        </w:rPr>
        <w:t>the</w:t>
      </w:r>
      <w:proofErr w:type="spellEnd"/>
      <w:r w:rsidR="00363EC2" w:rsidRPr="00BA3F55">
        <w:rPr>
          <w:rFonts w:ascii="Times New Roman" w:eastAsia="Calibri" w:hAnsi="Times New Roman"/>
          <w:i/>
          <w:sz w:val="28"/>
          <w:szCs w:val="28"/>
        </w:rPr>
        <w:t xml:space="preserve"> 2nd </w:t>
      </w:r>
      <w:proofErr w:type="spellStart"/>
      <w:r w:rsidR="00363EC2" w:rsidRPr="00BA3F55">
        <w:rPr>
          <w:rFonts w:ascii="Times New Roman" w:eastAsia="Calibri" w:hAnsi="Times New Roman"/>
          <w:i/>
          <w:sz w:val="28"/>
          <w:szCs w:val="28"/>
        </w:rPr>
        <w:t>General</w:t>
      </w:r>
      <w:proofErr w:type="spellEnd"/>
      <w:r w:rsidR="00363EC2" w:rsidRPr="00BA3F55">
        <w:rPr>
          <w:rFonts w:ascii="Times New Roman" w:eastAsia="Calibri" w:hAnsi="Times New Roman"/>
          <w:i/>
          <w:sz w:val="28"/>
          <w:szCs w:val="28"/>
        </w:rPr>
        <w:t xml:space="preserve"> </w:t>
      </w:r>
      <w:proofErr w:type="spellStart"/>
      <w:r w:rsidR="00363EC2" w:rsidRPr="00BA3F55">
        <w:rPr>
          <w:rFonts w:ascii="Times New Roman" w:eastAsia="Calibri" w:hAnsi="Times New Roman"/>
          <w:i/>
          <w:sz w:val="28"/>
          <w:szCs w:val="28"/>
        </w:rPr>
        <w:t>Report</w:t>
      </w:r>
      <w:proofErr w:type="spellEnd"/>
      <w:r w:rsidR="00363EC2" w:rsidRPr="00BA3F55">
        <w:rPr>
          <w:rFonts w:ascii="Times New Roman" w:eastAsia="Calibri" w:hAnsi="Times New Roman"/>
          <w:i/>
          <w:sz w:val="28"/>
          <w:szCs w:val="28"/>
        </w:rPr>
        <w:t>, CPT/</w:t>
      </w:r>
      <w:proofErr w:type="spellStart"/>
      <w:r w:rsidR="00363EC2" w:rsidRPr="00BA3F55">
        <w:rPr>
          <w:rFonts w:ascii="Times New Roman" w:eastAsia="Calibri" w:hAnsi="Times New Roman"/>
          <w:i/>
          <w:sz w:val="28"/>
          <w:szCs w:val="28"/>
        </w:rPr>
        <w:t>Inf</w:t>
      </w:r>
      <w:proofErr w:type="spellEnd"/>
      <w:r w:rsidR="00363EC2" w:rsidRPr="00BA3F55">
        <w:rPr>
          <w:rFonts w:ascii="Times New Roman" w:eastAsia="Calibri" w:hAnsi="Times New Roman"/>
          <w:i/>
          <w:sz w:val="28"/>
          <w:szCs w:val="28"/>
        </w:rPr>
        <w:t>(92)3, п. 51</w:t>
      </w:r>
      <w:r w:rsidR="00CF4B4C" w:rsidRPr="00BA3F55">
        <w:rPr>
          <w:rFonts w:ascii="Times New Roman" w:hAnsi="Times New Roman"/>
          <w:i/>
          <w:sz w:val="28"/>
          <w:szCs w:val="28"/>
        </w:rPr>
        <w:t>]</w:t>
      </w:r>
      <w:r w:rsidRPr="00BA3F55">
        <w:rPr>
          <w:rFonts w:ascii="Times New Roman" w:hAnsi="Times New Roman"/>
          <w:i/>
          <w:sz w:val="28"/>
          <w:szCs w:val="28"/>
        </w:rPr>
        <w:t>;</w:t>
      </w:r>
      <w:r w:rsidRPr="00646677">
        <w:rPr>
          <w:rFonts w:ascii="Times New Roman" w:eastAsia="Calibri" w:hAnsi="Times New Roman"/>
          <w:sz w:val="28"/>
          <w:szCs w:val="28"/>
        </w:rPr>
        <w:t xml:space="preserve"> </w:t>
      </w:r>
    </w:p>
    <w:p w14:paraId="06728D6A" w14:textId="4E75479E" w:rsidR="00896FA2" w:rsidRPr="00646677" w:rsidRDefault="00896FA2"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 „</w:t>
      </w:r>
      <w:r w:rsidR="00363EC2" w:rsidRPr="00646677">
        <w:rPr>
          <w:rFonts w:ascii="Times New Roman" w:eastAsia="Calibri" w:hAnsi="Times New Roman"/>
          <w:sz w:val="28"/>
          <w:szCs w:val="28"/>
        </w:rPr>
        <w:t xml:space="preserve">тривале позбавлення волі </w:t>
      </w:r>
      <w:r w:rsidR="0059400D">
        <w:rPr>
          <w:rFonts w:ascii="Times New Roman" w:eastAsia="Calibri" w:hAnsi="Times New Roman"/>
          <w:sz w:val="28"/>
          <w:szCs w:val="28"/>
        </w:rPr>
        <w:t>досить</w:t>
      </w:r>
      <w:r w:rsidR="00C050FC" w:rsidRPr="00646677">
        <w:rPr>
          <w:rFonts w:ascii="Times New Roman" w:eastAsia="Calibri" w:hAnsi="Times New Roman"/>
          <w:sz w:val="28"/>
          <w:szCs w:val="28"/>
        </w:rPr>
        <w:t xml:space="preserve"> часто</w:t>
      </w:r>
      <w:r w:rsidR="00363EC2" w:rsidRPr="00646677">
        <w:rPr>
          <w:rFonts w:ascii="Times New Roman" w:eastAsia="Calibri" w:hAnsi="Times New Roman"/>
          <w:sz w:val="28"/>
          <w:szCs w:val="28"/>
        </w:rPr>
        <w:t xml:space="preserve"> </w:t>
      </w:r>
      <w:r w:rsidR="0020519C" w:rsidRPr="00646677">
        <w:rPr>
          <w:rFonts w:ascii="Times New Roman" w:eastAsia="Calibri" w:hAnsi="Times New Roman"/>
          <w:sz w:val="28"/>
          <w:szCs w:val="28"/>
        </w:rPr>
        <w:t>призводить до</w:t>
      </w:r>
      <w:r w:rsidR="00363EC2" w:rsidRPr="00646677">
        <w:rPr>
          <w:rFonts w:ascii="Times New Roman" w:eastAsia="Calibri" w:hAnsi="Times New Roman"/>
          <w:sz w:val="28"/>
          <w:szCs w:val="28"/>
        </w:rPr>
        <w:t xml:space="preserve"> </w:t>
      </w:r>
      <w:proofErr w:type="spellStart"/>
      <w:r w:rsidR="00363EC2" w:rsidRPr="00646677">
        <w:rPr>
          <w:rFonts w:ascii="Times New Roman" w:eastAsia="Calibri" w:hAnsi="Times New Roman"/>
          <w:sz w:val="28"/>
          <w:szCs w:val="28"/>
        </w:rPr>
        <w:t>десоціалізації</w:t>
      </w:r>
      <w:proofErr w:type="spellEnd"/>
      <w:r w:rsidR="00363EC2" w:rsidRPr="00646677">
        <w:rPr>
          <w:rFonts w:ascii="Times New Roman" w:eastAsia="Calibri" w:hAnsi="Times New Roman"/>
          <w:sz w:val="28"/>
          <w:szCs w:val="28"/>
        </w:rPr>
        <w:t xml:space="preserve"> ув’язнених. </w:t>
      </w:r>
      <w:r w:rsidR="00C050FC" w:rsidRPr="00646677">
        <w:rPr>
          <w:rFonts w:ascii="Times New Roman" w:eastAsia="Calibri" w:hAnsi="Times New Roman"/>
          <w:sz w:val="28"/>
          <w:szCs w:val="28"/>
        </w:rPr>
        <w:t>До того ж ув’язнені на тривалі строки</w:t>
      </w:r>
      <w:r w:rsidR="00363EC2" w:rsidRPr="00646677">
        <w:rPr>
          <w:rFonts w:ascii="Times New Roman" w:eastAsia="Calibri" w:hAnsi="Times New Roman"/>
          <w:sz w:val="28"/>
          <w:szCs w:val="28"/>
        </w:rPr>
        <w:t xml:space="preserve"> </w:t>
      </w:r>
      <w:r w:rsidR="00BA3F55">
        <w:rPr>
          <w:rFonts w:ascii="Times New Roman" w:eastAsia="Calibri" w:hAnsi="Times New Roman"/>
          <w:sz w:val="28"/>
          <w:szCs w:val="28"/>
        </w:rPr>
        <w:t>і</w:t>
      </w:r>
      <w:r w:rsidR="0035481F" w:rsidRPr="00646677">
        <w:rPr>
          <w:rFonts w:ascii="Times New Roman" w:eastAsia="Calibri" w:hAnsi="Times New Roman"/>
          <w:sz w:val="28"/>
          <w:szCs w:val="28"/>
        </w:rPr>
        <w:t>з часом можуть відчувати</w:t>
      </w:r>
      <w:r w:rsidR="00363EC2" w:rsidRPr="00646677">
        <w:rPr>
          <w:rFonts w:ascii="Times New Roman" w:eastAsia="Calibri" w:hAnsi="Times New Roman"/>
          <w:sz w:val="28"/>
          <w:szCs w:val="28"/>
        </w:rPr>
        <w:t xml:space="preserve"> </w:t>
      </w:r>
      <w:r w:rsidR="00D451A8" w:rsidRPr="00646677">
        <w:rPr>
          <w:rFonts w:ascii="Times New Roman" w:eastAsia="Calibri" w:hAnsi="Times New Roman"/>
          <w:sz w:val="28"/>
          <w:szCs w:val="28"/>
        </w:rPr>
        <w:t>всілякі</w:t>
      </w:r>
      <w:r w:rsidR="00363EC2" w:rsidRPr="00646677">
        <w:rPr>
          <w:rFonts w:ascii="Times New Roman" w:eastAsia="Calibri" w:hAnsi="Times New Roman"/>
          <w:sz w:val="28"/>
          <w:szCs w:val="28"/>
        </w:rPr>
        <w:t xml:space="preserve"> проблеми психологічного характеру (</w:t>
      </w:r>
      <w:r w:rsidR="0035481F" w:rsidRPr="00646677">
        <w:rPr>
          <w:rFonts w:ascii="Times New Roman" w:eastAsia="Calibri" w:hAnsi="Times New Roman"/>
          <w:sz w:val="28"/>
          <w:szCs w:val="28"/>
        </w:rPr>
        <w:t>зокрема,</w:t>
      </w:r>
      <w:r w:rsidR="00363EC2" w:rsidRPr="00646677">
        <w:rPr>
          <w:rFonts w:ascii="Times New Roman" w:eastAsia="Calibri" w:hAnsi="Times New Roman"/>
          <w:sz w:val="28"/>
          <w:szCs w:val="28"/>
        </w:rPr>
        <w:t xml:space="preserve"> втрату почуття власної гідності і погіршення соціальних навичок), вони все більш</w:t>
      </w:r>
      <w:r w:rsidR="0020519C" w:rsidRPr="00646677">
        <w:rPr>
          <w:rFonts w:ascii="Times New Roman" w:eastAsia="Calibri" w:hAnsi="Times New Roman"/>
          <w:sz w:val="28"/>
          <w:szCs w:val="28"/>
        </w:rPr>
        <w:t>е</w:t>
      </w:r>
      <w:r w:rsidR="00363EC2" w:rsidRPr="00646677">
        <w:rPr>
          <w:rFonts w:ascii="Times New Roman" w:eastAsia="Calibri" w:hAnsi="Times New Roman"/>
          <w:sz w:val="28"/>
          <w:szCs w:val="28"/>
        </w:rPr>
        <w:t xml:space="preserve"> відчувають себе віддаленими від суспільства, </w:t>
      </w:r>
      <w:r w:rsidR="00D451A8" w:rsidRPr="00646677">
        <w:rPr>
          <w:rFonts w:ascii="Times New Roman" w:eastAsia="Calibri" w:hAnsi="Times New Roman"/>
          <w:sz w:val="28"/>
          <w:szCs w:val="28"/>
        </w:rPr>
        <w:t>до якого</w:t>
      </w:r>
      <w:r w:rsidR="0020519C" w:rsidRPr="00646677">
        <w:rPr>
          <w:rFonts w:ascii="Times New Roman" w:eastAsia="Calibri" w:hAnsi="Times New Roman"/>
          <w:sz w:val="28"/>
          <w:szCs w:val="28"/>
        </w:rPr>
        <w:t xml:space="preserve"> </w:t>
      </w:r>
      <w:r w:rsidR="00363EC2" w:rsidRPr="00646677">
        <w:rPr>
          <w:rFonts w:ascii="Times New Roman" w:eastAsia="Calibri" w:hAnsi="Times New Roman"/>
          <w:sz w:val="28"/>
          <w:szCs w:val="28"/>
        </w:rPr>
        <w:t xml:space="preserve">більшість </w:t>
      </w:r>
      <w:r w:rsidR="000A0ACF" w:rsidRPr="00646677">
        <w:rPr>
          <w:rFonts w:ascii="Times New Roman" w:eastAsia="Calibri" w:hAnsi="Times New Roman"/>
          <w:sz w:val="28"/>
          <w:szCs w:val="28"/>
        </w:rPr>
        <w:t>і</w:t>
      </w:r>
      <w:r w:rsidR="0035481F" w:rsidRPr="00646677">
        <w:rPr>
          <w:rFonts w:ascii="Times New Roman" w:eastAsia="Calibri" w:hAnsi="Times New Roman"/>
          <w:sz w:val="28"/>
          <w:szCs w:val="28"/>
        </w:rPr>
        <w:t>з них врешті-решт ма</w:t>
      </w:r>
      <w:r w:rsidR="000A0ACF" w:rsidRPr="00646677">
        <w:rPr>
          <w:rFonts w:ascii="Times New Roman" w:eastAsia="Calibri" w:hAnsi="Times New Roman"/>
          <w:sz w:val="28"/>
          <w:szCs w:val="28"/>
        </w:rPr>
        <w:t>є</w:t>
      </w:r>
      <w:r w:rsidR="00363EC2" w:rsidRPr="00646677">
        <w:rPr>
          <w:rFonts w:ascii="Times New Roman" w:eastAsia="Calibri" w:hAnsi="Times New Roman"/>
          <w:sz w:val="28"/>
          <w:szCs w:val="28"/>
        </w:rPr>
        <w:t xml:space="preserve"> повернутис</w:t>
      </w:r>
      <w:r w:rsidR="0020519C" w:rsidRPr="00646677">
        <w:rPr>
          <w:rFonts w:ascii="Times New Roman" w:eastAsia="Calibri" w:hAnsi="Times New Roman"/>
          <w:sz w:val="28"/>
          <w:szCs w:val="28"/>
        </w:rPr>
        <w:t>я</w:t>
      </w:r>
      <w:r w:rsidR="00363EC2" w:rsidRPr="00646677">
        <w:rPr>
          <w:rFonts w:ascii="Times New Roman" w:eastAsia="Calibri" w:hAnsi="Times New Roman"/>
          <w:sz w:val="28"/>
          <w:szCs w:val="28"/>
        </w:rPr>
        <w:t xml:space="preserve">. </w:t>
      </w:r>
      <w:r w:rsidR="0020519C" w:rsidRPr="00646677">
        <w:rPr>
          <w:rFonts w:ascii="Times New Roman" w:eastAsia="Calibri" w:hAnsi="Times New Roman"/>
          <w:sz w:val="28"/>
          <w:szCs w:val="28"/>
        </w:rPr>
        <w:t>&lt;...&gt;</w:t>
      </w:r>
      <w:r w:rsidR="00363EC2" w:rsidRPr="00646677">
        <w:rPr>
          <w:rFonts w:ascii="Times New Roman" w:eastAsia="Calibri" w:hAnsi="Times New Roman"/>
          <w:sz w:val="28"/>
          <w:szCs w:val="28"/>
        </w:rPr>
        <w:t xml:space="preserve"> режими, </w:t>
      </w:r>
      <w:r w:rsidR="00D451A8" w:rsidRPr="00646677">
        <w:rPr>
          <w:rFonts w:ascii="Times New Roman" w:eastAsia="Calibri" w:hAnsi="Times New Roman"/>
          <w:sz w:val="28"/>
          <w:szCs w:val="28"/>
        </w:rPr>
        <w:t>що їх</w:t>
      </w:r>
      <w:r w:rsidR="00363EC2" w:rsidRPr="00646677">
        <w:rPr>
          <w:rFonts w:ascii="Times New Roman" w:eastAsia="Calibri" w:hAnsi="Times New Roman"/>
          <w:sz w:val="28"/>
          <w:szCs w:val="28"/>
        </w:rPr>
        <w:t xml:space="preserve"> призначають засудженим на тривале позбавлення волі, мають </w:t>
      </w:r>
      <w:r w:rsidR="0035481F" w:rsidRPr="00646677">
        <w:rPr>
          <w:rFonts w:ascii="Times New Roman" w:eastAsia="Calibri" w:hAnsi="Times New Roman"/>
          <w:sz w:val="28"/>
          <w:szCs w:val="28"/>
        </w:rPr>
        <w:t>бути спрямовані на</w:t>
      </w:r>
      <w:r w:rsidR="00363EC2" w:rsidRPr="00646677">
        <w:rPr>
          <w:rFonts w:ascii="Times New Roman" w:eastAsia="Calibri" w:hAnsi="Times New Roman"/>
          <w:sz w:val="28"/>
          <w:szCs w:val="28"/>
        </w:rPr>
        <w:t xml:space="preserve"> компенс</w:t>
      </w:r>
      <w:r w:rsidR="00376D6A" w:rsidRPr="00646677">
        <w:rPr>
          <w:rFonts w:ascii="Times New Roman" w:eastAsia="Calibri" w:hAnsi="Times New Roman"/>
          <w:sz w:val="28"/>
          <w:szCs w:val="28"/>
        </w:rPr>
        <w:t>ацію</w:t>
      </w:r>
      <w:r w:rsidR="00363EC2" w:rsidRPr="00646677">
        <w:rPr>
          <w:rFonts w:ascii="Times New Roman" w:eastAsia="Calibri" w:hAnsi="Times New Roman"/>
          <w:sz w:val="28"/>
          <w:szCs w:val="28"/>
        </w:rPr>
        <w:t xml:space="preserve"> зазначен</w:t>
      </w:r>
      <w:r w:rsidR="00376D6A" w:rsidRPr="00646677">
        <w:rPr>
          <w:rFonts w:ascii="Times New Roman" w:eastAsia="Calibri" w:hAnsi="Times New Roman"/>
          <w:sz w:val="28"/>
          <w:szCs w:val="28"/>
        </w:rPr>
        <w:t>их</w:t>
      </w:r>
      <w:r w:rsidR="00363EC2" w:rsidRPr="00646677">
        <w:rPr>
          <w:rFonts w:ascii="Times New Roman" w:eastAsia="Calibri" w:hAnsi="Times New Roman"/>
          <w:sz w:val="28"/>
          <w:szCs w:val="28"/>
        </w:rPr>
        <w:t xml:space="preserve"> негативн</w:t>
      </w:r>
      <w:r w:rsidR="00376D6A" w:rsidRPr="00646677">
        <w:rPr>
          <w:rFonts w:ascii="Times New Roman" w:eastAsia="Calibri" w:hAnsi="Times New Roman"/>
          <w:sz w:val="28"/>
          <w:szCs w:val="28"/>
        </w:rPr>
        <w:t>их</w:t>
      </w:r>
      <w:r w:rsidR="00363EC2" w:rsidRPr="00646677">
        <w:rPr>
          <w:rFonts w:ascii="Times New Roman" w:eastAsia="Calibri" w:hAnsi="Times New Roman"/>
          <w:sz w:val="28"/>
          <w:szCs w:val="28"/>
        </w:rPr>
        <w:t xml:space="preserve"> наслідк</w:t>
      </w:r>
      <w:r w:rsidR="00376D6A" w:rsidRPr="00646677">
        <w:rPr>
          <w:rFonts w:ascii="Times New Roman" w:eastAsia="Calibri" w:hAnsi="Times New Roman"/>
          <w:sz w:val="28"/>
          <w:szCs w:val="28"/>
        </w:rPr>
        <w:t xml:space="preserve">ів </w:t>
      </w:r>
      <w:r w:rsidR="00363EC2" w:rsidRPr="00646677">
        <w:rPr>
          <w:rFonts w:ascii="Times New Roman" w:eastAsia="Calibri" w:hAnsi="Times New Roman"/>
          <w:sz w:val="28"/>
          <w:szCs w:val="28"/>
        </w:rPr>
        <w:t xml:space="preserve">у </w:t>
      </w:r>
      <w:r w:rsidR="00376D6A" w:rsidRPr="00646677">
        <w:rPr>
          <w:rFonts w:ascii="Times New Roman" w:eastAsia="Calibri" w:hAnsi="Times New Roman"/>
          <w:sz w:val="28"/>
          <w:szCs w:val="28"/>
        </w:rPr>
        <w:t>надійний</w:t>
      </w:r>
      <w:r w:rsidR="00363EC2" w:rsidRPr="00646677">
        <w:rPr>
          <w:rFonts w:ascii="Times New Roman" w:eastAsia="Calibri" w:hAnsi="Times New Roman"/>
          <w:sz w:val="28"/>
          <w:szCs w:val="28"/>
        </w:rPr>
        <w:t xml:space="preserve"> та випереджувальний спосіб“ </w:t>
      </w:r>
      <w:r w:rsidR="00CF4B4C" w:rsidRPr="00BA3F55">
        <w:rPr>
          <w:rFonts w:ascii="Times New Roman" w:hAnsi="Times New Roman"/>
          <w:i/>
          <w:sz w:val="28"/>
          <w:szCs w:val="28"/>
        </w:rPr>
        <w:t>[</w:t>
      </w:r>
      <w:proofErr w:type="spellStart"/>
      <w:r w:rsidR="00BA3F55">
        <w:rPr>
          <w:rFonts w:ascii="Times New Roman" w:eastAsia="Calibri" w:hAnsi="Times New Roman"/>
          <w:i/>
          <w:sz w:val="28"/>
          <w:szCs w:val="28"/>
        </w:rPr>
        <w:t>Extract</w:t>
      </w:r>
      <w:proofErr w:type="spellEnd"/>
      <w:r w:rsidR="00BA3F55">
        <w:rPr>
          <w:rFonts w:ascii="Times New Roman" w:eastAsia="Calibri" w:hAnsi="Times New Roman"/>
          <w:i/>
          <w:sz w:val="28"/>
          <w:szCs w:val="28"/>
        </w:rPr>
        <w:t xml:space="preserve"> </w:t>
      </w:r>
      <w:proofErr w:type="spellStart"/>
      <w:r w:rsidR="00BA3F55">
        <w:rPr>
          <w:rFonts w:ascii="Times New Roman" w:eastAsia="Calibri" w:hAnsi="Times New Roman"/>
          <w:i/>
          <w:sz w:val="28"/>
          <w:szCs w:val="28"/>
        </w:rPr>
        <w:t>from</w:t>
      </w:r>
      <w:proofErr w:type="spellEnd"/>
      <w:r w:rsidR="00BA3F55">
        <w:rPr>
          <w:rFonts w:ascii="Times New Roman" w:eastAsia="Calibri" w:hAnsi="Times New Roman"/>
          <w:i/>
          <w:sz w:val="28"/>
          <w:szCs w:val="28"/>
        </w:rPr>
        <w:br/>
      </w:r>
      <w:proofErr w:type="spellStart"/>
      <w:r w:rsidR="00363EC2" w:rsidRPr="00BA3F55">
        <w:rPr>
          <w:rFonts w:ascii="Times New Roman" w:eastAsia="Calibri" w:hAnsi="Times New Roman"/>
          <w:i/>
          <w:sz w:val="28"/>
          <w:szCs w:val="28"/>
        </w:rPr>
        <w:t>the</w:t>
      </w:r>
      <w:proofErr w:type="spellEnd"/>
      <w:r w:rsidR="00363EC2" w:rsidRPr="00BA3F55">
        <w:rPr>
          <w:rFonts w:ascii="Times New Roman" w:eastAsia="Calibri" w:hAnsi="Times New Roman"/>
          <w:i/>
          <w:sz w:val="28"/>
          <w:szCs w:val="28"/>
        </w:rPr>
        <w:t xml:space="preserve"> 11th </w:t>
      </w:r>
      <w:proofErr w:type="spellStart"/>
      <w:r w:rsidR="00363EC2" w:rsidRPr="00BA3F55">
        <w:rPr>
          <w:rFonts w:ascii="Times New Roman" w:eastAsia="Calibri" w:hAnsi="Times New Roman"/>
          <w:i/>
          <w:sz w:val="28"/>
          <w:szCs w:val="28"/>
        </w:rPr>
        <w:t>General</w:t>
      </w:r>
      <w:proofErr w:type="spellEnd"/>
      <w:r w:rsidR="00363EC2" w:rsidRPr="00BA3F55">
        <w:rPr>
          <w:rFonts w:ascii="Times New Roman" w:eastAsia="Calibri" w:hAnsi="Times New Roman"/>
          <w:i/>
          <w:sz w:val="28"/>
          <w:szCs w:val="28"/>
        </w:rPr>
        <w:t xml:space="preserve"> </w:t>
      </w:r>
      <w:proofErr w:type="spellStart"/>
      <w:r w:rsidR="00363EC2" w:rsidRPr="00BA3F55">
        <w:rPr>
          <w:rFonts w:ascii="Times New Roman" w:eastAsia="Calibri" w:hAnsi="Times New Roman"/>
          <w:i/>
          <w:sz w:val="28"/>
          <w:szCs w:val="28"/>
        </w:rPr>
        <w:t>Report</w:t>
      </w:r>
      <w:proofErr w:type="spellEnd"/>
      <w:r w:rsidR="00363EC2" w:rsidRPr="00BA3F55">
        <w:rPr>
          <w:rFonts w:ascii="Times New Roman" w:eastAsia="Calibri" w:hAnsi="Times New Roman"/>
          <w:i/>
          <w:sz w:val="28"/>
          <w:szCs w:val="28"/>
        </w:rPr>
        <w:t>, CPT/</w:t>
      </w:r>
      <w:proofErr w:type="spellStart"/>
      <w:r w:rsidR="00363EC2" w:rsidRPr="00BA3F55">
        <w:rPr>
          <w:rFonts w:ascii="Times New Roman" w:eastAsia="Calibri" w:hAnsi="Times New Roman"/>
          <w:i/>
          <w:sz w:val="28"/>
          <w:szCs w:val="28"/>
        </w:rPr>
        <w:t>Inf</w:t>
      </w:r>
      <w:proofErr w:type="spellEnd"/>
      <w:r w:rsidR="00363EC2" w:rsidRPr="00BA3F55">
        <w:rPr>
          <w:rFonts w:ascii="Times New Roman" w:eastAsia="Calibri" w:hAnsi="Times New Roman"/>
          <w:i/>
          <w:sz w:val="28"/>
          <w:szCs w:val="28"/>
        </w:rPr>
        <w:t>(2001)16, п. 33</w:t>
      </w:r>
      <w:r w:rsidR="00CF4B4C" w:rsidRPr="00BA3F55">
        <w:rPr>
          <w:rFonts w:ascii="Times New Roman" w:hAnsi="Times New Roman"/>
          <w:i/>
          <w:sz w:val="28"/>
          <w:szCs w:val="28"/>
        </w:rPr>
        <w:t>]</w:t>
      </w:r>
      <w:r w:rsidR="00363EC2" w:rsidRPr="00646677">
        <w:rPr>
          <w:rFonts w:ascii="Times New Roman" w:eastAsia="Calibri" w:hAnsi="Times New Roman"/>
          <w:sz w:val="28"/>
          <w:szCs w:val="28"/>
        </w:rPr>
        <w:t>;</w:t>
      </w:r>
    </w:p>
    <w:p w14:paraId="73A7DFFD" w14:textId="2C843855" w:rsidR="00896FA2" w:rsidRPr="00646677" w:rsidRDefault="00896FA2"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lastRenderedPageBreak/>
        <w:t xml:space="preserve">– </w:t>
      </w:r>
      <w:r w:rsidRPr="00646677">
        <w:rPr>
          <w:rFonts w:ascii="Times New Roman" w:hAnsi="Times New Roman"/>
          <w:sz w:val="28"/>
          <w:szCs w:val="28"/>
        </w:rPr>
        <w:t>„</w:t>
      </w:r>
      <w:r w:rsidR="00284C58" w:rsidRPr="00646677">
        <w:rPr>
          <w:rFonts w:ascii="Times New Roman" w:eastAsia="Calibri" w:hAnsi="Times New Roman"/>
          <w:sz w:val="28"/>
          <w:szCs w:val="28"/>
        </w:rPr>
        <w:t xml:space="preserve">довічне позбавлення волі і </w:t>
      </w:r>
      <w:r w:rsidRPr="00646677">
        <w:rPr>
          <w:rFonts w:ascii="Times New Roman" w:eastAsia="Calibri" w:hAnsi="Times New Roman"/>
          <w:sz w:val="28"/>
          <w:szCs w:val="28"/>
        </w:rPr>
        <w:t xml:space="preserve">тривале ув’язнення призводять до </w:t>
      </w:r>
      <w:r w:rsidR="00284C58" w:rsidRPr="00646677">
        <w:rPr>
          <w:rFonts w:ascii="Times New Roman" w:eastAsia="Calibri" w:hAnsi="Times New Roman"/>
          <w:sz w:val="28"/>
          <w:szCs w:val="28"/>
        </w:rPr>
        <w:t xml:space="preserve">розірвання </w:t>
      </w:r>
      <w:r w:rsidRPr="00646677">
        <w:rPr>
          <w:rFonts w:ascii="Times New Roman" w:eastAsia="Calibri" w:hAnsi="Times New Roman"/>
          <w:sz w:val="28"/>
          <w:szCs w:val="28"/>
        </w:rPr>
        <w:t xml:space="preserve">подружніх і сімейних </w:t>
      </w:r>
      <w:r w:rsidR="00284C58" w:rsidRPr="00646677">
        <w:rPr>
          <w:rFonts w:ascii="Times New Roman" w:eastAsia="Calibri" w:hAnsi="Times New Roman"/>
          <w:sz w:val="28"/>
          <w:szCs w:val="28"/>
        </w:rPr>
        <w:t>стосунків</w:t>
      </w:r>
      <w:r w:rsidRPr="00646677">
        <w:rPr>
          <w:rFonts w:ascii="Times New Roman" w:eastAsia="Calibri" w:hAnsi="Times New Roman"/>
          <w:sz w:val="28"/>
          <w:szCs w:val="28"/>
        </w:rPr>
        <w:t xml:space="preserve">. Запобігання розірванню таких </w:t>
      </w:r>
      <w:r w:rsidR="00284C58" w:rsidRPr="00646677">
        <w:rPr>
          <w:rFonts w:ascii="Times New Roman" w:eastAsia="Calibri" w:hAnsi="Times New Roman"/>
          <w:sz w:val="28"/>
          <w:szCs w:val="28"/>
        </w:rPr>
        <w:t>стосунків</w:t>
      </w:r>
      <w:r w:rsidRPr="00646677">
        <w:rPr>
          <w:rFonts w:ascii="Times New Roman" w:eastAsia="Calibri" w:hAnsi="Times New Roman"/>
          <w:sz w:val="28"/>
          <w:szCs w:val="28"/>
        </w:rPr>
        <w:t xml:space="preserve"> є важливим заходом для захисту психічного здоров’я </w:t>
      </w:r>
      <w:r w:rsidR="008D4016" w:rsidRPr="00646677">
        <w:rPr>
          <w:rFonts w:ascii="Times New Roman" w:eastAsia="Calibri" w:hAnsi="Times New Roman"/>
          <w:sz w:val="28"/>
          <w:szCs w:val="28"/>
        </w:rPr>
        <w:t>ув’язнених</w:t>
      </w:r>
      <w:r w:rsidRPr="00646677">
        <w:rPr>
          <w:rFonts w:ascii="Times New Roman" w:eastAsia="Calibri" w:hAnsi="Times New Roman"/>
          <w:sz w:val="28"/>
          <w:szCs w:val="28"/>
        </w:rPr>
        <w:t xml:space="preserve"> і часто заохочує </w:t>
      </w:r>
      <w:r w:rsidR="000A0ACF" w:rsidRPr="00646677">
        <w:rPr>
          <w:rFonts w:ascii="Times New Roman" w:eastAsia="Calibri" w:hAnsi="Times New Roman"/>
          <w:sz w:val="28"/>
          <w:szCs w:val="28"/>
        </w:rPr>
        <w:t xml:space="preserve">їх </w:t>
      </w:r>
      <w:r w:rsidRPr="00646677">
        <w:rPr>
          <w:rFonts w:ascii="Times New Roman" w:eastAsia="Calibri" w:hAnsi="Times New Roman"/>
          <w:sz w:val="28"/>
          <w:szCs w:val="28"/>
        </w:rPr>
        <w:t xml:space="preserve">позитивно </w:t>
      </w:r>
      <w:r w:rsidR="008D4016" w:rsidRPr="00646677">
        <w:rPr>
          <w:rFonts w:ascii="Times New Roman" w:eastAsia="Calibri" w:hAnsi="Times New Roman"/>
          <w:sz w:val="28"/>
          <w:szCs w:val="28"/>
        </w:rPr>
        <w:t>використовувати</w:t>
      </w:r>
      <w:r w:rsidRPr="00646677">
        <w:rPr>
          <w:rFonts w:ascii="Times New Roman" w:eastAsia="Calibri" w:hAnsi="Times New Roman"/>
          <w:sz w:val="28"/>
          <w:szCs w:val="28"/>
        </w:rPr>
        <w:t xml:space="preserve"> </w:t>
      </w:r>
      <w:r w:rsidR="008D4016" w:rsidRPr="00646677">
        <w:rPr>
          <w:rFonts w:ascii="Times New Roman" w:eastAsia="Calibri" w:hAnsi="Times New Roman"/>
          <w:sz w:val="28"/>
          <w:szCs w:val="28"/>
        </w:rPr>
        <w:t xml:space="preserve">час </w:t>
      </w:r>
      <w:r w:rsidRPr="00646677">
        <w:rPr>
          <w:rFonts w:ascii="Times New Roman" w:eastAsia="Calibri" w:hAnsi="Times New Roman"/>
          <w:sz w:val="28"/>
          <w:szCs w:val="28"/>
        </w:rPr>
        <w:t>сво</w:t>
      </w:r>
      <w:r w:rsidR="008D4016" w:rsidRPr="00646677">
        <w:rPr>
          <w:rFonts w:ascii="Times New Roman" w:eastAsia="Calibri" w:hAnsi="Times New Roman"/>
          <w:sz w:val="28"/>
          <w:szCs w:val="28"/>
        </w:rPr>
        <w:t>го</w:t>
      </w:r>
      <w:r w:rsidRPr="00646677">
        <w:rPr>
          <w:rFonts w:ascii="Times New Roman" w:eastAsia="Calibri" w:hAnsi="Times New Roman"/>
          <w:sz w:val="28"/>
          <w:szCs w:val="28"/>
        </w:rPr>
        <w:t xml:space="preserve"> перебування у </w:t>
      </w:r>
      <w:r w:rsidR="00D451A8" w:rsidRPr="00646677">
        <w:rPr>
          <w:rFonts w:ascii="Times New Roman" w:eastAsia="Calibri" w:hAnsi="Times New Roman"/>
          <w:sz w:val="28"/>
          <w:szCs w:val="28"/>
        </w:rPr>
        <w:t>в’язниці</w:t>
      </w:r>
      <w:r w:rsidRPr="00646677">
        <w:rPr>
          <w:rFonts w:ascii="Times New Roman" w:eastAsia="Calibri" w:hAnsi="Times New Roman"/>
          <w:sz w:val="28"/>
          <w:szCs w:val="28"/>
        </w:rPr>
        <w:t xml:space="preserve">. Подружні і сімейні стосунки ґрунтуються на емоційних зв’язках. Тому важливо </w:t>
      </w:r>
      <w:r w:rsidR="008D4016" w:rsidRPr="00646677">
        <w:rPr>
          <w:rFonts w:ascii="Times New Roman" w:eastAsia="Calibri" w:hAnsi="Times New Roman"/>
          <w:sz w:val="28"/>
          <w:szCs w:val="28"/>
        </w:rPr>
        <w:t>намагатис</w:t>
      </w:r>
      <w:r w:rsidR="000A0ACF" w:rsidRPr="00646677">
        <w:rPr>
          <w:rFonts w:ascii="Times New Roman" w:eastAsia="Calibri" w:hAnsi="Times New Roman"/>
          <w:sz w:val="28"/>
          <w:szCs w:val="28"/>
        </w:rPr>
        <w:t>я</w:t>
      </w:r>
      <w:r w:rsidR="008D4016" w:rsidRPr="00646677">
        <w:rPr>
          <w:rFonts w:ascii="Times New Roman" w:eastAsia="Calibri" w:hAnsi="Times New Roman"/>
          <w:sz w:val="28"/>
          <w:szCs w:val="28"/>
        </w:rPr>
        <w:t xml:space="preserve"> заб</w:t>
      </w:r>
      <w:r w:rsidR="000A0ACF" w:rsidRPr="00646677">
        <w:rPr>
          <w:rFonts w:ascii="Times New Roman" w:eastAsia="Calibri" w:hAnsi="Times New Roman"/>
          <w:sz w:val="28"/>
          <w:szCs w:val="28"/>
        </w:rPr>
        <w:t>е</w:t>
      </w:r>
      <w:r w:rsidR="008D4016" w:rsidRPr="00646677">
        <w:rPr>
          <w:rFonts w:ascii="Times New Roman" w:eastAsia="Calibri" w:hAnsi="Times New Roman"/>
          <w:sz w:val="28"/>
          <w:szCs w:val="28"/>
        </w:rPr>
        <w:t>зпечити</w:t>
      </w:r>
      <w:r w:rsidRPr="00646677">
        <w:rPr>
          <w:rFonts w:ascii="Times New Roman" w:eastAsia="Calibri" w:hAnsi="Times New Roman"/>
          <w:sz w:val="28"/>
          <w:szCs w:val="28"/>
        </w:rPr>
        <w:t xml:space="preserve">, щоб умови </w:t>
      </w:r>
      <w:r w:rsidR="008D4016" w:rsidRPr="00646677">
        <w:rPr>
          <w:rFonts w:ascii="Times New Roman" w:eastAsia="Calibri" w:hAnsi="Times New Roman"/>
          <w:sz w:val="28"/>
          <w:szCs w:val="28"/>
        </w:rPr>
        <w:t xml:space="preserve">довічного позбавлення волі і </w:t>
      </w:r>
      <w:r w:rsidRPr="00646677">
        <w:rPr>
          <w:rFonts w:ascii="Times New Roman" w:eastAsia="Calibri" w:hAnsi="Times New Roman"/>
          <w:sz w:val="28"/>
          <w:szCs w:val="28"/>
        </w:rPr>
        <w:t xml:space="preserve">тривалого ув’язнення не призвели до розірвання таких </w:t>
      </w:r>
      <w:r w:rsidR="008D4016" w:rsidRPr="00646677">
        <w:rPr>
          <w:rFonts w:ascii="Times New Roman" w:eastAsia="Calibri" w:hAnsi="Times New Roman"/>
          <w:sz w:val="28"/>
          <w:szCs w:val="28"/>
        </w:rPr>
        <w:t>стосунків</w:t>
      </w:r>
      <w:r w:rsidRPr="00646677">
        <w:rPr>
          <w:rFonts w:ascii="Times New Roman" w:eastAsia="Calibri" w:hAnsi="Times New Roman"/>
          <w:sz w:val="28"/>
          <w:szCs w:val="28"/>
        </w:rPr>
        <w:t xml:space="preserve">. </w:t>
      </w:r>
      <w:bookmarkStart w:id="53" w:name="_Hlk152515150"/>
      <w:r w:rsidR="00411BE4" w:rsidRPr="00646677">
        <w:rPr>
          <w:rFonts w:ascii="Times New Roman" w:hAnsi="Times New Roman"/>
          <w:sz w:val="28"/>
          <w:szCs w:val="28"/>
        </w:rPr>
        <w:t>&lt;...&gt;</w:t>
      </w:r>
      <w:bookmarkEnd w:id="53"/>
      <w:r w:rsidR="008C729E" w:rsidRPr="00646677">
        <w:rPr>
          <w:rFonts w:ascii="Times New Roman" w:hAnsi="Times New Roman"/>
          <w:sz w:val="28"/>
          <w:szCs w:val="28"/>
        </w:rPr>
        <w:t>.</w:t>
      </w:r>
      <w:r w:rsidR="00411BE4" w:rsidRPr="00646677">
        <w:rPr>
          <w:rFonts w:ascii="Times New Roman" w:hAnsi="Times New Roman"/>
          <w:sz w:val="28"/>
          <w:szCs w:val="28"/>
        </w:rPr>
        <w:t xml:space="preserve"> </w:t>
      </w:r>
      <w:r w:rsidRPr="00646677">
        <w:rPr>
          <w:rFonts w:ascii="Times New Roman" w:eastAsia="Calibri" w:hAnsi="Times New Roman"/>
          <w:sz w:val="28"/>
          <w:szCs w:val="28"/>
        </w:rPr>
        <w:t>Згубні наслідки тривалого ув’язнення будуть меншими, а засуджені будуть краще підготовлені до звільнення, якщо вони дійсно ма</w:t>
      </w:r>
      <w:r w:rsidR="0020519C" w:rsidRPr="00646677">
        <w:rPr>
          <w:rFonts w:ascii="Times New Roman" w:eastAsia="Calibri" w:hAnsi="Times New Roman"/>
          <w:sz w:val="28"/>
          <w:szCs w:val="28"/>
        </w:rPr>
        <w:t>тимуть</w:t>
      </w:r>
      <w:r w:rsidRPr="00646677">
        <w:rPr>
          <w:rFonts w:ascii="Times New Roman" w:eastAsia="Calibri" w:hAnsi="Times New Roman"/>
          <w:sz w:val="28"/>
          <w:szCs w:val="28"/>
        </w:rPr>
        <w:t xml:space="preserve"> можливість підтримувати спілкування із зовнішнім світом</w:t>
      </w:r>
      <w:r w:rsidRPr="00646677">
        <w:rPr>
          <w:rFonts w:ascii="Times New Roman" w:hAnsi="Times New Roman"/>
          <w:sz w:val="28"/>
          <w:szCs w:val="28"/>
        </w:rPr>
        <w:t>“</w:t>
      </w:r>
      <w:r w:rsidR="008D4016" w:rsidRPr="00646677">
        <w:rPr>
          <w:rFonts w:ascii="Times New Roman" w:hAnsi="Times New Roman"/>
          <w:sz w:val="28"/>
          <w:szCs w:val="28"/>
        </w:rPr>
        <w:t xml:space="preserve"> </w:t>
      </w:r>
      <w:r w:rsidR="00CF4B4C" w:rsidRPr="00BA3F55">
        <w:rPr>
          <w:rFonts w:ascii="Times New Roman" w:hAnsi="Times New Roman"/>
          <w:i/>
          <w:sz w:val="28"/>
          <w:szCs w:val="28"/>
        </w:rPr>
        <w:t>[</w:t>
      </w:r>
      <w:proofErr w:type="spellStart"/>
      <w:r w:rsidRPr="00BA3F55">
        <w:rPr>
          <w:rFonts w:ascii="Times New Roman" w:eastAsia="Calibri" w:hAnsi="Times New Roman"/>
          <w:i/>
          <w:sz w:val="28"/>
          <w:szCs w:val="28"/>
        </w:rPr>
        <w:t>Memorandum</w:t>
      </w:r>
      <w:proofErr w:type="spellEnd"/>
      <w:r w:rsidRPr="00BA3F55">
        <w:rPr>
          <w:rFonts w:ascii="Times New Roman" w:eastAsia="Calibri" w:hAnsi="Times New Roman"/>
          <w:i/>
          <w:sz w:val="28"/>
          <w:szCs w:val="28"/>
        </w:rPr>
        <w:t xml:space="preserve">, CPT (2007) 55, 27 </w:t>
      </w:r>
      <w:proofErr w:type="spellStart"/>
      <w:r w:rsidRPr="00BA3F55">
        <w:rPr>
          <w:rFonts w:ascii="Times New Roman" w:eastAsia="Calibri" w:hAnsi="Times New Roman"/>
          <w:i/>
          <w:sz w:val="28"/>
          <w:szCs w:val="28"/>
        </w:rPr>
        <w:t>June</w:t>
      </w:r>
      <w:proofErr w:type="spellEnd"/>
      <w:r w:rsidRPr="00BA3F55">
        <w:rPr>
          <w:rFonts w:ascii="Times New Roman" w:eastAsia="Calibri" w:hAnsi="Times New Roman"/>
          <w:i/>
          <w:sz w:val="28"/>
          <w:szCs w:val="28"/>
        </w:rPr>
        <w:t xml:space="preserve"> 2007</w:t>
      </w:r>
      <w:r w:rsidR="00CF4B4C" w:rsidRPr="00BA3F55">
        <w:rPr>
          <w:rFonts w:ascii="Times New Roman" w:hAnsi="Times New Roman"/>
          <w:i/>
          <w:sz w:val="28"/>
          <w:szCs w:val="28"/>
        </w:rPr>
        <w:t>]</w:t>
      </w:r>
      <w:r w:rsidRPr="00646677">
        <w:rPr>
          <w:rFonts w:ascii="Times New Roman" w:eastAsia="Calibri" w:hAnsi="Times New Roman"/>
          <w:sz w:val="28"/>
          <w:szCs w:val="28"/>
        </w:rPr>
        <w:t>.</w:t>
      </w:r>
    </w:p>
    <w:p w14:paraId="251274D7" w14:textId="77777777" w:rsidR="008418D0" w:rsidRPr="00646677" w:rsidRDefault="008418D0" w:rsidP="0001619C">
      <w:pPr>
        <w:spacing w:after="0" w:line="240" w:lineRule="auto"/>
        <w:ind w:firstLine="567"/>
        <w:jc w:val="both"/>
        <w:rPr>
          <w:rFonts w:ascii="Times New Roman" w:eastAsia="Calibri" w:hAnsi="Times New Roman"/>
          <w:sz w:val="28"/>
          <w:szCs w:val="28"/>
        </w:rPr>
      </w:pPr>
    </w:p>
    <w:p w14:paraId="4A2C2A95" w14:textId="13CDACA4" w:rsidR="00B47BBF" w:rsidRPr="00646677" w:rsidRDefault="00C12301"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3</w:t>
      </w:r>
      <w:r w:rsidR="008418D0" w:rsidRPr="00646677">
        <w:rPr>
          <w:rFonts w:ascii="Times New Roman" w:eastAsia="Calibri" w:hAnsi="Times New Roman"/>
          <w:sz w:val="28"/>
          <w:szCs w:val="28"/>
        </w:rPr>
        <w:t xml:space="preserve">.2. </w:t>
      </w:r>
      <w:r w:rsidR="00B47BBF" w:rsidRPr="00646677">
        <w:rPr>
          <w:rFonts w:ascii="Times New Roman" w:hAnsi="Times New Roman"/>
          <w:sz w:val="28"/>
          <w:szCs w:val="28"/>
        </w:rPr>
        <w:t xml:space="preserve">Конституційний Суд України </w:t>
      </w:r>
      <w:r w:rsidR="00D451A8" w:rsidRPr="00646677">
        <w:rPr>
          <w:rFonts w:ascii="Times New Roman" w:hAnsi="Times New Roman"/>
          <w:sz w:val="28"/>
          <w:szCs w:val="28"/>
        </w:rPr>
        <w:t>наголошує</w:t>
      </w:r>
      <w:r w:rsidR="00B47BBF" w:rsidRPr="00646677">
        <w:rPr>
          <w:rFonts w:ascii="Times New Roman" w:hAnsi="Times New Roman"/>
          <w:sz w:val="28"/>
          <w:szCs w:val="28"/>
        </w:rPr>
        <w:t xml:space="preserve">, що на міжнародному рівні </w:t>
      </w:r>
      <w:bookmarkStart w:id="54" w:name="_Hlk153309619"/>
      <w:r w:rsidR="008C729E" w:rsidRPr="00646677">
        <w:rPr>
          <w:rFonts w:ascii="Times New Roman" w:hAnsi="Times New Roman"/>
          <w:sz w:val="28"/>
          <w:szCs w:val="28"/>
        </w:rPr>
        <w:t xml:space="preserve">тимчасове </w:t>
      </w:r>
      <w:r w:rsidR="008D4016" w:rsidRPr="00646677">
        <w:rPr>
          <w:rFonts w:ascii="Times New Roman" w:hAnsi="Times New Roman"/>
          <w:sz w:val="28"/>
          <w:szCs w:val="28"/>
        </w:rPr>
        <w:t>залишення місць позбавлення волі</w:t>
      </w:r>
      <w:r w:rsidR="00B47BBF" w:rsidRPr="00646677">
        <w:rPr>
          <w:rFonts w:ascii="Times New Roman" w:hAnsi="Times New Roman"/>
          <w:sz w:val="28"/>
          <w:szCs w:val="28"/>
        </w:rPr>
        <w:t xml:space="preserve"> </w:t>
      </w:r>
      <w:bookmarkEnd w:id="54"/>
      <w:r w:rsidR="00B47BBF" w:rsidRPr="00646677">
        <w:rPr>
          <w:rFonts w:ascii="Times New Roman" w:hAnsi="Times New Roman"/>
          <w:sz w:val="28"/>
          <w:szCs w:val="28"/>
        </w:rPr>
        <w:t>розгляда</w:t>
      </w:r>
      <w:r w:rsidR="0020519C" w:rsidRPr="00646677">
        <w:rPr>
          <w:rFonts w:ascii="Times New Roman" w:hAnsi="Times New Roman"/>
          <w:sz w:val="28"/>
          <w:szCs w:val="28"/>
        </w:rPr>
        <w:t>ють</w:t>
      </w:r>
      <w:r w:rsidR="00B47BBF" w:rsidRPr="00646677">
        <w:rPr>
          <w:rFonts w:ascii="Times New Roman" w:hAnsi="Times New Roman"/>
          <w:sz w:val="28"/>
          <w:szCs w:val="28"/>
        </w:rPr>
        <w:t xml:space="preserve"> як ефективний засіб виправлення та соціальної реабілітації засуджених до позбавлення волі осіб, </w:t>
      </w:r>
      <w:r w:rsidR="00B47BBF" w:rsidRPr="00646677">
        <w:rPr>
          <w:rFonts w:ascii="Times New Roman" w:eastAsia="Calibri" w:hAnsi="Times New Roman"/>
          <w:sz w:val="28"/>
          <w:szCs w:val="28"/>
        </w:rPr>
        <w:t>ос</w:t>
      </w:r>
      <w:r w:rsidR="0020519C" w:rsidRPr="00646677">
        <w:rPr>
          <w:rFonts w:ascii="Times New Roman" w:eastAsia="Calibri" w:hAnsi="Times New Roman"/>
          <w:sz w:val="28"/>
          <w:szCs w:val="28"/>
        </w:rPr>
        <w:t>обливо</w:t>
      </w:r>
      <w:r w:rsidR="00B47BBF" w:rsidRPr="00646677">
        <w:rPr>
          <w:rFonts w:ascii="Times New Roman" w:eastAsia="Calibri" w:hAnsi="Times New Roman"/>
          <w:sz w:val="28"/>
          <w:szCs w:val="28"/>
        </w:rPr>
        <w:t xml:space="preserve"> якщо </w:t>
      </w:r>
      <w:r w:rsidR="008C729E" w:rsidRPr="00646677">
        <w:rPr>
          <w:rFonts w:ascii="Times New Roman" w:eastAsia="Calibri" w:hAnsi="Times New Roman"/>
          <w:sz w:val="28"/>
          <w:szCs w:val="28"/>
        </w:rPr>
        <w:t>воно</w:t>
      </w:r>
      <w:r w:rsidR="00B47BBF" w:rsidRPr="00646677">
        <w:rPr>
          <w:rFonts w:ascii="Times New Roman" w:eastAsia="Calibri" w:hAnsi="Times New Roman"/>
          <w:sz w:val="28"/>
          <w:szCs w:val="28"/>
        </w:rPr>
        <w:t xml:space="preserve"> </w:t>
      </w:r>
      <w:r w:rsidR="00D451A8" w:rsidRPr="00646677">
        <w:rPr>
          <w:rFonts w:ascii="Times New Roman" w:eastAsia="Calibri" w:hAnsi="Times New Roman"/>
          <w:sz w:val="28"/>
          <w:szCs w:val="28"/>
        </w:rPr>
        <w:t>зу</w:t>
      </w:r>
      <w:r w:rsidR="00B47BBF" w:rsidRPr="00646677">
        <w:rPr>
          <w:rFonts w:ascii="Times New Roman" w:eastAsia="Calibri" w:hAnsi="Times New Roman"/>
          <w:sz w:val="28"/>
          <w:szCs w:val="28"/>
        </w:rPr>
        <w:t xml:space="preserve">мовлене винятковими </w:t>
      </w:r>
      <w:r w:rsidR="0020519C" w:rsidRPr="00646677">
        <w:rPr>
          <w:rFonts w:ascii="Times New Roman" w:eastAsia="Calibri" w:hAnsi="Times New Roman"/>
          <w:sz w:val="28"/>
          <w:szCs w:val="28"/>
        </w:rPr>
        <w:t>особистими обставинами, зокрема</w:t>
      </w:r>
      <w:r w:rsidR="00B47BBF" w:rsidRPr="00646677">
        <w:rPr>
          <w:rFonts w:ascii="Times New Roman" w:eastAsia="Calibri" w:hAnsi="Times New Roman"/>
          <w:sz w:val="28"/>
          <w:szCs w:val="28"/>
        </w:rPr>
        <w:t xml:space="preserve"> смертю або тяжкою хворобою близького родича. </w:t>
      </w:r>
      <w:r w:rsidR="008D4016" w:rsidRPr="00646677">
        <w:rPr>
          <w:rFonts w:ascii="Times New Roman" w:hAnsi="Times New Roman"/>
          <w:sz w:val="28"/>
          <w:szCs w:val="28"/>
        </w:rPr>
        <w:t>Такий засіб може бути застосований</w:t>
      </w:r>
      <w:r w:rsidR="00B47BBF" w:rsidRPr="00646677">
        <w:rPr>
          <w:rFonts w:ascii="Times New Roman" w:hAnsi="Times New Roman"/>
          <w:sz w:val="28"/>
          <w:szCs w:val="28"/>
        </w:rPr>
        <w:t xml:space="preserve"> до </w:t>
      </w:r>
      <w:r w:rsidR="0020519C" w:rsidRPr="00646677">
        <w:rPr>
          <w:rFonts w:ascii="Times New Roman" w:hAnsi="Times New Roman"/>
          <w:sz w:val="28"/>
          <w:szCs w:val="28"/>
        </w:rPr>
        <w:t>в</w:t>
      </w:r>
      <w:r w:rsidR="00B47BBF" w:rsidRPr="00646677">
        <w:rPr>
          <w:rFonts w:ascii="Times New Roman" w:hAnsi="Times New Roman"/>
          <w:sz w:val="28"/>
          <w:szCs w:val="28"/>
        </w:rPr>
        <w:t xml:space="preserve">сіх засуджених до позбавлення волі осіб, </w:t>
      </w:r>
      <w:r w:rsidR="0020519C" w:rsidRPr="00646677">
        <w:rPr>
          <w:rFonts w:ascii="Times New Roman" w:eastAsia="Calibri" w:hAnsi="Times New Roman"/>
          <w:sz w:val="28"/>
          <w:szCs w:val="28"/>
        </w:rPr>
        <w:t>також і тих</w:t>
      </w:r>
      <w:r w:rsidR="00B47BBF" w:rsidRPr="00646677">
        <w:rPr>
          <w:rFonts w:ascii="Times New Roman" w:eastAsia="Calibri" w:hAnsi="Times New Roman"/>
          <w:sz w:val="28"/>
          <w:szCs w:val="28"/>
        </w:rPr>
        <w:t xml:space="preserve">, що засуджені до довічного позбавлення волі, </w:t>
      </w:r>
      <w:r w:rsidR="00B47BBF" w:rsidRPr="00646677">
        <w:rPr>
          <w:rFonts w:ascii="Times New Roman" w:hAnsi="Times New Roman"/>
          <w:sz w:val="28"/>
          <w:szCs w:val="28"/>
        </w:rPr>
        <w:t xml:space="preserve">якщо це </w:t>
      </w:r>
      <w:r w:rsidR="00A00632" w:rsidRPr="00646677">
        <w:rPr>
          <w:rFonts w:ascii="Times New Roman" w:hAnsi="Times New Roman"/>
          <w:sz w:val="28"/>
          <w:szCs w:val="28"/>
        </w:rPr>
        <w:t>не є несумісним із</w:t>
      </w:r>
      <w:r w:rsidR="00B47BBF" w:rsidRPr="00646677">
        <w:rPr>
          <w:rFonts w:ascii="Times New Roman" w:hAnsi="Times New Roman"/>
          <w:sz w:val="28"/>
          <w:szCs w:val="28"/>
        </w:rPr>
        <w:t xml:space="preserve"> </w:t>
      </w:r>
      <w:r w:rsidR="00373F53" w:rsidRPr="00646677">
        <w:rPr>
          <w:rFonts w:ascii="Times New Roman" w:hAnsi="Times New Roman"/>
          <w:sz w:val="28"/>
          <w:szCs w:val="28"/>
        </w:rPr>
        <w:t xml:space="preserve">гарантуванням </w:t>
      </w:r>
      <w:r w:rsidR="00B47BBF" w:rsidRPr="00646677">
        <w:rPr>
          <w:rFonts w:ascii="Times New Roman" w:hAnsi="Times New Roman"/>
          <w:sz w:val="28"/>
          <w:szCs w:val="28"/>
        </w:rPr>
        <w:t>суспільн</w:t>
      </w:r>
      <w:r w:rsidR="00A00632" w:rsidRPr="00646677">
        <w:rPr>
          <w:rFonts w:ascii="Times New Roman" w:hAnsi="Times New Roman"/>
          <w:sz w:val="28"/>
          <w:szCs w:val="28"/>
        </w:rPr>
        <w:t>о</w:t>
      </w:r>
      <w:r w:rsidR="00373F53" w:rsidRPr="00646677">
        <w:rPr>
          <w:rFonts w:ascii="Times New Roman" w:hAnsi="Times New Roman"/>
          <w:sz w:val="28"/>
          <w:szCs w:val="28"/>
        </w:rPr>
        <w:t>ї</w:t>
      </w:r>
      <w:r w:rsidR="00B47BBF" w:rsidRPr="00646677">
        <w:rPr>
          <w:rFonts w:ascii="Times New Roman" w:hAnsi="Times New Roman"/>
          <w:sz w:val="28"/>
          <w:szCs w:val="28"/>
        </w:rPr>
        <w:t xml:space="preserve"> безпек</w:t>
      </w:r>
      <w:r w:rsidR="00373F53" w:rsidRPr="00646677">
        <w:rPr>
          <w:rFonts w:ascii="Times New Roman" w:hAnsi="Times New Roman"/>
          <w:sz w:val="28"/>
          <w:szCs w:val="28"/>
        </w:rPr>
        <w:t>и</w:t>
      </w:r>
      <w:r w:rsidR="00B47BBF" w:rsidRPr="00646677">
        <w:rPr>
          <w:rFonts w:ascii="Times New Roman" w:hAnsi="Times New Roman"/>
          <w:sz w:val="28"/>
          <w:szCs w:val="28"/>
        </w:rPr>
        <w:t xml:space="preserve"> </w:t>
      </w:r>
      <w:r w:rsidR="0020519C" w:rsidRPr="00646677">
        <w:rPr>
          <w:rFonts w:ascii="Times New Roman" w:hAnsi="Times New Roman"/>
          <w:sz w:val="28"/>
          <w:szCs w:val="28"/>
        </w:rPr>
        <w:t>та охорон</w:t>
      </w:r>
      <w:r w:rsidR="00A00632" w:rsidRPr="00646677">
        <w:rPr>
          <w:rFonts w:ascii="Times New Roman" w:hAnsi="Times New Roman"/>
          <w:sz w:val="28"/>
          <w:szCs w:val="28"/>
        </w:rPr>
        <w:t>ою</w:t>
      </w:r>
      <w:r w:rsidR="0020519C" w:rsidRPr="00646677">
        <w:rPr>
          <w:rFonts w:ascii="Times New Roman" w:hAnsi="Times New Roman"/>
          <w:sz w:val="28"/>
          <w:szCs w:val="28"/>
        </w:rPr>
        <w:t xml:space="preserve"> громадського порядку</w:t>
      </w:r>
      <w:r w:rsidR="00B47BBF" w:rsidRPr="00646677">
        <w:rPr>
          <w:rFonts w:ascii="Times New Roman" w:eastAsia="Calibri" w:hAnsi="Times New Roman"/>
          <w:sz w:val="28"/>
          <w:szCs w:val="28"/>
        </w:rPr>
        <w:t xml:space="preserve">. </w:t>
      </w:r>
    </w:p>
    <w:p w14:paraId="0A48EDDE" w14:textId="6E7870C4" w:rsidR="00896FA2" w:rsidRPr="00646677" w:rsidRDefault="00896FA2" w:rsidP="0001619C">
      <w:pPr>
        <w:spacing w:after="0" w:line="348" w:lineRule="auto"/>
        <w:ind w:firstLine="567"/>
        <w:jc w:val="both"/>
        <w:rPr>
          <w:rFonts w:ascii="Times New Roman" w:eastAsia="Calibri" w:hAnsi="Times New Roman"/>
          <w:sz w:val="28"/>
          <w:szCs w:val="28"/>
        </w:rPr>
      </w:pPr>
      <w:bookmarkStart w:id="55" w:name="_Hlk152325682"/>
      <w:r w:rsidRPr="00646677">
        <w:rPr>
          <w:rFonts w:ascii="Times New Roman" w:eastAsia="Calibri" w:hAnsi="Times New Roman"/>
          <w:sz w:val="28"/>
          <w:szCs w:val="28"/>
        </w:rPr>
        <w:t xml:space="preserve">Відповідно до Рекомендації № R (82) 16 Комітету Міністрів </w:t>
      </w:r>
      <w:r w:rsidR="00125BA2" w:rsidRPr="00646677">
        <w:rPr>
          <w:rFonts w:ascii="Times New Roman" w:eastAsia="Calibri" w:hAnsi="Times New Roman"/>
          <w:sz w:val="28"/>
          <w:szCs w:val="28"/>
        </w:rPr>
        <w:t xml:space="preserve">Ради Європи </w:t>
      </w:r>
      <w:r w:rsidRPr="00646677">
        <w:rPr>
          <w:rFonts w:ascii="Times New Roman" w:eastAsia="Calibri" w:hAnsi="Times New Roman"/>
          <w:sz w:val="28"/>
          <w:szCs w:val="28"/>
        </w:rPr>
        <w:t>державам-</w:t>
      </w:r>
      <w:r w:rsidR="004B57A8">
        <w:rPr>
          <w:rFonts w:ascii="Times New Roman" w:eastAsia="Calibri" w:hAnsi="Times New Roman"/>
          <w:sz w:val="28"/>
          <w:szCs w:val="28"/>
        </w:rPr>
        <w:t>членам</w:t>
      </w:r>
      <w:r w:rsidRPr="00646677">
        <w:rPr>
          <w:rFonts w:ascii="Times New Roman" w:eastAsia="Calibri" w:hAnsi="Times New Roman"/>
          <w:sz w:val="28"/>
          <w:szCs w:val="28"/>
        </w:rPr>
        <w:t xml:space="preserve"> </w:t>
      </w:r>
      <w:r w:rsidR="0098089F" w:rsidRPr="00646677">
        <w:rPr>
          <w:rFonts w:ascii="Times New Roman" w:hAnsi="Times New Roman"/>
          <w:sz w:val="28"/>
          <w:szCs w:val="28"/>
        </w:rPr>
        <w:t>щодо</w:t>
      </w:r>
      <w:r w:rsidRPr="00646677">
        <w:rPr>
          <w:rFonts w:ascii="Times New Roman" w:eastAsia="Calibri" w:hAnsi="Times New Roman"/>
          <w:sz w:val="28"/>
          <w:szCs w:val="28"/>
        </w:rPr>
        <w:t xml:space="preserve"> </w:t>
      </w:r>
      <w:bookmarkStart w:id="56" w:name="_Hlk153309651"/>
      <w:r w:rsidR="008C729E" w:rsidRPr="00646677">
        <w:rPr>
          <w:rFonts w:ascii="Times New Roman" w:hAnsi="Times New Roman"/>
          <w:sz w:val="28"/>
          <w:szCs w:val="28"/>
        </w:rPr>
        <w:t xml:space="preserve">тимчасового </w:t>
      </w:r>
      <w:r w:rsidR="008D4016" w:rsidRPr="00646677">
        <w:rPr>
          <w:rFonts w:ascii="Times New Roman" w:hAnsi="Times New Roman"/>
          <w:sz w:val="28"/>
          <w:szCs w:val="28"/>
        </w:rPr>
        <w:t>залишення місць позбавлення волі</w:t>
      </w:r>
      <w:bookmarkEnd w:id="56"/>
      <w:r w:rsidRPr="00646677">
        <w:rPr>
          <w:rFonts w:ascii="Times New Roman" w:eastAsia="Calibri" w:hAnsi="Times New Roman"/>
          <w:sz w:val="28"/>
          <w:szCs w:val="28"/>
        </w:rPr>
        <w:t xml:space="preserve">, ухваленої 24 вересня 1982 року, з огляду на те, що </w:t>
      </w:r>
      <w:bookmarkStart w:id="57" w:name="_Hlk150713854"/>
      <w:r w:rsidR="008C729E" w:rsidRPr="00646677">
        <w:rPr>
          <w:rFonts w:ascii="Times New Roman" w:hAnsi="Times New Roman"/>
          <w:sz w:val="28"/>
          <w:szCs w:val="28"/>
        </w:rPr>
        <w:t xml:space="preserve">тимчасове </w:t>
      </w:r>
      <w:r w:rsidR="008D4016" w:rsidRPr="00646677">
        <w:rPr>
          <w:rFonts w:ascii="Times New Roman" w:hAnsi="Times New Roman"/>
          <w:sz w:val="28"/>
          <w:szCs w:val="28"/>
        </w:rPr>
        <w:t>залишення місць позбавлення волі</w:t>
      </w:r>
      <w:r w:rsidR="008D4016" w:rsidRPr="00646677">
        <w:rPr>
          <w:rFonts w:ascii="Times New Roman" w:eastAsia="Calibri" w:hAnsi="Times New Roman"/>
          <w:sz w:val="28"/>
          <w:szCs w:val="28"/>
        </w:rPr>
        <w:t xml:space="preserve"> </w:t>
      </w:r>
      <w:r w:rsidRPr="004B57A8">
        <w:rPr>
          <w:rFonts w:ascii="Times New Roman" w:eastAsia="Calibri" w:hAnsi="Times New Roman"/>
          <w:i/>
          <w:sz w:val="28"/>
          <w:szCs w:val="28"/>
        </w:rPr>
        <w:t>(</w:t>
      </w:r>
      <w:proofErr w:type="spellStart"/>
      <w:r w:rsidRPr="004B57A8">
        <w:rPr>
          <w:rFonts w:ascii="Times New Roman" w:hAnsi="Times New Roman"/>
          <w:i/>
          <w:sz w:val="28"/>
          <w:szCs w:val="28"/>
        </w:rPr>
        <w:t>prison</w:t>
      </w:r>
      <w:proofErr w:type="spellEnd"/>
      <w:r w:rsidRPr="004B57A8">
        <w:rPr>
          <w:rFonts w:ascii="Times New Roman" w:hAnsi="Times New Roman"/>
          <w:i/>
          <w:sz w:val="28"/>
          <w:szCs w:val="28"/>
        </w:rPr>
        <w:t xml:space="preserve"> </w:t>
      </w:r>
      <w:proofErr w:type="spellStart"/>
      <w:r w:rsidRPr="004B57A8">
        <w:rPr>
          <w:rFonts w:ascii="Times New Roman" w:hAnsi="Times New Roman"/>
          <w:i/>
          <w:sz w:val="28"/>
          <w:szCs w:val="28"/>
        </w:rPr>
        <w:t>leave</w:t>
      </w:r>
      <w:proofErr w:type="spellEnd"/>
      <w:r w:rsidRPr="004B57A8">
        <w:rPr>
          <w:rFonts w:ascii="Times New Roman" w:hAnsi="Times New Roman"/>
          <w:i/>
          <w:sz w:val="28"/>
          <w:szCs w:val="28"/>
        </w:rPr>
        <w:t>)</w:t>
      </w:r>
      <w:bookmarkEnd w:id="57"/>
      <w:r w:rsidR="0098089F" w:rsidRPr="00646677">
        <w:rPr>
          <w:rFonts w:ascii="Times New Roman" w:eastAsia="Calibri" w:hAnsi="Times New Roman"/>
          <w:sz w:val="28"/>
          <w:szCs w:val="28"/>
        </w:rPr>
        <w:t xml:space="preserve"> </w:t>
      </w:r>
      <w:r w:rsidR="004D74FD">
        <w:rPr>
          <w:rFonts w:ascii="Times New Roman" w:eastAsia="Calibri" w:hAnsi="Times New Roman"/>
          <w:sz w:val="28"/>
          <w:szCs w:val="28"/>
        </w:rPr>
        <w:t xml:space="preserve">дає змогу </w:t>
      </w:r>
      <w:r w:rsidR="00FD7B16" w:rsidRPr="00646677">
        <w:rPr>
          <w:rFonts w:ascii="Times New Roman" w:eastAsia="Calibri" w:hAnsi="Times New Roman"/>
          <w:sz w:val="28"/>
          <w:szCs w:val="28"/>
        </w:rPr>
        <w:t>зробити</w:t>
      </w:r>
      <w:r w:rsidR="0098089F" w:rsidRPr="00646677">
        <w:rPr>
          <w:rFonts w:ascii="Times New Roman" w:eastAsia="Calibri" w:hAnsi="Times New Roman"/>
          <w:sz w:val="28"/>
          <w:szCs w:val="28"/>
        </w:rPr>
        <w:t xml:space="preserve"> </w:t>
      </w:r>
      <w:r w:rsidRPr="00646677">
        <w:rPr>
          <w:rFonts w:ascii="Times New Roman" w:eastAsia="Calibri" w:hAnsi="Times New Roman"/>
          <w:sz w:val="28"/>
          <w:szCs w:val="28"/>
        </w:rPr>
        <w:t>в’язниц</w:t>
      </w:r>
      <w:r w:rsidR="0098089F" w:rsidRPr="00646677">
        <w:rPr>
          <w:rFonts w:ascii="Times New Roman" w:eastAsia="Calibri" w:hAnsi="Times New Roman"/>
          <w:sz w:val="28"/>
          <w:szCs w:val="28"/>
        </w:rPr>
        <w:t xml:space="preserve">і гуманнішими та </w:t>
      </w:r>
      <w:r w:rsidRPr="00646677">
        <w:rPr>
          <w:rFonts w:ascii="Times New Roman" w:eastAsia="Calibri" w:hAnsi="Times New Roman"/>
          <w:sz w:val="28"/>
          <w:szCs w:val="28"/>
        </w:rPr>
        <w:t>є одним із засобів сприяння соціальній реінтеграції ув’язнених, рекомендовано урядам держав-</w:t>
      </w:r>
      <w:r w:rsidR="004D74FD">
        <w:rPr>
          <w:rFonts w:ascii="Times New Roman" w:eastAsia="Calibri" w:hAnsi="Times New Roman"/>
          <w:sz w:val="28"/>
          <w:szCs w:val="28"/>
        </w:rPr>
        <w:t>членів</w:t>
      </w:r>
      <w:r w:rsidRPr="00646677">
        <w:rPr>
          <w:rFonts w:ascii="Times New Roman" w:eastAsia="Calibri" w:hAnsi="Times New Roman"/>
          <w:sz w:val="28"/>
          <w:szCs w:val="28"/>
        </w:rPr>
        <w:t xml:space="preserve">, зокрема, </w:t>
      </w:r>
      <w:r w:rsidR="009E5284" w:rsidRPr="00646677">
        <w:rPr>
          <w:rFonts w:ascii="Times New Roman" w:eastAsia="Calibri" w:hAnsi="Times New Roman"/>
          <w:sz w:val="28"/>
          <w:szCs w:val="28"/>
        </w:rPr>
        <w:t xml:space="preserve">дозволити </w:t>
      </w:r>
      <w:r w:rsidR="008C729E" w:rsidRPr="00646677">
        <w:rPr>
          <w:rFonts w:ascii="Times New Roman" w:hAnsi="Times New Roman"/>
          <w:sz w:val="28"/>
          <w:szCs w:val="28"/>
        </w:rPr>
        <w:t xml:space="preserve">тимчасово </w:t>
      </w:r>
      <w:r w:rsidR="009E5284" w:rsidRPr="00646677">
        <w:rPr>
          <w:rFonts w:ascii="Times New Roman" w:hAnsi="Times New Roman"/>
          <w:sz w:val="28"/>
          <w:szCs w:val="28"/>
        </w:rPr>
        <w:t>залишати місця позбавлення волі</w:t>
      </w:r>
      <w:r w:rsidR="009E5284" w:rsidRPr="00646677">
        <w:rPr>
          <w:rFonts w:ascii="Times New Roman" w:eastAsia="Calibri" w:hAnsi="Times New Roman"/>
          <w:sz w:val="28"/>
          <w:szCs w:val="28"/>
        </w:rPr>
        <w:t xml:space="preserve"> </w:t>
      </w:r>
      <w:r w:rsidR="008C729E" w:rsidRPr="00646677">
        <w:rPr>
          <w:rFonts w:ascii="Times New Roman" w:eastAsia="Calibri" w:hAnsi="Times New Roman"/>
          <w:sz w:val="28"/>
          <w:szCs w:val="28"/>
        </w:rPr>
        <w:t>з</w:t>
      </w:r>
      <w:r w:rsidRPr="00646677">
        <w:rPr>
          <w:rFonts w:ascii="Times New Roman" w:eastAsia="Calibri" w:hAnsi="Times New Roman"/>
          <w:sz w:val="28"/>
          <w:szCs w:val="28"/>
        </w:rPr>
        <w:t>а</w:t>
      </w:r>
      <w:r w:rsidR="009E5284" w:rsidRPr="00646677">
        <w:rPr>
          <w:rFonts w:ascii="Times New Roman" w:eastAsia="Calibri" w:hAnsi="Times New Roman"/>
          <w:sz w:val="28"/>
          <w:szCs w:val="28"/>
        </w:rPr>
        <w:t xml:space="preserve"> якомога ширш</w:t>
      </w:r>
      <w:r w:rsidR="008C729E" w:rsidRPr="00646677">
        <w:rPr>
          <w:rFonts w:ascii="Times New Roman" w:eastAsia="Calibri" w:hAnsi="Times New Roman"/>
          <w:sz w:val="28"/>
          <w:szCs w:val="28"/>
        </w:rPr>
        <w:t>им</w:t>
      </w:r>
      <w:r w:rsidR="009E5284" w:rsidRPr="00646677">
        <w:rPr>
          <w:rFonts w:ascii="Times New Roman" w:eastAsia="Calibri" w:hAnsi="Times New Roman"/>
          <w:sz w:val="28"/>
          <w:szCs w:val="28"/>
        </w:rPr>
        <w:t xml:space="preserve"> перелік</w:t>
      </w:r>
      <w:r w:rsidR="008C729E" w:rsidRPr="00646677">
        <w:rPr>
          <w:rFonts w:ascii="Times New Roman" w:eastAsia="Calibri" w:hAnsi="Times New Roman"/>
          <w:sz w:val="28"/>
          <w:szCs w:val="28"/>
        </w:rPr>
        <w:t>ом</w:t>
      </w:r>
      <w:r w:rsidRPr="00646677">
        <w:rPr>
          <w:rFonts w:ascii="Times New Roman" w:eastAsia="Calibri" w:hAnsi="Times New Roman"/>
          <w:sz w:val="28"/>
          <w:szCs w:val="28"/>
        </w:rPr>
        <w:t xml:space="preserve"> медичних, освітніх, професійних, сімейних та інших соціальних підстав; </w:t>
      </w:r>
      <w:r w:rsidR="008C729E" w:rsidRPr="00646677">
        <w:rPr>
          <w:rFonts w:ascii="Times New Roman" w:eastAsia="Calibri" w:hAnsi="Times New Roman"/>
          <w:sz w:val="28"/>
          <w:szCs w:val="28"/>
        </w:rPr>
        <w:t>під час</w:t>
      </w:r>
      <w:r w:rsidRPr="00646677">
        <w:rPr>
          <w:rFonts w:ascii="Times New Roman" w:eastAsia="Calibri" w:hAnsi="Times New Roman"/>
          <w:sz w:val="28"/>
          <w:szCs w:val="28"/>
        </w:rPr>
        <w:t xml:space="preserve"> </w:t>
      </w:r>
      <w:r w:rsidR="009E5284" w:rsidRPr="00646677">
        <w:rPr>
          <w:rFonts w:ascii="Times New Roman" w:eastAsia="Calibri" w:hAnsi="Times New Roman"/>
          <w:sz w:val="28"/>
          <w:szCs w:val="28"/>
        </w:rPr>
        <w:t>розгляд</w:t>
      </w:r>
      <w:r w:rsidR="008C729E" w:rsidRPr="00646677">
        <w:rPr>
          <w:rFonts w:ascii="Times New Roman" w:eastAsia="Calibri" w:hAnsi="Times New Roman"/>
          <w:sz w:val="28"/>
          <w:szCs w:val="28"/>
        </w:rPr>
        <w:t>у</w:t>
      </w:r>
      <w:r w:rsidR="009E5284" w:rsidRPr="00646677">
        <w:rPr>
          <w:rFonts w:ascii="Times New Roman" w:eastAsia="Calibri" w:hAnsi="Times New Roman"/>
          <w:sz w:val="28"/>
          <w:szCs w:val="28"/>
        </w:rPr>
        <w:t xml:space="preserve"> клопотання про </w:t>
      </w:r>
      <w:bookmarkStart w:id="58" w:name="_Hlk153310723"/>
      <w:r w:rsidR="008C729E" w:rsidRPr="00646677">
        <w:rPr>
          <w:rFonts w:ascii="Times New Roman" w:hAnsi="Times New Roman"/>
          <w:sz w:val="28"/>
          <w:szCs w:val="28"/>
        </w:rPr>
        <w:t xml:space="preserve">тимчасове </w:t>
      </w:r>
      <w:r w:rsidR="009E5284" w:rsidRPr="00646677">
        <w:rPr>
          <w:rFonts w:ascii="Times New Roman" w:hAnsi="Times New Roman"/>
          <w:sz w:val="28"/>
          <w:szCs w:val="28"/>
        </w:rPr>
        <w:t>залишення місц</w:t>
      </w:r>
      <w:r w:rsidR="008C729E" w:rsidRPr="00646677">
        <w:rPr>
          <w:rFonts w:ascii="Times New Roman" w:hAnsi="Times New Roman"/>
          <w:sz w:val="28"/>
          <w:szCs w:val="28"/>
        </w:rPr>
        <w:t>я</w:t>
      </w:r>
      <w:r w:rsidR="009E5284" w:rsidRPr="00646677">
        <w:rPr>
          <w:rFonts w:ascii="Times New Roman" w:hAnsi="Times New Roman"/>
          <w:sz w:val="28"/>
          <w:szCs w:val="28"/>
        </w:rPr>
        <w:t xml:space="preserve"> позбавлення волі</w:t>
      </w:r>
      <w:r w:rsidRPr="00646677">
        <w:rPr>
          <w:rFonts w:ascii="Times New Roman" w:eastAsia="Calibri" w:hAnsi="Times New Roman"/>
          <w:sz w:val="28"/>
          <w:szCs w:val="28"/>
        </w:rPr>
        <w:t xml:space="preserve"> </w:t>
      </w:r>
      <w:bookmarkEnd w:id="58"/>
      <w:r w:rsidR="00F16383" w:rsidRPr="00646677">
        <w:rPr>
          <w:rFonts w:ascii="Times New Roman" w:eastAsia="Calibri" w:hAnsi="Times New Roman"/>
          <w:sz w:val="28"/>
          <w:szCs w:val="28"/>
        </w:rPr>
        <w:t xml:space="preserve">потрібно </w:t>
      </w:r>
      <w:r w:rsidRPr="00646677">
        <w:rPr>
          <w:rFonts w:ascii="Times New Roman" w:eastAsia="Calibri" w:hAnsi="Times New Roman"/>
          <w:sz w:val="28"/>
          <w:szCs w:val="28"/>
        </w:rPr>
        <w:t xml:space="preserve">брати до уваги </w:t>
      </w:r>
      <w:r w:rsidR="00F16383" w:rsidRPr="00646677">
        <w:rPr>
          <w:rFonts w:ascii="Times New Roman" w:eastAsia="Calibri" w:hAnsi="Times New Roman"/>
          <w:sz w:val="28"/>
          <w:szCs w:val="28"/>
        </w:rPr>
        <w:t>характер</w:t>
      </w:r>
      <w:r w:rsidRPr="00646677">
        <w:rPr>
          <w:rFonts w:ascii="Times New Roman" w:eastAsia="Calibri" w:hAnsi="Times New Roman"/>
          <w:sz w:val="28"/>
          <w:szCs w:val="28"/>
        </w:rPr>
        <w:t xml:space="preserve"> та тяжкість </w:t>
      </w:r>
      <w:r w:rsidR="00387FAE" w:rsidRPr="00646677">
        <w:rPr>
          <w:rFonts w:ascii="Times New Roman" w:eastAsia="Calibri" w:hAnsi="Times New Roman"/>
          <w:sz w:val="28"/>
          <w:szCs w:val="28"/>
        </w:rPr>
        <w:t>скоєного</w:t>
      </w:r>
      <w:r w:rsidRPr="00646677">
        <w:rPr>
          <w:rFonts w:ascii="Times New Roman" w:eastAsia="Calibri" w:hAnsi="Times New Roman"/>
          <w:sz w:val="28"/>
          <w:szCs w:val="28"/>
        </w:rPr>
        <w:t xml:space="preserve"> злочину, тривалість строку ув’язнення та вже відбутого строку</w:t>
      </w:r>
      <w:r w:rsidR="00F16383" w:rsidRPr="00646677">
        <w:rPr>
          <w:rFonts w:ascii="Times New Roman" w:eastAsia="Calibri" w:hAnsi="Times New Roman"/>
          <w:sz w:val="28"/>
          <w:szCs w:val="28"/>
        </w:rPr>
        <w:t xml:space="preserve"> покарання</w:t>
      </w:r>
      <w:r w:rsidRPr="00646677">
        <w:rPr>
          <w:rFonts w:ascii="Times New Roman" w:eastAsia="Calibri" w:hAnsi="Times New Roman"/>
          <w:sz w:val="28"/>
          <w:szCs w:val="28"/>
        </w:rPr>
        <w:t xml:space="preserve">, </w:t>
      </w:r>
      <w:r w:rsidR="00F16383" w:rsidRPr="00646677">
        <w:rPr>
          <w:rFonts w:ascii="Times New Roman" w:eastAsia="Calibri" w:hAnsi="Times New Roman"/>
          <w:sz w:val="28"/>
          <w:szCs w:val="28"/>
        </w:rPr>
        <w:t>особистість</w:t>
      </w:r>
      <w:r w:rsidRPr="00646677">
        <w:rPr>
          <w:rFonts w:ascii="Times New Roman" w:eastAsia="Calibri" w:hAnsi="Times New Roman"/>
          <w:sz w:val="28"/>
          <w:szCs w:val="28"/>
        </w:rPr>
        <w:t xml:space="preserve"> </w:t>
      </w:r>
      <w:r w:rsidR="008C729E" w:rsidRPr="00646677">
        <w:rPr>
          <w:rFonts w:ascii="Times New Roman" w:eastAsia="Calibri" w:hAnsi="Times New Roman"/>
          <w:sz w:val="28"/>
          <w:szCs w:val="28"/>
        </w:rPr>
        <w:t xml:space="preserve">і </w:t>
      </w:r>
      <w:r w:rsidRPr="00646677">
        <w:rPr>
          <w:rFonts w:ascii="Times New Roman" w:eastAsia="Calibri" w:hAnsi="Times New Roman"/>
          <w:sz w:val="28"/>
          <w:szCs w:val="28"/>
        </w:rPr>
        <w:t xml:space="preserve">поведінку ув’язненого, а також небезпеку, якщо така є, яку він може становити для суспільства, сімейне </w:t>
      </w:r>
      <w:r w:rsidR="008C729E" w:rsidRPr="00646677">
        <w:rPr>
          <w:rFonts w:ascii="Times New Roman" w:eastAsia="Calibri" w:hAnsi="Times New Roman"/>
          <w:sz w:val="28"/>
          <w:szCs w:val="28"/>
        </w:rPr>
        <w:t>і</w:t>
      </w:r>
      <w:r w:rsidRPr="00646677">
        <w:rPr>
          <w:rFonts w:ascii="Times New Roman" w:eastAsia="Calibri" w:hAnsi="Times New Roman"/>
          <w:sz w:val="28"/>
          <w:szCs w:val="28"/>
        </w:rPr>
        <w:t xml:space="preserve"> </w:t>
      </w:r>
      <w:r w:rsidRPr="00646677">
        <w:rPr>
          <w:rFonts w:ascii="Times New Roman" w:eastAsia="Calibri" w:hAnsi="Times New Roman"/>
          <w:sz w:val="28"/>
          <w:szCs w:val="28"/>
        </w:rPr>
        <w:lastRenderedPageBreak/>
        <w:t xml:space="preserve">соціальне </w:t>
      </w:r>
      <w:r w:rsidR="00C006BD" w:rsidRPr="00646677">
        <w:rPr>
          <w:rFonts w:ascii="Times New Roman" w:eastAsia="Calibri" w:hAnsi="Times New Roman"/>
          <w:sz w:val="28"/>
          <w:szCs w:val="28"/>
        </w:rPr>
        <w:t xml:space="preserve">становище </w:t>
      </w:r>
      <w:r w:rsidRPr="00646677">
        <w:rPr>
          <w:rFonts w:ascii="Times New Roman" w:eastAsia="Calibri" w:hAnsi="Times New Roman"/>
          <w:sz w:val="28"/>
          <w:szCs w:val="28"/>
        </w:rPr>
        <w:t>ув’язненого, яке могло змінитис</w:t>
      </w:r>
      <w:r w:rsidR="00C006BD" w:rsidRPr="00646677">
        <w:rPr>
          <w:rFonts w:ascii="Times New Roman" w:eastAsia="Calibri" w:hAnsi="Times New Roman"/>
          <w:sz w:val="28"/>
          <w:szCs w:val="28"/>
        </w:rPr>
        <w:t>я</w:t>
      </w:r>
      <w:r w:rsidRPr="00646677">
        <w:rPr>
          <w:rFonts w:ascii="Times New Roman" w:eastAsia="Calibri" w:hAnsi="Times New Roman"/>
          <w:sz w:val="28"/>
          <w:szCs w:val="28"/>
        </w:rPr>
        <w:t xml:space="preserve"> </w:t>
      </w:r>
      <w:r w:rsidR="00F16383" w:rsidRPr="00646677">
        <w:rPr>
          <w:rFonts w:ascii="Times New Roman" w:eastAsia="Calibri" w:hAnsi="Times New Roman"/>
          <w:sz w:val="28"/>
          <w:szCs w:val="28"/>
        </w:rPr>
        <w:t>протягом часу</w:t>
      </w:r>
      <w:r w:rsidRPr="00646677">
        <w:rPr>
          <w:rFonts w:ascii="Times New Roman" w:eastAsia="Calibri" w:hAnsi="Times New Roman"/>
          <w:sz w:val="28"/>
          <w:szCs w:val="28"/>
        </w:rPr>
        <w:t xml:space="preserve"> відбування ним покарання, мету</w:t>
      </w:r>
      <w:r w:rsidR="00F16383" w:rsidRPr="00646677">
        <w:rPr>
          <w:rFonts w:ascii="Times New Roman" w:eastAsia="Calibri" w:hAnsi="Times New Roman"/>
          <w:sz w:val="28"/>
          <w:szCs w:val="28"/>
        </w:rPr>
        <w:t>, тривалість та умови</w:t>
      </w:r>
      <w:r w:rsidR="00F16383" w:rsidRPr="00646677">
        <w:rPr>
          <w:rFonts w:ascii="Times New Roman" w:hAnsi="Times New Roman"/>
          <w:sz w:val="28"/>
          <w:szCs w:val="28"/>
        </w:rPr>
        <w:t xml:space="preserve"> </w:t>
      </w:r>
      <w:r w:rsidR="008C729E" w:rsidRPr="00646677">
        <w:rPr>
          <w:rFonts w:ascii="Times New Roman" w:hAnsi="Times New Roman"/>
          <w:sz w:val="28"/>
          <w:szCs w:val="28"/>
        </w:rPr>
        <w:t xml:space="preserve">тимчасового </w:t>
      </w:r>
      <w:r w:rsidR="00F16383" w:rsidRPr="00646677">
        <w:rPr>
          <w:rFonts w:ascii="Times New Roman" w:hAnsi="Times New Roman"/>
          <w:sz w:val="28"/>
          <w:szCs w:val="28"/>
        </w:rPr>
        <w:t>залишення місц</w:t>
      </w:r>
      <w:r w:rsidR="004D74FD">
        <w:rPr>
          <w:rFonts w:ascii="Times New Roman" w:hAnsi="Times New Roman"/>
          <w:sz w:val="28"/>
          <w:szCs w:val="28"/>
        </w:rPr>
        <w:t>я</w:t>
      </w:r>
      <w:r w:rsidR="00F16383" w:rsidRPr="00646677">
        <w:rPr>
          <w:rFonts w:ascii="Times New Roman" w:hAnsi="Times New Roman"/>
          <w:sz w:val="28"/>
          <w:szCs w:val="28"/>
        </w:rPr>
        <w:t xml:space="preserve"> позбавлення волі</w:t>
      </w:r>
      <w:r w:rsidR="00F16383" w:rsidRPr="00646677">
        <w:rPr>
          <w:rFonts w:ascii="Times New Roman" w:eastAsia="Calibri" w:hAnsi="Times New Roman"/>
          <w:sz w:val="28"/>
          <w:szCs w:val="28"/>
        </w:rPr>
        <w:t xml:space="preserve">; </w:t>
      </w:r>
      <w:bookmarkStart w:id="59" w:name="_Hlk153311004"/>
      <w:r w:rsidR="00F16383" w:rsidRPr="00646677">
        <w:rPr>
          <w:rFonts w:ascii="Times New Roman" w:eastAsia="Calibri" w:hAnsi="Times New Roman"/>
          <w:sz w:val="28"/>
          <w:szCs w:val="28"/>
        </w:rPr>
        <w:t xml:space="preserve">дозволити </w:t>
      </w:r>
      <w:r w:rsidR="008C729E" w:rsidRPr="00646677">
        <w:rPr>
          <w:rFonts w:ascii="Times New Roman" w:eastAsia="Calibri" w:hAnsi="Times New Roman"/>
          <w:sz w:val="28"/>
          <w:szCs w:val="28"/>
        </w:rPr>
        <w:t xml:space="preserve">тимчасово </w:t>
      </w:r>
      <w:r w:rsidR="00F16383" w:rsidRPr="00646677">
        <w:rPr>
          <w:rFonts w:ascii="Times New Roman" w:eastAsia="Calibri" w:hAnsi="Times New Roman"/>
          <w:sz w:val="28"/>
          <w:szCs w:val="28"/>
        </w:rPr>
        <w:t xml:space="preserve">залишати місця позбавлення волі </w:t>
      </w:r>
      <w:bookmarkEnd w:id="59"/>
      <w:r w:rsidRPr="00646677">
        <w:rPr>
          <w:rFonts w:ascii="Times New Roman" w:eastAsia="Calibri" w:hAnsi="Times New Roman"/>
          <w:sz w:val="28"/>
          <w:szCs w:val="28"/>
        </w:rPr>
        <w:t xml:space="preserve">якомога швидше та якомога частіше, </w:t>
      </w:r>
      <w:r w:rsidR="00B461BB" w:rsidRPr="00646677">
        <w:rPr>
          <w:rFonts w:ascii="Times New Roman" w:eastAsia="Calibri" w:hAnsi="Times New Roman"/>
          <w:sz w:val="28"/>
          <w:szCs w:val="28"/>
        </w:rPr>
        <w:t>зважаючи на</w:t>
      </w:r>
      <w:r w:rsidRPr="00646677">
        <w:rPr>
          <w:rFonts w:ascii="Times New Roman" w:eastAsia="Calibri" w:hAnsi="Times New Roman"/>
          <w:sz w:val="28"/>
          <w:szCs w:val="28"/>
        </w:rPr>
        <w:t xml:space="preserve"> зазначені </w:t>
      </w:r>
      <w:r w:rsidR="00B461BB" w:rsidRPr="00646677">
        <w:rPr>
          <w:rFonts w:ascii="Times New Roman" w:eastAsia="Calibri" w:hAnsi="Times New Roman"/>
          <w:sz w:val="28"/>
          <w:szCs w:val="28"/>
        </w:rPr>
        <w:t>чинники</w:t>
      </w:r>
      <w:r w:rsidRPr="00646677">
        <w:rPr>
          <w:rFonts w:ascii="Times New Roman" w:eastAsia="Calibri" w:hAnsi="Times New Roman"/>
          <w:sz w:val="28"/>
          <w:szCs w:val="28"/>
        </w:rPr>
        <w:t xml:space="preserve">; </w:t>
      </w:r>
      <w:bookmarkStart w:id="60" w:name="_Hlk153311091"/>
      <w:r w:rsidR="00B461BB" w:rsidRPr="00646677">
        <w:rPr>
          <w:rFonts w:ascii="Times New Roman" w:eastAsia="Calibri" w:hAnsi="Times New Roman"/>
          <w:sz w:val="28"/>
          <w:szCs w:val="28"/>
        </w:rPr>
        <w:t xml:space="preserve">дозволити </w:t>
      </w:r>
      <w:r w:rsidR="008C729E" w:rsidRPr="00646677">
        <w:rPr>
          <w:rFonts w:ascii="Times New Roman" w:eastAsia="Calibri" w:hAnsi="Times New Roman"/>
          <w:sz w:val="28"/>
          <w:szCs w:val="28"/>
        </w:rPr>
        <w:t xml:space="preserve">тимчасово </w:t>
      </w:r>
      <w:r w:rsidR="00B461BB" w:rsidRPr="00646677">
        <w:rPr>
          <w:rFonts w:ascii="Times New Roman" w:eastAsia="Calibri" w:hAnsi="Times New Roman"/>
          <w:sz w:val="28"/>
          <w:szCs w:val="28"/>
        </w:rPr>
        <w:t xml:space="preserve">залишати місця позбавлення волі </w:t>
      </w:r>
      <w:bookmarkEnd w:id="60"/>
      <w:r w:rsidR="00FD7B16" w:rsidRPr="00646677">
        <w:rPr>
          <w:rFonts w:ascii="Times New Roman" w:eastAsia="Calibri" w:hAnsi="Times New Roman"/>
          <w:sz w:val="28"/>
          <w:szCs w:val="28"/>
        </w:rPr>
        <w:t xml:space="preserve">не лише ув’язненим, яких тримають у в’язницях відкритого типу, а й ув’язненим, яких тримають у в’язницях закритого типу, за умови, що це не є несумісним </w:t>
      </w:r>
      <w:r w:rsidR="008C729E" w:rsidRPr="00646677">
        <w:rPr>
          <w:rFonts w:ascii="Times New Roman" w:eastAsia="Calibri" w:hAnsi="Times New Roman"/>
          <w:sz w:val="28"/>
          <w:szCs w:val="28"/>
        </w:rPr>
        <w:t>і</w:t>
      </w:r>
      <w:r w:rsidR="00FD7B16" w:rsidRPr="00646677">
        <w:rPr>
          <w:rFonts w:ascii="Times New Roman" w:eastAsia="Calibri" w:hAnsi="Times New Roman"/>
          <w:sz w:val="28"/>
          <w:szCs w:val="28"/>
        </w:rPr>
        <w:t xml:space="preserve">з міркуваннями </w:t>
      </w:r>
      <w:r w:rsidR="00B461BB" w:rsidRPr="00646677">
        <w:rPr>
          <w:rFonts w:ascii="Times New Roman" w:eastAsia="Calibri" w:hAnsi="Times New Roman"/>
          <w:sz w:val="28"/>
          <w:szCs w:val="28"/>
        </w:rPr>
        <w:t xml:space="preserve">суспільної </w:t>
      </w:r>
      <w:r w:rsidR="00FD7B16" w:rsidRPr="00646677">
        <w:rPr>
          <w:rFonts w:ascii="Times New Roman" w:eastAsia="Calibri" w:hAnsi="Times New Roman"/>
          <w:sz w:val="28"/>
          <w:szCs w:val="28"/>
        </w:rPr>
        <w:t xml:space="preserve">безпеки; якомога детальніше інформувати ув’язненого про причини відмови </w:t>
      </w:r>
      <w:r w:rsidR="00B461BB" w:rsidRPr="00646677">
        <w:rPr>
          <w:rFonts w:ascii="Times New Roman" w:eastAsia="Calibri" w:hAnsi="Times New Roman"/>
          <w:sz w:val="28"/>
          <w:szCs w:val="28"/>
        </w:rPr>
        <w:t xml:space="preserve">в дозволі </w:t>
      </w:r>
      <w:r w:rsidR="008C729E" w:rsidRPr="00646677">
        <w:rPr>
          <w:rFonts w:ascii="Times New Roman" w:eastAsia="Calibri" w:hAnsi="Times New Roman"/>
          <w:sz w:val="28"/>
          <w:szCs w:val="28"/>
        </w:rPr>
        <w:t xml:space="preserve">тимчасово </w:t>
      </w:r>
      <w:r w:rsidR="00B461BB" w:rsidRPr="00646677">
        <w:rPr>
          <w:rFonts w:ascii="Times New Roman" w:eastAsia="Calibri" w:hAnsi="Times New Roman"/>
          <w:sz w:val="28"/>
          <w:szCs w:val="28"/>
        </w:rPr>
        <w:t>залишати місц</w:t>
      </w:r>
      <w:r w:rsidR="008C729E" w:rsidRPr="00646677">
        <w:rPr>
          <w:rFonts w:ascii="Times New Roman" w:eastAsia="Calibri" w:hAnsi="Times New Roman"/>
          <w:sz w:val="28"/>
          <w:szCs w:val="28"/>
        </w:rPr>
        <w:t>е</w:t>
      </w:r>
      <w:r w:rsidR="00B461BB" w:rsidRPr="00646677">
        <w:rPr>
          <w:rFonts w:ascii="Times New Roman" w:eastAsia="Calibri" w:hAnsi="Times New Roman"/>
          <w:sz w:val="28"/>
          <w:szCs w:val="28"/>
        </w:rPr>
        <w:t xml:space="preserve"> позбавлення волі</w:t>
      </w:r>
      <w:r w:rsidR="00FD7B16" w:rsidRPr="00646677">
        <w:rPr>
          <w:rFonts w:ascii="Times New Roman" w:eastAsia="Calibri" w:hAnsi="Times New Roman"/>
          <w:sz w:val="28"/>
          <w:szCs w:val="28"/>
        </w:rPr>
        <w:t xml:space="preserve">; забезпечити засоби перегляду </w:t>
      </w:r>
      <w:r w:rsidR="00B461BB" w:rsidRPr="00646677">
        <w:rPr>
          <w:rFonts w:ascii="Times New Roman" w:eastAsia="Calibri" w:hAnsi="Times New Roman"/>
          <w:sz w:val="28"/>
          <w:szCs w:val="28"/>
        </w:rPr>
        <w:t xml:space="preserve">такої </w:t>
      </w:r>
      <w:r w:rsidR="00FD7B16" w:rsidRPr="00646677">
        <w:rPr>
          <w:rFonts w:ascii="Times New Roman" w:eastAsia="Calibri" w:hAnsi="Times New Roman"/>
          <w:sz w:val="28"/>
          <w:szCs w:val="28"/>
        </w:rPr>
        <w:t>відмови</w:t>
      </w:r>
      <w:r w:rsidRPr="00646677">
        <w:rPr>
          <w:rFonts w:ascii="Times New Roman" w:eastAsia="Calibri" w:hAnsi="Times New Roman"/>
          <w:sz w:val="28"/>
          <w:szCs w:val="28"/>
        </w:rPr>
        <w:t>.</w:t>
      </w:r>
    </w:p>
    <w:bookmarkEnd w:id="55"/>
    <w:p w14:paraId="6DA8DDDA" w14:textId="780C6D41" w:rsidR="00363EC2" w:rsidRPr="00646677" w:rsidRDefault="00363EC2"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 xml:space="preserve">У Рекомендації </w:t>
      </w:r>
      <w:proofErr w:type="spellStart"/>
      <w:r w:rsidR="00871EE9" w:rsidRPr="00646677">
        <w:rPr>
          <w:rFonts w:ascii="Times New Roman" w:eastAsia="Calibri" w:hAnsi="Times New Roman"/>
          <w:sz w:val="28"/>
          <w:szCs w:val="28"/>
        </w:rPr>
        <w:t>Rec</w:t>
      </w:r>
      <w:proofErr w:type="spellEnd"/>
      <w:r w:rsidR="00871EE9" w:rsidRPr="00646677">
        <w:rPr>
          <w:rFonts w:ascii="Times New Roman" w:eastAsia="Calibri" w:hAnsi="Times New Roman"/>
          <w:sz w:val="28"/>
          <w:szCs w:val="28"/>
        </w:rPr>
        <w:t xml:space="preserve">(2003)23 </w:t>
      </w:r>
      <w:r w:rsidRPr="00646677">
        <w:rPr>
          <w:rFonts w:ascii="Times New Roman" w:eastAsia="Calibri" w:hAnsi="Times New Roman"/>
          <w:sz w:val="28"/>
          <w:szCs w:val="28"/>
        </w:rPr>
        <w:t xml:space="preserve">Комітету Міністрів </w:t>
      </w:r>
      <w:r w:rsidR="00125BA2" w:rsidRPr="00646677">
        <w:rPr>
          <w:rFonts w:ascii="Times New Roman" w:eastAsia="Calibri" w:hAnsi="Times New Roman"/>
          <w:sz w:val="28"/>
          <w:szCs w:val="28"/>
        </w:rPr>
        <w:t xml:space="preserve">Ради Європи </w:t>
      </w:r>
      <w:r w:rsidR="00B461BB" w:rsidRPr="00646677">
        <w:rPr>
          <w:rFonts w:ascii="Times New Roman" w:eastAsia="Calibri" w:hAnsi="Times New Roman"/>
          <w:sz w:val="28"/>
          <w:szCs w:val="28"/>
        </w:rPr>
        <w:br/>
      </w:r>
      <w:r w:rsidRPr="00646677">
        <w:rPr>
          <w:rFonts w:ascii="Times New Roman" w:eastAsia="Calibri" w:hAnsi="Times New Roman"/>
          <w:sz w:val="28"/>
          <w:szCs w:val="28"/>
        </w:rPr>
        <w:t>державам-</w:t>
      </w:r>
      <w:r w:rsidR="004B57A8">
        <w:rPr>
          <w:rFonts w:ascii="Times New Roman" w:eastAsia="Calibri" w:hAnsi="Times New Roman"/>
          <w:sz w:val="28"/>
          <w:szCs w:val="28"/>
        </w:rPr>
        <w:t>членам</w:t>
      </w:r>
      <w:r w:rsidRPr="00646677">
        <w:rPr>
          <w:rFonts w:ascii="Times New Roman" w:eastAsia="Calibri" w:hAnsi="Times New Roman"/>
          <w:sz w:val="28"/>
          <w:szCs w:val="28"/>
        </w:rPr>
        <w:t xml:space="preserve"> </w:t>
      </w:r>
      <w:r w:rsidR="00871EE9" w:rsidRPr="00646677">
        <w:rPr>
          <w:rFonts w:ascii="Times New Roman" w:eastAsia="Calibri" w:hAnsi="Times New Roman"/>
          <w:sz w:val="28"/>
          <w:szCs w:val="28"/>
        </w:rPr>
        <w:t>щодо</w:t>
      </w:r>
      <w:r w:rsidRPr="00646677">
        <w:rPr>
          <w:rFonts w:ascii="Times New Roman" w:eastAsia="Calibri" w:hAnsi="Times New Roman"/>
          <w:sz w:val="28"/>
          <w:szCs w:val="28"/>
        </w:rPr>
        <w:t xml:space="preserve"> організаці</w:t>
      </w:r>
      <w:r w:rsidR="00871EE9" w:rsidRPr="00646677">
        <w:rPr>
          <w:rFonts w:ascii="Times New Roman" w:eastAsia="Calibri" w:hAnsi="Times New Roman"/>
          <w:sz w:val="28"/>
          <w:szCs w:val="28"/>
        </w:rPr>
        <w:t>ї</w:t>
      </w:r>
      <w:r w:rsidRPr="00646677">
        <w:rPr>
          <w:rFonts w:ascii="Times New Roman" w:eastAsia="Calibri" w:hAnsi="Times New Roman"/>
          <w:sz w:val="28"/>
          <w:szCs w:val="28"/>
        </w:rPr>
        <w:t xml:space="preserve"> адміністраціями </w:t>
      </w:r>
      <w:r w:rsidR="00B461BB" w:rsidRPr="00646677">
        <w:rPr>
          <w:rFonts w:ascii="Times New Roman" w:eastAsia="Calibri" w:hAnsi="Times New Roman"/>
          <w:sz w:val="28"/>
          <w:szCs w:val="28"/>
        </w:rPr>
        <w:t>пенітенціарн</w:t>
      </w:r>
      <w:r w:rsidR="004B57A8">
        <w:rPr>
          <w:rFonts w:ascii="Times New Roman" w:eastAsia="Calibri" w:hAnsi="Times New Roman"/>
          <w:sz w:val="28"/>
          <w:szCs w:val="28"/>
        </w:rPr>
        <w:t>их</w:t>
      </w:r>
      <w:r w:rsidR="00B461BB" w:rsidRPr="00646677">
        <w:rPr>
          <w:rFonts w:ascii="Times New Roman" w:eastAsia="Calibri" w:hAnsi="Times New Roman"/>
          <w:sz w:val="28"/>
          <w:szCs w:val="28"/>
        </w:rPr>
        <w:t xml:space="preserve"> установ </w:t>
      </w:r>
      <w:r w:rsidR="008C729E" w:rsidRPr="00646677">
        <w:rPr>
          <w:rFonts w:ascii="Times New Roman" w:eastAsia="Calibri" w:hAnsi="Times New Roman"/>
          <w:sz w:val="28"/>
          <w:szCs w:val="28"/>
        </w:rPr>
        <w:t>відбування</w:t>
      </w:r>
      <w:r w:rsidRPr="00646677">
        <w:rPr>
          <w:rFonts w:ascii="Times New Roman" w:eastAsia="Calibri" w:hAnsi="Times New Roman"/>
          <w:sz w:val="28"/>
          <w:szCs w:val="28"/>
        </w:rPr>
        <w:t xml:space="preserve"> ув’язненими довічного та тривалих строків ув’язнення, ухвален</w:t>
      </w:r>
      <w:r w:rsidR="00C006BD" w:rsidRPr="00646677">
        <w:rPr>
          <w:rFonts w:ascii="Times New Roman" w:eastAsia="Calibri" w:hAnsi="Times New Roman"/>
          <w:sz w:val="28"/>
          <w:szCs w:val="28"/>
        </w:rPr>
        <w:t>ій</w:t>
      </w:r>
      <w:r w:rsidRPr="00646677">
        <w:rPr>
          <w:rFonts w:ascii="Times New Roman" w:eastAsia="Calibri" w:hAnsi="Times New Roman"/>
          <w:sz w:val="28"/>
          <w:szCs w:val="28"/>
        </w:rPr>
        <w:t xml:space="preserve"> </w:t>
      </w:r>
      <w:r w:rsidR="008C729E" w:rsidRPr="00646677">
        <w:rPr>
          <w:rFonts w:ascii="Times New Roman" w:eastAsia="Calibri" w:hAnsi="Times New Roman"/>
          <w:sz w:val="28"/>
          <w:szCs w:val="28"/>
        </w:rPr>
        <w:br/>
      </w:r>
      <w:r w:rsidRPr="00646677">
        <w:rPr>
          <w:rFonts w:ascii="Times New Roman" w:eastAsia="Calibri" w:hAnsi="Times New Roman"/>
          <w:sz w:val="28"/>
          <w:szCs w:val="28"/>
        </w:rPr>
        <w:t xml:space="preserve">9 жовтня 2003 року, визначено, що цілями </w:t>
      </w:r>
      <w:r w:rsidR="00B461BB" w:rsidRPr="00646677">
        <w:rPr>
          <w:rFonts w:ascii="Times New Roman" w:eastAsia="Calibri" w:hAnsi="Times New Roman"/>
          <w:sz w:val="28"/>
          <w:szCs w:val="28"/>
        </w:rPr>
        <w:t>організації</w:t>
      </w:r>
      <w:r w:rsidRPr="00646677">
        <w:rPr>
          <w:rFonts w:ascii="Times New Roman" w:eastAsia="Calibri" w:hAnsi="Times New Roman"/>
          <w:sz w:val="28"/>
          <w:szCs w:val="28"/>
        </w:rPr>
        <w:t xml:space="preserve"> виконання покарань у вигляді довічного позбавлення волі і позбавлення волі на тривалий строк </w:t>
      </w:r>
      <w:r w:rsidR="00D451A8" w:rsidRPr="00646677">
        <w:rPr>
          <w:rFonts w:ascii="Times New Roman" w:eastAsia="Calibri" w:hAnsi="Times New Roman"/>
          <w:sz w:val="28"/>
          <w:szCs w:val="28"/>
        </w:rPr>
        <w:t xml:space="preserve">мають </w:t>
      </w:r>
      <w:r w:rsidRPr="00646677">
        <w:rPr>
          <w:rFonts w:ascii="Times New Roman" w:eastAsia="Calibri" w:hAnsi="Times New Roman"/>
          <w:sz w:val="28"/>
          <w:szCs w:val="28"/>
        </w:rPr>
        <w:t>бути</w:t>
      </w:r>
      <w:r w:rsidR="00B461BB" w:rsidRPr="00646677">
        <w:rPr>
          <w:rFonts w:ascii="Times New Roman" w:eastAsia="Calibri" w:hAnsi="Times New Roman"/>
          <w:sz w:val="28"/>
          <w:szCs w:val="28"/>
        </w:rPr>
        <w:t>, зокрема,</w:t>
      </w:r>
      <w:r w:rsidRPr="00646677">
        <w:rPr>
          <w:rFonts w:ascii="Times New Roman" w:eastAsia="Calibri" w:hAnsi="Times New Roman"/>
          <w:sz w:val="28"/>
          <w:szCs w:val="28"/>
        </w:rPr>
        <w:t xml:space="preserve"> протидія негативному вплив</w:t>
      </w:r>
      <w:r w:rsidR="00D451A8" w:rsidRPr="00646677">
        <w:rPr>
          <w:rFonts w:ascii="Times New Roman" w:eastAsia="Calibri" w:hAnsi="Times New Roman"/>
          <w:sz w:val="28"/>
          <w:szCs w:val="28"/>
        </w:rPr>
        <w:t>ові</w:t>
      </w:r>
      <w:r w:rsidRPr="00646677">
        <w:rPr>
          <w:rFonts w:ascii="Times New Roman" w:eastAsia="Calibri" w:hAnsi="Times New Roman"/>
          <w:sz w:val="28"/>
          <w:szCs w:val="28"/>
        </w:rPr>
        <w:t xml:space="preserve"> довічного позбавлення волі і позбавлення волі на тривалий ст</w:t>
      </w:r>
      <w:r w:rsidR="008C729E" w:rsidRPr="00646677">
        <w:rPr>
          <w:rFonts w:ascii="Times New Roman" w:eastAsia="Calibri" w:hAnsi="Times New Roman"/>
          <w:sz w:val="28"/>
          <w:szCs w:val="28"/>
        </w:rPr>
        <w:t xml:space="preserve">рок, збільшення і вдосконалення </w:t>
      </w:r>
      <w:r w:rsidRPr="00646677">
        <w:rPr>
          <w:rFonts w:ascii="Times New Roman" w:eastAsia="Calibri" w:hAnsi="Times New Roman"/>
          <w:sz w:val="28"/>
          <w:szCs w:val="28"/>
        </w:rPr>
        <w:t xml:space="preserve">можливостей </w:t>
      </w:r>
      <w:r w:rsidR="00B461BB" w:rsidRPr="00646677">
        <w:rPr>
          <w:rFonts w:ascii="Times New Roman" w:eastAsia="Calibri" w:hAnsi="Times New Roman"/>
          <w:sz w:val="28"/>
          <w:szCs w:val="28"/>
        </w:rPr>
        <w:t xml:space="preserve">для </w:t>
      </w:r>
      <w:r w:rsidRPr="00646677">
        <w:rPr>
          <w:rFonts w:ascii="Times New Roman" w:eastAsia="Calibri" w:hAnsi="Times New Roman"/>
          <w:sz w:val="28"/>
          <w:szCs w:val="28"/>
        </w:rPr>
        <w:t xml:space="preserve">ув’язнених для успішного повернення </w:t>
      </w:r>
      <w:r w:rsidR="00D451A8" w:rsidRPr="00646677">
        <w:rPr>
          <w:rFonts w:ascii="Times New Roman" w:eastAsia="Calibri" w:hAnsi="Times New Roman"/>
          <w:sz w:val="28"/>
          <w:szCs w:val="28"/>
        </w:rPr>
        <w:t>до</w:t>
      </w:r>
      <w:r w:rsidRPr="00646677">
        <w:rPr>
          <w:rFonts w:ascii="Times New Roman" w:eastAsia="Calibri" w:hAnsi="Times New Roman"/>
          <w:sz w:val="28"/>
          <w:szCs w:val="28"/>
        </w:rPr>
        <w:t xml:space="preserve"> суспільств</w:t>
      </w:r>
      <w:r w:rsidR="00D451A8" w:rsidRPr="00646677">
        <w:rPr>
          <w:rFonts w:ascii="Times New Roman" w:eastAsia="Calibri" w:hAnsi="Times New Roman"/>
          <w:sz w:val="28"/>
          <w:szCs w:val="28"/>
        </w:rPr>
        <w:t xml:space="preserve">а </w:t>
      </w:r>
      <w:r w:rsidRPr="00646677">
        <w:rPr>
          <w:rFonts w:ascii="Times New Roman" w:eastAsia="Calibri" w:hAnsi="Times New Roman"/>
          <w:sz w:val="28"/>
          <w:szCs w:val="28"/>
        </w:rPr>
        <w:t>і до законослухняного життя після їх звільнення</w:t>
      </w:r>
      <w:r w:rsidR="008C53C1" w:rsidRPr="00646677">
        <w:rPr>
          <w:rFonts w:ascii="Times New Roman" w:eastAsia="Calibri" w:hAnsi="Times New Roman"/>
          <w:sz w:val="28"/>
          <w:szCs w:val="28"/>
        </w:rPr>
        <w:t xml:space="preserve"> </w:t>
      </w:r>
      <w:r w:rsidRPr="00646677">
        <w:rPr>
          <w:rFonts w:ascii="Times New Roman" w:eastAsia="Calibri" w:hAnsi="Times New Roman"/>
          <w:sz w:val="28"/>
          <w:szCs w:val="28"/>
        </w:rPr>
        <w:t xml:space="preserve">(пункт 2); </w:t>
      </w:r>
      <w:r w:rsidR="00D01088" w:rsidRPr="00646677">
        <w:rPr>
          <w:rFonts w:ascii="Times New Roman" w:hAnsi="Times New Roman"/>
          <w:sz w:val="28"/>
          <w:szCs w:val="28"/>
        </w:rPr>
        <w:t>„</w:t>
      </w:r>
      <w:r w:rsidRPr="00646677">
        <w:rPr>
          <w:rFonts w:ascii="Times New Roman" w:eastAsia="Calibri" w:hAnsi="Times New Roman"/>
          <w:sz w:val="28"/>
          <w:szCs w:val="28"/>
        </w:rPr>
        <w:t xml:space="preserve">особливих зусиль слід докладати для забезпечення можливості </w:t>
      </w:r>
      <w:r w:rsidR="00B461BB" w:rsidRPr="00646677">
        <w:rPr>
          <w:rFonts w:ascii="Times New Roman" w:eastAsia="Calibri" w:hAnsi="Times New Roman"/>
          <w:sz w:val="28"/>
          <w:szCs w:val="28"/>
        </w:rPr>
        <w:t>дозволяти в</w:t>
      </w:r>
      <w:r w:rsidRPr="00646677">
        <w:rPr>
          <w:rFonts w:ascii="Times New Roman" w:eastAsia="Calibri" w:hAnsi="Times New Roman"/>
          <w:sz w:val="28"/>
          <w:szCs w:val="28"/>
        </w:rPr>
        <w:t xml:space="preserve"> різних форм</w:t>
      </w:r>
      <w:r w:rsidR="00B461BB" w:rsidRPr="00646677">
        <w:rPr>
          <w:rFonts w:ascii="Times New Roman" w:eastAsia="Calibri" w:hAnsi="Times New Roman"/>
          <w:sz w:val="28"/>
          <w:szCs w:val="28"/>
        </w:rPr>
        <w:t>ах</w:t>
      </w:r>
      <w:r w:rsidRPr="00646677">
        <w:rPr>
          <w:rFonts w:ascii="Times New Roman" w:eastAsia="Calibri" w:hAnsi="Times New Roman"/>
          <w:sz w:val="28"/>
          <w:szCs w:val="28"/>
        </w:rPr>
        <w:t xml:space="preserve"> </w:t>
      </w:r>
      <w:bookmarkStart w:id="61" w:name="_Hlk153311445"/>
      <w:r w:rsidR="008C729E" w:rsidRPr="00646677">
        <w:rPr>
          <w:rFonts w:ascii="Times New Roman" w:eastAsia="Calibri" w:hAnsi="Times New Roman"/>
          <w:sz w:val="28"/>
          <w:szCs w:val="28"/>
        </w:rPr>
        <w:t xml:space="preserve">тимчасово </w:t>
      </w:r>
      <w:r w:rsidR="00B461BB" w:rsidRPr="00646677">
        <w:rPr>
          <w:rFonts w:ascii="Times New Roman" w:eastAsia="Calibri" w:hAnsi="Times New Roman"/>
          <w:sz w:val="28"/>
          <w:szCs w:val="28"/>
        </w:rPr>
        <w:t>залишати місця позбавлення волі</w:t>
      </w:r>
      <w:bookmarkEnd w:id="61"/>
      <w:r w:rsidRPr="00646677">
        <w:rPr>
          <w:rFonts w:ascii="Times New Roman" w:eastAsia="Calibri" w:hAnsi="Times New Roman"/>
          <w:sz w:val="28"/>
          <w:szCs w:val="28"/>
        </w:rPr>
        <w:t xml:space="preserve"> </w:t>
      </w:r>
      <w:bookmarkStart w:id="62" w:name="_Hlk152324059"/>
      <w:r w:rsidRPr="00646677">
        <w:rPr>
          <w:rFonts w:ascii="Times New Roman" w:eastAsia="Calibri" w:hAnsi="Times New Roman"/>
          <w:sz w:val="28"/>
          <w:szCs w:val="28"/>
        </w:rPr>
        <w:t xml:space="preserve">– </w:t>
      </w:r>
      <w:bookmarkEnd w:id="62"/>
      <w:r w:rsidRPr="00646677">
        <w:rPr>
          <w:rFonts w:ascii="Times New Roman" w:eastAsia="Calibri" w:hAnsi="Times New Roman"/>
          <w:sz w:val="28"/>
          <w:szCs w:val="28"/>
        </w:rPr>
        <w:t xml:space="preserve">за </w:t>
      </w:r>
      <w:r w:rsidR="00C006BD" w:rsidRPr="00646677">
        <w:rPr>
          <w:rFonts w:ascii="Times New Roman" w:eastAsia="Calibri" w:hAnsi="Times New Roman"/>
          <w:sz w:val="28"/>
          <w:szCs w:val="28"/>
        </w:rPr>
        <w:t>потреби</w:t>
      </w:r>
      <w:r w:rsidRPr="00646677">
        <w:rPr>
          <w:rFonts w:ascii="Times New Roman" w:eastAsia="Calibri" w:hAnsi="Times New Roman"/>
          <w:sz w:val="28"/>
          <w:szCs w:val="28"/>
        </w:rPr>
        <w:t xml:space="preserve"> </w:t>
      </w:r>
      <w:r w:rsidR="00E32331" w:rsidRPr="00646677">
        <w:rPr>
          <w:rFonts w:ascii="Times New Roman" w:eastAsia="Calibri" w:hAnsi="Times New Roman"/>
          <w:sz w:val="28"/>
          <w:szCs w:val="28"/>
        </w:rPr>
        <w:t>в супроводі</w:t>
      </w:r>
      <w:r w:rsidRPr="00646677">
        <w:rPr>
          <w:rFonts w:ascii="Times New Roman" w:eastAsia="Calibri" w:hAnsi="Times New Roman"/>
          <w:sz w:val="28"/>
          <w:szCs w:val="28"/>
        </w:rPr>
        <w:t xml:space="preserve"> </w:t>
      </w:r>
      <w:r w:rsidR="00C006BD" w:rsidRPr="00646677">
        <w:rPr>
          <w:rFonts w:ascii="Times New Roman" w:eastAsia="Calibri" w:hAnsi="Times New Roman"/>
          <w:sz w:val="28"/>
          <w:szCs w:val="28"/>
        </w:rPr>
        <w:t xml:space="preserve">– </w:t>
      </w:r>
      <w:r w:rsidRPr="00646677">
        <w:rPr>
          <w:rFonts w:ascii="Times New Roman" w:eastAsia="Calibri" w:hAnsi="Times New Roman"/>
          <w:sz w:val="28"/>
          <w:szCs w:val="28"/>
        </w:rPr>
        <w:t xml:space="preserve">з урахуванням принципів, викладених у Рекомендації № R (82) 16 </w:t>
      </w:r>
      <w:r w:rsidR="00B461BB" w:rsidRPr="00646677">
        <w:rPr>
          <w:rFonts w:ascii="Times New Roman" w:eastAsia="Calibri" w:hAnsi="Times New Roman"/>
          <w:sz w:val="28"/>
          <w:szCs w:val="28"/>
        </w:rPr>
        <w:t xml:space="preserve">щодо </w:t>
      </w:r>
      <w:r w:rsidR="008C729E" w:rsidRPr="00646677">
        <w:rPr>
          <w:rFonts w:ascii="Times New Roman" w:eastAsia="Calibri" w:hAnsi="Times New Roman"/>
          <w:sz w:val="28"/>
          <w:szCs w:val="28"/>
        </w:rPr>
        <w:t xml:space="preserve">тимчасового </w:t>
      </w:r>
      <w:r w:rsidR="00B461BB" w:rsidRPr="00646677">
        <w:rPr>
          <w:rFonts w:ascii="Times New Roman" w:eastAsia="Calibri" w:hAnsi="Times New Roman"/>
          <w:sz w:val="28"/>
          <w:szCs w:val="28"/>
        </w:rPr>
        <w:t>залишення місць позбавлення волі</w:t>
      </w:r>
      <w:r w:rsidR="00D01088" w:rsidRPr="00646677">
        <w:rPr>
          <w:rFonts w:ascii="Times New Roman" w:hAnsi="Times New Roman"/>
          <w:sz w:val="28"/>
          <w:szCs w:val="28"/>
        </w:rPr>
        <w:t>“</w:t>
      </w:r>
      <w:r w:rsidR="00B461BB" w:rsidRPr="00646677">
        <w:rPr>
          <w:rFonts w:ascii="Times New Roman" w:eastAsia="Calibri" w:hAnsi="Times New Roman"/>
          <w:sz w:val="28"/>
          <w:szCs w:val="28"/>
        </w:rPr>
        <w:t xml:space="preserve"> </w:t>
      </w:r>
      <w:r w:rsidRPr="00646677">
        <w:rPr>
          <w:rFonts w:ascii="Times New Roman" w:eastAsia="Calibri" w:hAnsi="Times New Roman"/>
          <w:sz w:val="28"/>
          <w:szCs w:val="28"/>
        </w:rPr>
        <w:t xml:space="preserve">(підпункт „b“ пункту 23). </w:t>
      </w:r>
    </w:p>
    <w:p w14:paraId="1FC47A86" w14:textId="5F3AE118" w:rsidR="0006072D" w:rsidRPr="00646677" w:rsidRDefault="00B13648"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Європейськими пенітенціарними правилами визначено</w:t>
      </w:r>
      <w:r w:rsidR="0006072D" w:rsidRPr="00646677">
        <w:rPr>
          <w:rFonts w:ascii="Times New Roman" w:eastAsia="Calibri" w:hAnsi="Times New Roman"/>
          <w:sz w:val="28"/>
          <w:szCs w:val="28"/>
        </w:rPr>
        <w:t xml:space="preserve">, </w:t>
      </w:r>
      <w:bookmarkStart w:id="63" w:name="_Hlk152325424"/>
      <w:r w:rsidR="0006072D" w:rsidRPr="00646677">
        <w:rPr>
          <w:rFonts w:ascii="Times New Roman" w:eastAsia="Calibri" w:hAnsi="Times New Roman"/>
          <w:sz w:val="28"/>
          <w:szCs w:val="28"/>
        </w:rPr>
        <w:t>що</w:t>
      </w:r>
      <w:r w:rsidR="00D451A8" w:rsidRPr="00646677">
        <w:rPr>
          <w:rFonts w:ascii="Times New Roman" w:eastAsia="Calibri" w:hAnsi="Times New Roman"/>
          <w:sz w:val="28"/>
          <w:szCs w:val="28"/>
        </w:rPr>
        <w:t xml:space="preserve"> </w:t>
      </w:r>
      <w:r w:rsidR="00E32331" w:rsidRPr="00646677">
        <w:rPr>
          <w:rFonts w:ascii="Times New Roman" w:eastAsia="Calibri" w:hAnsi="Times New Roman"/>
          <w:sz w:val="28"/>
          <w:szCs w:val="28"/>
        </w:rPr>
        <w:t>невіддільним складником</w:t>
      </w:r>
      <w:r w:rsidR="0006072D" w:rsidRPr="00646677">
        <w:rPr>
          <w:rFonts w:ascii="Times New Roman" w:eastAsia="Calibri" w:hAnsi="Times New Roman"/>
          <w:sz w:val="28"/>
          <w:szCs w:val="28"/>
        </w:rPr>
        <w:t xml:space="preserve"> загального режиму для засуджених </w:t>
      </w:r>
      <w:r w:rsidR="00871EE9" w:rsidRPr="00646677">
        <w:rPr>
          <w:rFonts w:ascii="Times New Roman" w:eastAsia="Calibri" w:hAnsi="Times New Roman"/>
          <w:sz w:val="28"/>
          <w:szCs w:val="28"/>
        </w:rPr>
        <w:t>має бути</w:t>
      </w:r>
      <w:r w:rsidR="0006072D" w:rsidRPr="00646677">
        <w:rPr>
          <w:rFonts w:ascii="Times New Roman" w:eastAsia="Calibri" w:hAnsi="Times New Roman"/>
          <w:sz w:val="28"/>
          <w:szCs w:val="28"/>
        </w:rPr>
        <w:t xml:space="preserve"> </w:t>
      </w:r>
      <w:r w:rsidR="00E32331" w:rsidRPr="00646677">
        <w:rPr>
          <w:rFonts w:ascii="Times New Roman" w:eastAsia="Calibri" w:hAnsi="Times New Roman"/>
          <w:sz w:val="28"/>
          <w:szCs w:val="28"/>
        </w:rPr>
        <w:t xml:space="preserve">порядок </w:t>
      </w:r>
      <w:r w:rsidR="008C729E" w:rsidRPr="00646677">
        <w:rPr>
          <w:rFonts w:ascii="Times New Roman" w:eastAsia="Calibri" w:hAnsi="Times New Roman"/>
          <w:sz w:val="28"/>
          <w:szCs w:val="28"/>
        </w:rPr>
        <w:t xml:space="preserve">тимчасового </w:t>
      </w:r>
      <w:r w:rsidR="00E32331" w:rsidRPr="00646677">
        <w:rPr>
          <w:rFonts w:ascii="Times New Roman" w:eastAsia="Calibri" w:hAnsi="Times New Roman"/>
          <w:sz w:val="28"/>
          <w:szCs w:val="28"/>
        </w:rPr>
        <w:t>залиш</w:t>
      </w:r>
      <w:r w:rsidR="008C729E" w:rsidRPr="00646677">
        <w:rPr>
          <w:rFonts w:ascii="Times New Roman" w:eastAsia="Calibri" w:hAnsi="Times New Roman"/>
          <w:sz w:val="28"/>
          <w:szCs w:val="28"/>
        </w:rPr>
        <w:t>ення</w:t>
      </w:r>
      <w:r w:rsidR="00E32331" w:rsidRPr="00646677">
        <w:rPr>
          <w:rFonts w:ascii="Times New Roman" w:eastAsia="Calibri" w:hAnsi="Times New Roman"/>
          <w:sz w:val="28"/>
          <w:szCs w:val="28"/>
        </w:rPr>
        <w:t xml:space="preserve"> місц</w:t>
      </w:r>
      <w:r w:rsidR="008C729E" w:rsidRPr="00646677">
        <w:rPr>
          <w:rFonts w:ascii="Times New Roman" w:eastAsia="Calibri" w:hAnsi="Times New Roman"/>
          <w:sz w:val="28"/>
          <w:szCs w:val="28"/>
        </w:rPr>
        <w:t xml:space="preserve">ь </w:t>
      </w:r>
      <w:r w:rsidR="00E32331" w:rsidRPr="00646677">
        <w:rPr>
          <w:rFonts w:ascii="Times New Roman" w:eastAsia="Calibri" w:hAnsi="Times New Roman"/>
          <w:sz w:val="28"/>
          <w:szCs w:val="28"/>
        </w:rPr>
        <w:t>позбавлення волі</w:t>
      </w:r>
      <w:r w:rsidR="00FB7A4D" w:rsidRPr="00646677">
        <w:rPr>
          <w:rFonts w:ascii="Times New Roman" w:eastAsia="Calibri" w:hAnsi="Times New Roman"/>
          <w:sz w:val="28"/>
          <w:szCs w:val="28"/>
        </w:rPr>
        <w:t xml:space="preserve">; </w:t>
      </w:r>
      <w:r w:rsidR="00FB7A4D" w:rsidRPr="00646677">
        <w:rPr>
          <w:rFonts w:ascii="Times New Roman" w:hAnsi="Times New Roman"/>
          <w:sz w:val="28"/>
          <w:szCs w:val="28"/>
        </w:rPr>
        <w:t>особлив</w:t>
      </w:r>
      <w:r w:rsidR="00871EE9" w:rsidRPr="00646677">
        <w:rPr>
          <w:rFonts w:ascii="Times New Roman" w:hAnsi="Times New Roman"/>
          <w:sz w:val="28"/>
          <w:szCs w:val="28"/>
        </w:rPr>
        <w:t>у</w:t>
      </w:r>
      <w:r w:rsidR="00FB7A4D" w:rsidRPr="00646677">
        <w:rPr>
          <w:rFonts w:ascii="Times New Roman" w:hAnsi="Times New Roman"/>
          <w:sz w:val="28"/>
          <w:szCs w:val="28"/>
        </w:rPr>
        <w:t xml:space="preserve"> уваг</w:t>
      </w:r>
      <w:r w:rsidR="00871EE9" w:rsidRPr="00646677">
        <w:rPr>
          <w:rFonts w:ascii="Times New Roman" w:hAnsi="Times New Roman"/>
          <w:sz w:val="28"/>
          <w:szCs w:val="28"/>
        </w:rPr>
        <w:t>у</w:t>
      </w:r>
      <w:r w:rsidR="00FB7A4D" w:rsidRPr="00646677">
        <w:rPr>
          <w:rFonts w:ascii="Times New Roman" w:hAnsi="Times New Roman"/>
          <w:sz w:val="28"/>
          <w:szCs w:val="28"/>
        </w:rPr>
        <w:t xml:space="preserve"> </w:t>
      </w:r>
      <w:r w:rsidR="00871EE9" w:rsidRPr="00646677">
        <w:rPr>
          <w:rFonts w:ascii="Times New Roman" w:hAnsi="Times New Roman"/>
          <w:sz w:val="28"/>
          <w:szCs w:val="28"/>
        </w:rPr>
        <w:t xml:space="preserve">слід </w:t>
      </w:r>
      <w:r w:rsidR="004B57A8">
        <w:rPr>
          <w:rFonts w:ascii="Times New Roman" w:hAnsi="Times New Roman"/>
          <w:sz w:val="28"/>
          <w:szCs w:val="28"/>
        </w:rPr>
        <w:t>надавати</w:t>
      </w:r>
      <w:r w:rsidR="00FB7A4D" w:rsidRPr="00646677">
        <w:rPr>
          <w:rFonts w:ascii="Times New Roman" w:hAnsi="Times New Roman"/>
          <w:sz w:val="28"/>
          <w:szCs w:val="28"/>
        </w:rPr>
        <w:t xml:space="preserve"> </w:t>
      </w:r>
      <w:r w:rsidR="008C729E" w:rsidRPr="00646677">
        <w:rPr>
          <w:rFonts w:ascii="Times New Roman" w:hAnsi="Times New Roman"/>
          <w:sz w:val="28"/>
          <w:szCs w:val="28"/>
        </w:rPr>
        <w:t>розроб</w:t>
      </w:r>
      <w:r w:rsidR="004B57A8">
        <w:rPr>
          <w:rFonts w:ascii="Times New Roman" w:hAnsi="Times New Roman"/>
          <w:sz w:val="28"/>
          <w:szCs w:val="28"/>
        </w:rPr>
        <w:t>л</w:t>
      </w:r>
      <w:r w:rsidR="008C729E" w:rsidRPr="00646677">
        <w:rPr>
          <w:rFonts w:ascii="Times New Roman" w:hAnsi="Times New Roman"/>
          <w:sz w:val="28"/>
          <w:szCs w:val="28"/>
        </w:rPr>
        <w:t xml:space="preserve">енню </w:t>
      </w:r>
      <w:r w:rsidR="00FB7A4D" w:rsidRPr="00646677">
        <w:rPr>
          <w:rFonts w:ascii="Times New Roman" w:hAnsi="Times New Roman"/>
          <w:sz w:val="28"/>
          <w:szCs w:val="28"/>
        </w:rPr>
        <w:t>відповідних планів відбування покарання та режимів для засуджених до довічного ув’язнення</w:t>
      </w:r>
      <w:r w:rsidR="00871EE9" w:rsidRPr="00646677">
        <w:rPr>
          <w:rFonts w:ascii="Times New Roman" w:hAnsi="Times New Roman"/>
          <w:sz w:val="28"/>
          <w:szCs w:val="28"/>
        </w:rPr>
        <w:t xml:space="preserve"> та інших ув’язнених, які відбувають тривалі строки ув’язнення </w:t>
      </w:r>
      <w:r w:rsidR="0006072D" w:rsidRPr="00646677">
        <w:rPr>
          <w:rFonts w:ascii="Times New Roman" w:eastAsia="Calibri" w:hAnsi="Times New Roman"/>
          <w:sz w:val="28"/>
          <w:szCs w:val="28"/>
        </w:rPr>
        <w:t>(</w:t>
      </w:r>
      <w:r w:rsidR="000A05AD" w:rsidRPr="00646677">
        <w:rPr>
          <w:rFonts w:ascii="Times New Roman" w:eastAsia="Calibri" w:hAnsi="Times New Roman"/>
          <w:sz w:val="28"/>
          <w:szCs w:val="28"/>
        </w:rPr>
        <w:t>пункт</w:t>
      </w:r>
      <w:r w:rsidR="00871EE9" w:rsidRPr="00646677">
        <w:rPr>
          <w:rFonts w:ascii="Times New Roman" w:eastAsia="Calibri" w:hAnsi="Times New Roman"/>
          <w:sz w:val="28"/>
          <w:szCs w:val="28"/>
        </w:rPr>
        <w:t>и</w:t>
      </w:r>
      <w:r w:rsidR="000A05AD" w:rsidRPr="00646677">
        <w:rPr>
          <w:rFonts w:ascii="Times New Roman" w:eastAsia="Calibri" w:hAnsi="Times New Roman"/>
          <w:sz w:val="28"/>
          <w:szCs w:val="28"/>
        </w:rPr>
        <w:t xml:space="preserve"> </w:t>
      </w:r>
      <w:r w:rsidR="0006072D" w:rsidRPr="00646677">
        <w:rPr>
          <w:rFonts w:ascii="Times New Roman" w:eastAsia="Calibri" w:hAnsi="Times New Roman"/>
          <w:sz w:val="28"/>
          <w:szCs w:val="28"/>
        </w:rPr>
        <w:t>103.</w:t>
      </w:r>
      <w:r w:rsidR="00E32331" w:rsidRPr="00646677">
        <w:rPr>
          <w:rFonts w:ascii="Times New Roman" w:eastAsia="Calibri" w:hAnsi="Times New Roman"/>
          <w:sz w:val="28"/>
          <w:szCs w:val="28"/>
        </w:rPr>
        <w:t>6</w:t>
      </w:r>
      <w:r w:rsidR="00871EE9" w:rsidRPr="00646677">
        <w:rPr>
          <w:rFonts w:ascii="Times New Roman" w:eastAsia="Calibri" w:hAnsi="Times New Roman"/>
          <w:sz w:val="28"/>
          <w:szCs w:val="28"/>
        </w:rPr>
        <w:t>,</w:t>
      </w:r>
      <w:r w:rsidR="00871EE9" w:rsidRPr="00646677">
        <w:rPr>
          <w:rFonts w:ascii="Times New Roman" w:hAnsi="Times New Roman"/>
          <w:sz w:val="28"/>
          <w:szCs w:val="28"/>
        </w:rPr>
        <w:t xml:space="preserve"> </w:t>
      </w:r>
      <w:r w:rsidR="00871EE9" w:rsidRPr="00646677">
        <w:rPr>
          <w:rFonts w:ascii="Times New Roman" w:eastAsia="Calibri" w:hAnsi="Times New Roman"/>
          <w:sz w:val="28"/>
          <w:szCs w:val="28"/>
        </w:rPr>
        <w:t>103.8</w:t>
      </w:r>
      <w:r w:rsidR="0006072D" w:rsidRPr="00646677">
        <w:rPr>
          <w:rFonts w:ascii="Times New Roman" w:eastAsia="Calibri" w:hAnsi="Times New Roman"/>
          <w:sz w:val="28"/>
          <w:szCs w:val="28"/>
        </w:rPr>
        <w:t>)</w:t>
      </w:r>
      <w:r w:rsidR="00FB7A4D" w:rsidRPr="00646677">
        <w:rPr>
          <w:rFonts w:ascii="Times New Roman" w:eastAsia="Calibri" w:hAnsi="Times New Roman"/>
          <w:sz w:val="28"/>
          <w:szCs w:val="28"/>
        </w:rPr>
        <w:t>.</w:t>
      </w:r>
    </w:p>
    <w:p w14:paraId="55B1BBB4" w14:textId="778F8B00" w:rsidR="007C101E" w:rsidRPr="00646677" w:rsidRDefault="00363EC2" w:rsidP="0001619C">
      <w:pPr>
        <w:spacing w:after="0" w:line="348" w:lineRule="auto"/>
        <w:ind w:firstLine="567"/>
        <w:jc w:val="both"/>
        <w:rPr>
          <w:rFonts w:ascii="Times New Roman" w:eastAsia="Calibri" w:hAnsi="Times New Roman"/>
          <w:sz w:val="28"/>
          <w:szCs w:val="28"/>
        </w:rPr>
      </w:pPr>
      <w:bookmarkStart w:id="64" w:name="_Hlk152325487"/>
      <w:bookmarkEnd w:id="63"/>
      <w:r w:rsidRPr="00646677">
        <w:rPr>
          <w:rFonts w:ascii="Times New Roman" w:hAnsi="Times New Roman"/>
          <w:sz w:val="28"/>
          <w:szCs w:val="28"/>
        </w:rPr>
        <w:t>Європейський комітет із питань запобігання катуванню чи нелюдському або такому, що принижує гід</w:t>
      </w:r>
      <w:r w:rsidR="00B51E82" w:rsidRPr="00646677">
        <w:rPr>
          <w:rFonts w:ascii="Times New Roman" w:hAnsi="Times New Roman"/>
          <w:sz w:val="28"/>
          <w:szCs w:val="28"/>
        </w:rPr>
        <w:t>ність, поводженню або покаранню</w:t>
      </w:r>
      <w:r w:rsidRPr="00646677">
        <w:rPr>
          <w:rFonts w:ascii="Times New Roman" w:hAnsi="Times New Roman"/>
          <w:sz w:val="28"/>
          <w:szCs w:val="28"/>
        </w:rPr>
        <w:t xml:space="preserve"> в аспекті виконання </w:t>
      </w:r>
      <w:proofErr w:type="spellStart"/>
      <w:r w:rsidRPr="00646677">
        <w:rPr>
          <w:rFonts w:ascii="Times New Roman" w:hAnsi="Times New Roman"/>
          <w:sz w:val="28"/>
          <w:szCs w:val="28"/>
        </w:rPr>
        <w:lastRenderedPageBreak/>
        <w:t>вироку</w:t>
      </w:r>
      <w:proofErr w:type="spellEnd"/>
      <w:r w:rsidRPr="00646677">
        <w:rPr>
          <w:rFonts w:ascii="Times New Roman" w:hAnsi="Times New Roman"/>
          <w:sz w:val="28"/>
          <w:szCs w:val="28"/>
        </w:rPr>
        <w:t xml:space="preserve"> стосовно засуджених до довічного позбавлення волі осіб наголосив, що </w:t>
      </w:r>
      <w:bookmarkStart w:id="65" w:name="_Hlk152521030"/>
      <w:r w:rsidRPr="00646677">
        <w:rPr>
          <w:rFonts w:ascii="Times New Roman" w:hAnsi="Times New Roman"/>
          <w:sz w:val="28"/>
          <w:szCs w:val="28"/>
        </w:rPr>
        <w:t>„</w:t>
      </w:r>
      <w:bookmarkStart w:id="66" w:name="_Hlk152451204"/>
      <w:bookmarkEnd w:id="65"/>
      <w:r w:rsidR="00B13648" w:rsidRPr="00646677">
        <w:rPr>
          <w:rFonts w:ascii="Times New Roman" w:hAnsi="Times New Roman"/>
          <w:sz w:val="28"/>
          <w:szCs w:val="28"/>
        </w:rPr>
        <w:t xml:space="preserve">ефективне запровадження дієвої безпеки має бути вирішальним у процесі оцінювання, коли доступ конкретного ув’язненого до </w:t>
      </w:r>
      <w:r w:rsidR="00026F9B" w:rsidRPr="00646677">
        <w:rPr>
          <w:rFonts w:ascii="Times New Roman" w:hAnsi="Times New Roman"/>
          <w:sz w:val="28"/>
          <w:szCs w:val="28"/>
        </w:rPr>
        <w:t>спільноти</w:t>
      </w:r>
      <w:r w:rsidR="00B13648" w:rsidRPr="00646677">
        <w:rPr>
          <w:rFonts w:ascii="Times New Roman" w:hAnsi="Times New Roman"/>
          <w:sz w:val="28"/>
          <w:szCs w:val="28"/>
        </w:rPr>
        <w:t xml:space="preserve"> </w:t>
      </w:r>
      <w:r w:rsidR="00E32331" w:rsidRPr="00646677">
        <w:rPr>
          <w:rFonts w:ascii="Times New Roman" w:hAnsi="Times New Roman"/>
          <w:sz w:val="28"/>
          <w:szCs w:val="28"/>
        </w:rPr>
        <w:t xml:space="preserve">є безпечним </w:t>
      </w:r>
      <w:r w:rsidR="00B13648" w:rsidRPr="00646677">
        <w:rPr>
          <w:rFonts w:ascii="Times New Roman" w:hAnsi="Times New Roman"/>
          <w:sz w:val="28"/>
          <w:szCs w:val="28"/>
        </w:rPr>
        <w:t xml:space="preserve">спочатку у формі </w:t>
      </w:r>
      <w:r w:rsidR="00B51E82" w:rsidRPr="00646677">
        <w:rPr>
          <w:rFonts w:ascii="Times New Roman" w:eastAsia="Calibri" w:hAnsi="Times New Roman"/>
          <w:sz w:val="28"/>
          <w:szCs w:val="28"/>
        </w:rPr>
        <w:t xml:space="preserve">тимчасового </w:t>
      </w:r>
      <w:r w:rsidR="00E32331" w:rsidRPr="00646677">
        <w:rPr>
          <w:rFonts w:ascii="Times New Roman" w:eastAsia="Calibri" w:hAnsi="Times New Roman"/>
          <w:sz w:val="28"/>
          <w:szCs w:val="28"/>
        </w:rPr>
        <w:t>залишення місця позбавлення волі</w:t>
      </w:r>
      <w:r w:rsidR="00E32331" w:rsidRPr="00646677">
        <w:rPr>
          <w:rFonts w:ascii="Times New Roman" w:hAnsi="Times New Roman"/>
          <w:sz w:val="28"/>
          <w:szCs w:val="28"/>
        </w:rPr>
        <w:t xml:space="preserve"> в супроводі</w:t>
      </w:r>
      <w:r w:rsidR="00B13648" w:rsidRPr="00646677">
        <w:rPr>
          <w:rFonts w:ascii="Times New Roman" w:hAnsi="Times New Roman"/>
          <w:sz w:val="28"/>
          <w:szCs w:val="28"/>
        </w:rPr>
        <w:t>, потім без супровод</w:t>
      </w:r>
      <w:r w:rsidR="00E32331" w:rsidRPr="00646677">
        <w:rPr>
          <w:rFonts w:ascii="Times New Roman" w:hAnsi="Times New Roman"/>
          <w:sz w:val="28"/>
          <w:szCs w:val="28"/>
        </w:rPr>
        <w:t>у</w:t>
      </w:r>
      <w:r w:rsidR="00B13648" w:rsidRPr="00646677">
        <w:rPr>
          <w:rFonts w:ascii="Times New Roman" w:hAnsi="Times New Roman"/>
          <w:sz w:val="28"/>
          <w:szCs w:val="28"/>
        </w:rPr>
        <w:t xml:space="preserve"> понад добу і, нарешті, </w:t>
      </w:r>
      <w:r w:rsidR="00026F9B" w:rsidRPr="00646677">
        <w:rPr>
          <w:rFonts w:ascii="Times New Roman" w:hAnsi="Times New Roman"/>
          <w:sz w:val="28"/>
          <w:szCs w:val="28"/>
        </w:rPr>
        <w:t>умовно-дострокового звільнення</w:t>
      </w:r>
      <w:r w:rsidRPr="00646677">
        <w:rPr>
          <w:rFonts w:ascii="Times New Roman" w:hAnsi="Times New Roman"/>
          <w:sz w:val="28"/>
          <w:szCs w:val="28"/>
        </w:rPr>
        <w:t>“</w:t>
      </w:r>
      <w:bookmarkEnd w:id="66"/>
      <w:r w:rsidRPr="00646677">
        <w:rPr>
          <w:rFonts w:ascii="Times New Roman" w:hAnsi="Times New Roman"/>
          <w:sz w:val="28"/>
          <w:szCs w:val="28"/>
        </w:rPr>
        <w:t xml:space="preserve"> </w:t>
      </w:r>
      <w:r w:rsidR="00CF4B4C" w:rsidRPr="004B57A8">
        <w:rPr>
          <w:rFonts w:ascii="Times New Roman" w:hAnsi="Times New Roman"/>
          <w:i/>
          <w:sz w:val="28"/>
          <w:szCs w:val="28"/>
        </w:rPr>
        <w:t>[</w:t>
      </w:r>
      <w:r w:rsidRPr="004B57A8">
        <w:rPr>
          <w:rFonts w:ascii="Times New Roman" w:hAnsi="Times New Roman"/>
          <w:i/>
          <w:sz w:val="28"/>
          <w:szCs w:val="28"/>
        </w:rPr>
        <w:t xml:space="preserve">25th </w:t>
      </w:r>
      <w:proofErr w:type="spellStart"/>
      <w:r w:rsidRPr="004B57A8">
        <w:rPr>
          <w:rFonts w:ascii="Times New Roman" w:hAnsi="Times New Roman"/>
          <w:i/>
          <w:sz w:val="28"/>
          <w:szCs w:val="28"/>
        </w:rPr>
        <w:t>General</w:t>
      </w:r>
      <w:proofErr w:type="spellEnd"/>
      <w:r w:rsidR="00026F9B" w:rsidRPr="004B57A8">
        <w:rPr>
          <w:rFonts w:ascii="Times New Roman" w:hAnsi="Times New Roman"/>
          <w:i/>
          <w:sz w:val="28"/>
          <w:szCs w:val="28"/>
        </w:rPr>
        <w:t xml:space="preserve"> </w:t>
      </w:r>
      <w:proofErr w:type="spellStart"/>
      <w:r w:rsidR="00026F9B" w:rsidRPr="004B57A8">
        <w:rPr>
          <w:rFonts w:ascii="Times New Roman" w:hAnsi="Times New Roman"/>
          <w:i/>
          <w:sz w:val="28"/>
          <w:szCs w:val="28"/>
        </w:rPr>
        <w:t>Report</w:t>
      </w:r>
      <w:proofErr w:type="spellEnd"/>
      <w:r w:rsidR="00026F9B" w:rsidRPr="004B57A8">
        <w:rPr>
          <w:rFonts w:ascii="Times New Roman" w:hAnsi="Times New Roman"/>
          <w:i/>
          <w:sz w:val="28"/>
          <w:szCs w:val="28"/>
        </w:rPr>
        <w:t>, CPT/</w:t>
      </w:r>
      <w:proofErr w:type="spellStart"/>
      <w:r w:rsidR="00026F9B" w:rsidRPr="004B57A8">
        <w:rPr>
          <w:rFonts w:ascii="Times New Roman" w:hAnsi="Times New Roman"/>
          <w:i/>
          <w:sz w:val="28"/>
          <w:szCs w:val="28"/>
        </w:rPr>
        <w:t>Inf</w:t>
      </w:r>
      <w:proofErr w:type="spellEnd"/>
      <w:r w:rsidR="00026F9B" w:rsidRPr="004B57A8">
        <w:rPr>
          <w:rFonts w:ascii="Times New Roman" w:hAnsi="Times New Roman"/>
          <w:i/>
          <w:sz w:val="28"/>
          <w:szCs w:val="28"/>
        </w:rPr>
        <w:t>(2016)10, п. 79</w:t>
      </w:r>
      <w:r w:rsidR="00CF4B4C" w:rsidRPr="004B57A8">
        <w:rPr>
          <w:rFonts w:ascii="Times New Roman" w:hAnsi="Times New Roman"/>
          <w:i/>
          <w:sz w:val="28"/>
          <w:szCs w:val="28"/>
        </w:rPr>
        <w:t>]</w:t>
      </w:r>
      <w:r w:rsidR="00026F9B" w:rsidRPr="00646677">
        <w:rPr>
          <w:rFonts w:ascii="Times New Roman" w:hAnsi="Times New Roman"/>
          <w:sz w:val="28"/>
          <w:szCs w:val="28"/>
        </w:rPr>
        <w:t>.</w:t>
      </w:r>
    </w:p>
    <w:bookmarkEnd w:id="64"/>
    <w:p w14:paraId="117E4E80" w14:textId="77777777" w:rsidR="00363EC2" w:rsidRPr="00646677" w:rsidRDefault="00363EC2" w:rsidP="0001619C">
      <w:pPr>
        <w:spacing w:after="0" w:line="240" w:lineRule="auto"/>
        <w:ind w:firstLine="567"/>
        <w:jc w:val="both"/>
        <w:rPr>
          <w:rFonts w:ascii="Times New Roman" w:eastAsia="Calibri" w:hAnsi="Times New Roman"/>
          <w:sz w:val="28"/>
          <w:szCs w:val="28"/>
        </w:rPr>
      </w:pPr>
    </w:p>
    <w:p w14:paraId="1254FDE1" w14:textId="0D4CCD9D" w:rsidR="00CB1E23" w:rsidRPr="00646677" w:rsidRDefault="00C12301" w:rsidP="0001619C">
      <w:pPr>
        <w:spacing w:after="0" w:line="348" w:lineRule="auto"/>
        <w:ind w:firstLine="567"/>
        <w:jc w:val="both"/>
        <w:rPr>
          <w:rFonts w:ascii="Times New Roman" w:eastAsia="Calibri" w:hAnsi="Times New Roman"/>
          <w:sz w:val="28"/>
          <w:szCs w:val="28"/>
        </w:rPr>
      </w:pPr>
      <w:r w:rsidRPr="00646677">
        <w:rPr>
          <w:rFonts w:ascii="Times New Roman" w:eastAsia="Calibri" w:hAnsi="Times New Roman"/>
          <w:sz w:val="28"/>
          <w:szCs w:val="28"/>
        </w:rPr>
        <w:t>3</w:t>
      </w:r>
      <w:r w:rsidR="007C101E" w:rsidRPr="00646677">
        <w:rPr>
          <w:rFonts w:ascii="Times New Roman" w:eastAsia="Calibri" w:hAnsi="Times New Roman"/>
          <w:sz w:val="28"/>
          <w:szCs w:val="28"/>
        </w:rPr>
        <w:t xml:space="preserve">.3. </w:t>
      </w:r>
      <w:r w:rsidR="00472D57" w:rsidRPr="00646677">
        <w:rPr>
          <w:rFonts w:ascii="Times New Roman" w:eastAsia="Calibri" w:hAnsi="Times New Roman"/>
          <w:sz w:val="28"/>
          <w:szCs w:val="28"/>
        </w:rPr>
        <w:t>Європейський суд із прав людини</w:t>
      </w:r>
      <w:r w:rsidR="00236C48" w:rsidRPr="00646677">
        <w:rPr>
          <w:rFonts w:ascii="Times New Roman" w:eastAsia="Calibri" w:hAnsi="Times New Roman"/>
          <w:sz w:val="28"/>
          <w:szCs w:val="28"/>
        </w:rPr>
        <w:t xml:space="preserve"> </w:t>
      </w:r>
      <w:r w:rsidR="004A764A" w:rsidRPr="00646677">
        <w:rPr>
          <w:rFonts w:ascii="Times New Roman" w:eastAsia="Calibri" w:hAnsi="Times New Roman"/>
          <w:sz w:val="28"/>
          <w:szCs w:val="28"/>
        </w:rPr>
        <w:t>обстоює позицію</w:t>
      </w:r>
      <w:r w:rsidR="00B51E82" w:rsidRPr="00646677">
        <w:rPr>
          <w:rFonts w:ascii="Times New Roman" w:eastAsia="Calibri" w:hAnsi="Times New Roman"/>
          <w:sz w:val="28"/>
          <w:szCs w:val="28"/>
        </w:rPr>
        <w:t>, що</w:t>
      </w:r>
      <w:r w:rsidR="00236C48" w:rsidRPr="00646677">
        <w:rPr>
          <w:rFonts w:ascii="Times New Roman" w:hAnsi="Times New Roman"/>
          <w:sz w:val="28"/>
          <w:szCs w:val="28"/>
        </w:rPr>
        <w:t xml:space="preserve"> „</w:t>
      </w:r>
      <w:r w:rsidR="00FA77E9" w:rsidRPr="00646677">
        <w:rPr>
          <w:rFonts w:ascii="Times New Roman" w:hAnsi="Times New Roman"/>
          <w:sz w:val="28"/>
          <w:szCs w:val="28"/>
        </w:rPr>
        <w:t xml:space="preserve">у європейській </w:t>
      </w:r>
      <w:proofErr w:type="spellStart"/>
      <w:r w:rsidR="00E32331" w:rsidRPr="00646677">
        <w:rPr>
          <w:rFonts w:ascii="Times New Roman" w:hAnsi="Times New Roman"/>
          <w:sz w:val="28"/>
          <w:szCs w:val="28"/>
        </w:rPr>
        <w:t>пенальній</w:t>
      </w:r>
      <w:proofErr w:type="spellEnd"/>
      <w:r w:rsidR="00FA77E9" w:rsidRPr="00646677">
        <w:rPr>
          <w:rFonts w:ascii="Times New Roman" w:hAnsi="Times New Roman"/>
          <w:sz w:val="28"/>
          <w:szCs w:val="28"/>
        </w:rPr>
        <w:t xml:space="preserve"> політиці </w:t>
      </w:r>
      <w:r w:rsidR="00E32331" w:rsidRPr="00646677">
        <w:rPr>
          <w:rFonts w:ascii="Times New Roman" w:hAnsi="Times New Roman"/>
          <w:sz w:val="28"/>
          <w:szCs w:val="28"/>
        </w:rPr>
        <w:t>натепер</w:t>
      </w:r>
      <w:r w:rsidR="00FA77E9" w:rsidRPr="00646677">
        <w:rPr>
          <w:rFonts w:ascii="Times New Roman" w:hAnsi="Times New Roman"/>
          <w:sz w:val="28"/>
          <w:szCs w:val="28"/>
        </w:rPr>
        <w:t xml:space="preserve"> акцентують на реабілітаційній меті ув’язнення </w:t>
      </w:r>
      <w:r w:rsidR="00472D57" w:rsidRPr="00646677">
        <w:rPr>
          <w:rFonts w:ascii="Times New Roman" w:hAnsi="Times New Roman"/>
          <w:sz w:val="28"/>
          <w:szCs w:val="28"/>
        </w:rPr>
        <w:t>&lt;...&gt;</w:t>
      </w:r>
      <w:r w:rsidR="00472D57" w:rsidRPr="00646677">
        <w:rPr>
          <w:rFonts w:ascii="Times New Roman" w:eastAsia="Calibri" w:hAnsi="Times New Roman"/>
          <w:sz w:val="28"/>
          <w:szCs w:val="28"/>
        </w:rPr>
        <w:t xml:space="preserve"> цей принцип застосову</w:t>
      </w:r>
      <w:r w:rsidR="005B3219" w:rsidRPr="00646677">
        <w:rPr>
          <w:rFonts w:ascii="Times New Roman" w:eastAsia="Calibri" w:hAnsi="Times New Roman"/>
          <w:sz w:val="28"/>
          <w:szCs w:val="28"/>
        </w:rPr>
        <w:t>ють</w:t>
      </w:r>
      <w:r w:rsidR="00472D57" w:rsidRPr="00646677">
        <w:rPr>
          <w:rFonts w:ascii="Times New Roman" w:eastAsia="Calibri" w:hAnsi="Times New Roman"/>
          <w:sz w:val="28"/>
          <w:szCs w:val="28"/>
        </w:rPr>
        <w:t xml:space="preserve"> </w:t>
      </w:r>
      <w:r w:rsidR="005B3219" w:rsidRPr="00646677">
        <w:rPr>
          <w:rFonts w:ascii="Times New Roman" w:eastAsia="Calibri" w:hAnsi="Times New Roman"/>
          <w:sz w:val="28"/>
          <w:szCs w:val="28"/>
        </w:rPr>
        <w:t>безвідносно до</w:t>
      </w:r>
      <w:r w:rsidR="00472D57" w:rsidRPr="00646677">
        <w:rPr>
          <w:rFonts w:ascii="Times New Roman" w:eastAsia="Calibri" w:hAnsi="Times New Roman"/>
          <w:sz w:val="28"/>
          <w:szCs w:val="28"/>
        </w:rPr>
        <w:t xml:space="preserve"> </w:t>
      </w:r>
      <w:r w:rsidR="00387FAE" w:rsidRPr="00646677">
        <w:rPr>
          <w:rFonts w:ascii="Times New Roman" w:eastAsia="Calibri" w:hAnsi="Times New Roman"/>
          <w:sz w:val="28"/>
          <w:szCs w:val="28"/>
        </w:rPr>
        <w:t>скоєного</w:t>
      </w:r>
      <w:r w:rsidR="00472D57" w:rsidRPr="00646677">
        <w:rPr>
          <w:rFonts w:ascii="Times New Roman" w:eastAsia="Calibri" w:hAnsi="Times New Roman"/>
          <w:sz w:val="28"/>
          <w:szCs w:val="28"/>
        </w:rPr>
        <w:t xml:space="preserve"> злочину</w:t>
      </w:r>
      <w:r w:rsidR="005B3219" w:rsidRPr="00646677">
        <w:rPr>
          <w:rFonts w:ascii="Times New Roman" w:eastAsia="Calibri" w:hAnsi="Times New Roman"/>
          <w:sz w:val="28"/>
          <w:szCs w:val="28"/>
        </w:rPr>
        <w:t xml:space="preserve"> або</w:t>
      </w:r>
      <w:r w:rsidR="00472D57" w:rsidRPr="00646677">
        <w:rPr>
          <w:rFonts w:ascii="Times New Roman" w:eastAsia="Calibri" w:hAnsi="Times New Roman"/>
          <w:sz w:val="28"/>
          <w:szCs w:val="28"/>
        </w:rPr>
        <w:t xml:space="preserve"> </w:t>
      </w:r>
      <w:r w:rsidR="00FA77E9" w:rsidRPr="00646677">
        <w:rPr>
          <w:rFonts w:ascii="Times New Roman" w:eastAsia="Calibri" w:hAnsi="Times New Roman"/>
          <w:sz w:val="28"/>
          <w:szCs w:val="28"/>
        </w:rPr>
        <w:t>строку відбування</w:t>
      </w:r>
      <w:r w:rsidR="00472D57" w:rsidRPr="00646677">
        <w:rPr>
          <w:rFonts w:ascii="Times New Roman" w:eastAsia="Calibri" w:hAnsi="Times New Roman"/>
          <w:sz w:val="28"/>
          <w:szCs w:val="28"/>
        </w:rPr>
        <w:t xml:space="preserve"> покарання </w:t>
      </w:r>
      <w:r w:rsidR="00472D57" w:rsidRPr="00646677">
        <w:rPr>
          <w:rFonts w:ascii="Times New Roman" w:hAnsi="Times New Roman"/>
          <w:sz w:val="28"/>
          <w:szCs w:val="28"/>
        </w:rPr>
        <w:t>&lt;...&gt;</w:t>
      </w:r>
      <w:r w:rsidR="005B3219" w:rsidRPr="00646677">
        <w:rPr>
          <w:rFonts w:ascii="Times New Roman" w:eastAsia="Calibri" w:hAnsi="Times New Roman"/>
          <w:sz w:val="28"/>
          <w:szCs w:val="28"/>
        </w:rPr>
        <w:t xml:space="preserve"> </w:t>
      </w:r>
      <w:r w:rsidR="00472D57" w:rsidRPr="00646677">
        <w:rPr>
          <w:rFonts w:ascii="Times New Roman" w:eastAsia="Calibri" w:hAnsi="Times New Roman"/>
          <w:sz w:val="28"/>
          <w:szCs w:val="28"/>
        </w:rPr>
        <w:t xml:space="preserve"> </w:t>
      </w:r>
      <w:r w:rsidR="00FA77E9" w:rsidRPr="00646677">
        <w:rPr>
          <w:rFonts w:ascii="Times New Roman" w:hAnsi="Times New Roman"/>
          <w:sz w:val="28"/>
          <w:szCs w:val="28"/>
        </w:rPr>
        <w:t>підтрим</w:t>
      </w:r>
      <w:r w:rsidR="00E32331" w:rsidRPr="00646677">
        <w:rPr>
          <w:rFonts w:ascii="Times New Roman" w:hAnsi="Times New Roman"/>
          <w:sz w:val="28"/>
          <w:szCs w:val="28"/>
        </w:rPr>
        <w:t>ування</w:t>
      </w:r>
      <w:r w:rsidR="00FA77E9" w:rsidRPr="00646677">
        <w:rPr>
          <w:rFonts w:ascii="Times New Roman" w:hAnsi="Times New Roman"/>
          <w:sz w:val="28"/>
          <w:szCs w:val="28"/>
        </w:rPr>
        <w:t xml:space="preserve"> сімейних </w:t>
      </w:r>
      <w:r w:rsidR="00E32331" w:rsidRPr="00646677">
        <w:rPr>
          <w:rFonts w:ascii="Times New Roman" w:hAnsi="Times New Roman"/>
          <w:sz w:val="28"/>
          <w:szCs w:val="28"/>
        </w:rPr>
        <w:t>стосунків</w:t>
      </w:r>
      <w:r w:rsidR="00FA77E9" w:rsidRPr="00646677">
        <w:rPr>
          <w:rFonts w:ascii="Times New Roman" w:hAnsi="Times New Roman"/>
          <w:sz w:val="28"/>
          <w:szCs w:val="28"/>
        </w:rPr>
        <w:t xml:space="preserve"> є одним </w:t>
      </w:r>
      <w:r w:rsidR="00B51E82" w:rsidRPr="00646677">
        <w:rPr>
          <w:rFonts w:ascii="Times New Roman" w:hAnsi="Times New Roman"/>
          <w:sz w:val="28"/>
          <w:szCs w:val="28"/>
        </w:rPr>
        <w:t>і</w:t>
      </w:r>
      <w:r w:rsidR="00FA77E9" w:rsidRPr="00646677">
        <w:rPr>
          <w:rFonts w:ascii="Times New Roman" w:hAnsi="Times New Roman"/>
          <w:sz w:val="28"/>
          <w:szCs w:val="28"/>
        </w:rPr>
        <w:t xml:space="preserve">з </w:t>
      </w:r>
      <w:r w:rsidR="00C9786B" w:rsidRPr="00646677">
        <w:rPr>
          <w:rFonts w:ascii="Times New Roman" w:hAnsi="Times New Roman"/>
          <w:sz w:val="28"/>
          <w:szCs w:val="28"/>
        </w:rPr>
        <w:t>суттєвих</w:t>
      </w:r>
      <w:r w:rsidR="00FA77E9" w:rsidRPr="00646677">
        <w:rPr>
          <w:rFonts w:ascii="Times New Roman" w:hAnsi="Times New Roman"/>
          <w:sz w:val="28"/>
          <w:szCs w:val="28"/>
        </w:rPr>
        <w:t xml:space="preserve"> засобів сприяння соціальн</w:t>
      </w:r>
      <w:r w:rsidR="00B51E82" w:rsidRPr="00646677">
        <w:rPr>
          <w:rFonts w:ascii="Times New Roman" w:hAnsi="Times New Roman"/>
          <w:sz w:val="28"/>
          <w:szCs w:val="28"/>
        </w:rPr>
        <w:t>ій</w:t>
      </w:r>
      <w:r w:rsidR="00FA77E9" w:rsidRPr="00646677">
        <w:rPr>
          <w:rFonts w:ascii="Times New Roman" w:hAnsi="Times New Roman"/>
          <w:sz w:val="28"/>
          <w:szCs w:val="28"/>
        </w:rPr>
        <w:t xml:space="preserve"> реінтеграції та реабілітації всіх ув’язнених</w:t>
      </w:r>
      <w:r w:rsidR="00FA77E9" w:rsidRPr="00646677">
        <w:rPr>
          <w:rFonts w:ascii="Times New Roman" w:eastAsia="Calibri" w:hAnsi="Times New Roman"/>
          <w:sz w:val="28"/>
          <w:szCs w:val="28"/>
        </w:rPr>
        <w:t xml:space="preserve"> </w:t>
      </w:r>
      <w:r w:rsidR="00472D57" w:rsidRPr="00646677">
        <w:rPr>
          <w:rFonts w:ascii="Times New Roman" w:hAnsi="Times New Roman"/>
          <w:sz w:val="28"/>
          <w:szCs w:val="28"/>
        </w:rPr>
        <w:t>&lt;...&gt;</w:t>
      </w:r>
      <w:r w:rsidR="00FA77E9" w:rsidRPr="00646677">
        <w:rPr>
          <w:rFonts w:ascii="Times New Roman" w:hAnsi="Times New Roman"/>
          <w:sz w:val="28"/>
          <w:szCs w:val="28"/>
        </w:rPr>
        <w:t xml:space="preserve"> </w:t>
      </w:r>
      <w:r w:rsidR="00B51E82" w:rsidRPr="00646677">
        <w:rPr>
          <w:rFonts w:ascii="Times New Roman" w:hAnsi="Times New Roman"/>
          <w:sz w:val="28"/>
          <w:szCs w:val="28"/>
        </w:rPr>
        <w:t xml:space="preserve">тимчасове </w:t>
      </w:r>
      <w:r w:rsidR="00C9786B" w:rsidRPr="00646677">
        <w:rPr>
          <w:rFonts w:ascii="Times New Roman" w:hAnsi="Times New Roman"/>
          <w:sz w:val="28"/>
          <w:szCs w:val="28"/>
        </w:rPr>
        <w:t>залишення місць позбавлення волі</w:t>
      </w:r>
      <w:r w:rsidR="00FA77E9" w:rsidRPr="00646677">
        <w:rPr>
          <w:rFonts w:ascii="Times New Roman" w:hAnsi="Times New Roman"/>
          <w:sz w:val="28"/>
          <w:szCs w:val="28"/>
        </w:rPr>
        <w:t xml:space="preserve"> є одним із засобів</w:t>
      </w:r>
      <w:r w:rsidR="00B51E82" w:rsidRPr="00646677">
        <w:rPr>
          <w:rFonts w:ascii="Times New Roman" w:hAnsi="Times New Roman"/>
          <w:sz w:val="28"/>
          <w:szCs w:val="28"/>
        </w:rPr>
        <w:t xml:space="preserve"> полегшення</w:t>
      </w:r>
      <w:r w:rsidR="00C9786B" w:rsidRPr="00646677">
        <w:rPr>
          <w:rFonts w:ascii="Times New Roman" w:hAnsi="Times New Roman"/>
          <w:sz w:val="28"/>
          <w:szCs w:val="28"/>
        </w:rPr>
        <w:t xml:space="preserve"> соціаль</w:t>
      </w:r>
      <w:r w:rsidR="00B51E82" w:rsidRPr="00646677">
        <w:rPr>
          <w:rFonts w:ascii="Times New Roman" w:hAnsi="Times New Roman"/>
          <w:sz w:val="28"/>
          <w:szCs w:val="28"/>
        </w:rPr>
        <w:t>ної</w:t>
      </w:r>
      <w:r w:rsidR="00FA77E9" w:rsidRPr="00646677">
        <w:rPr>
          <w:rFonts w:ascii="Times New Roman" w:hAnsi="Times New Roman"/>
          <w:sz w:val="28"/>
          <w:szCs w:val="28"/>
        </w:rPr>
        <w:t xml:space="preserve"> реінтеграці</w:t>
      </w:r>
      <w:r w:rsidR="00B51E82" w:rsidRPr="00646677">
        <w:rPr>
          <w:rFonts w:ascii="Times New Roman" w:hAnsi="Times New Roman"/>
          <w:sz w:val="28"/>
          <w:szCs w:val="28"/>
        </w:rPr>
        <w:t>ї</w:t>
      </w:r>
      <w:r w:rsidR="00FA77E9" w:rsidRPr="00646677">
        <w:rPr>
          <w:rFonts w:ascii="Times New Roman" w:hAnsi="Times New Roman"/>
          <w:sz w:val="28"/>
          <w:szCs w:val="28"/>
        </w:rPr>
        <w:t xml:space="preserve"> всіх ув’язнених</w:t>
      </w:r>
      <w:r w:rsidR="00236C48" w:rsidRPr="00646677">
        <w:rPr>
          <w:rFonts w:ascii="Times New Roman" w:hAnsi="Times New Roman"/>
          <w:sz w:val="28"/>
          <w:szCs w:val="28"/>
        </w:rPr>
        <w:t>“</w:t>
      </w:r>
      <w:r w:rsidR="00CB1E23" w:rsidRPr="00646677">
        <w:rPr>
          <w:rFonts w:ascii="Times New Roman" w:eastAsia="Calibri" w:hAnsi="Times New Roman"/>
          <w:sz w:val="28"/>
          <w:szCs w:val="28"/>
        </w:rPr>
        <w:t xml:space="preserve"> </w:t>
      </w:r>
      <w:r w:rsidR="00CB1E23" w:rsidRPr="00646677">
        <w:rPr>
          <w:rFonts w:ascii="Times New Roman" w:hAnsi="Times New Roman"/>
          <w:sz w:val="28"/>
          <w:szCs w:val="28"/>
        </w:rPr>
        <w:t>[рішення у справ</w:t>
      </w:r>
      <w:r w:rsidR="00CB1E23" w:rsidRPr="004B57A8">
        <w:rPr>
          <w:rFonts w:ascii="Times New Roman" w:hAnsi="Times New Roman"/>
          <w:sz w:val="28"/>
          <w:szCs w:val="28"/>
        </w:rPr>
        <w:t>і</w:t>
      </w:r>
      <w:r w:rsidR="00CB1E23" w:rsidRPr="004B57A8">
        <w:rPr>
          <w:rFonts w:ascii="Times New Roman" w:hAnsi="Times New Roman"/>
          <w:i/>
          <w:sz w:val="28"/>
          <w:szCs w:val="28"/>
        </w:rPr>
        <w:t xml:space="preserve"> </w:t>
      </w:r>
      <w:proofErr w:type="spellStart"/>
      <w:r w:rsidR="00CB1E23" w:rsidRPr="004B57A8">
        <w:rPr>
          <w:rFonts w:ascii="Times New Roman" w:hAnsi="Times New Roman"/>
          <w:i/>
          <w:sz w:val="28"/>
          <w:szCs w:val="28"/>
        </w:rPr>
        <w:t>Ēcis</w:t>
      </w:r>
      <w:proofErr w:type="spellEnd"/>
      <w:r w:rsidR="00CB1E23" w:rsidRPr="004B57A8">
        <w:rPr>
          <w:rFonts w:ascii="Times New Roman" w:hAnsi="Times New Roman"/>
          <w:i/>
          <w:sz w:val="28"/>
          <w:szCs w:val="28"/>
        </w:rPr>
        <w:t xml:space="preserve"> v. </w:t>
      </w:r>
      <w:proofErr w:type="spellStart"/>
      <w:r w:rsidR="00CB1E23" w:rsidRPr="004B57A8">
        <w:rPr>
          <w:rFonts w:ascii="Times New Roman" w:hAnsi="Times New Roman"/>
          <w:i/>
          <w:sz w:val="28"/>
          <w:szCs w:val="28"/>
        </w:rPr>
        <w:t>Latvia</w:t>
      </w:r>
      <w:proofErr w:type="spellEnd"/>
      <w:r w:rsidR="00CB1E23" w:rsidRPr="00646677">
        <w:rPr>
          <w:rFonts w:ascii="Times New Roman" w:hAnsi="Times New Roman"/>
          <w:sz w:val="28"/>
          <w:szCs w:val="28"/>
        </w:rPr>
        <w:t xml:space="preserve"> </w:t>
      </w:r>
      <w:r w:rsidR="00B51E82" w:rsidRPr="00646677">
        <w:rPr>
          <w:rFonts w:ascii="Times New Roman" w:hAnsi="Times New Roman"/>
          <w:sz w:val="28"/>
          <w:szCs w:val="28"/>
        </w:rPr>
        <w:br/>
      </w:r>
      <w:r w:rsidR="00CB1E23" w:rsidRPr="00646677">
        <w:rPr>
          <w:rFonts w:ascii="Times New Roman" w:eastAsia="Calibri" w:hAnsi="Times New Roman"/>
          <w:sz w:val="28"/>
          <w:szCs w:val="28"/>
        </w:rPr>
        <w:t xml:space="preserve">від 10 січня 2019 року (заява </w:t>
      </w:r>
      <w:r w:rsidR="00CB1E23" w:rsidRPr="00646677">
        <w:rPr>
          <w:rFonts w:ascii="Times New Roman" w:hAnsi="Times New Roman"/>
          <w:sz w:val="28"/>
          <w:szCs w:val="28"/>
        </w:rPr>
        <w:t>№ 12879/09), § 92].</w:t>
      </w:r>
    </w:p>
    <w:p w14:paraId="0A3935F6" w14:textId="77777777" w:rsidR="00026F9B" w:rsidRPr="00646677" w:rsidRDefault="00026F9B" w:rsidP="0001619C">
      <w:pPr>
        <w:spacing w:after="0" w:line="240" w:lineRule="auto"/>
        <w:ind w:firstLine="567"/>
        <w:jc w:val="both"/>
        <w:rPr>
          <w:rFonts w:ascii="Times New Roman" w:hAnsi="Times New Roman"/>
          <w:sz w:val="28"/>
          <w:szCs w:val="28"/>
        </w:rPr>
      </w:pPr>
    </w:p>
    <w:p w14:paraId="5DC08C14" w14:textId="158AFEBF" w:rsidR="00D849B3" w:rsidRPr="00646677" w:rsidRDefault="00C12301"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4</w:t>
      </w:r>
      <w:r w:rsidR="00AC68FA" w:rsidRPr="00646677">
        <w:rPr>
          <w:rFonts w:ascii="Times New Roman" w:hAnsi="Times New Roman"/>
          <w:sz w:val="28"/>
          <w:szCs w:val="28"/>
        </w:rPr>
        <w:t xml:space="preserve">. </w:t>
      </w:r>
      <w:r w:rsidR="0012643D" w:rsidRPr="00646677">
        <w:rPr>
          <w:rFonts w:ascii="Times New Roman" w:hAnsi="Times New Roman"/>
          <w:sz w:val="28"/>
          <w:szCs w:val="28"/>
        </w:rPr>
        <w:t>А</w:t>
      </w:r>
      <w:r w:rsidR="00564563" w:rsidRPr="00646677">
        <w:rPr>
          <w:rFonts w:ascii="Times New Roman" w:hAnsi="Times New Roman"/>
          <w:sz w:val="28"/>
          <w:szCs w:val="28"/>
        </w:rPr>
        <w:t xml:space="preserve">налізуючи </w:t>
      </w:r>
      <w:bookmarkStart w:id="67" w:name="_Hlk152456885"/>
      <w:r w:rsidR="00FD7B16" w:rsidRPr="00646677">
        <w:rPr>
          <w:rFonts w:ascii="Times New Roman" w:eastAsia="Calibri" w:hAnsi="Times New Roman"/>
          <w:sz w:val="28"/>
          <w:szCs w:val="28"/>
        </w:rPr>
        <w:t>окремі приписи частини першої статті 111 Кодексу</w:t>
      </w:r>
      <w:bookmarkEnd w:id="67"/>
      <w:r w:rsidR="0012643D" w:rsidRPr="00646677">
        <w:rPr>
          <w:rFonts w:ascii="Times New Roman" w:eastAsia="Calibri" w:hAnsi="Times New Roman"/>
          <w:sz w:val="28"/>
          <w:szCs w:val="28"/>
        </w:rPr>
        <w:t xml:space="preserve">, </w:t>
      </w:r>
      <w:r w:rsidR="0012643D" w:rsidRPr="00646677">
        <w:rPr>
          <w:rFonts w:ascii="Times New Roman" w:hAnsi="Times New Roman"/>
          <w:sz w:val="28"/>
          <w:szCs w:val="28"/>
        </w:rPr>
        <w:t xml:space="preserve">Конституційний Суд України констатує, </w:t>
      </w:r>
      <w:r w:rsidR="00D849B3" w:rsidRPr="00646677">
        <w:rPr>
          <w:rFonts w:ascii="Times New Roman" w:hAnsi="Times New Roman"/>
          <w:sz w:val="28"/>
          <w:szCs w:val="28"/>
        </w:rPr>
        <w:t>що короткочасні виїзди за межі колонії на території України у зв’язку з такою винятковою особистою обставиною, як смерть або тяжка хвороба близького родича</w:t>
      </w:r>
      <w:r w:rsidR="0012643D" w:rsidRPr="00646677">
        <w:rPr>
          <w:rFonts w:ascii="Times New Roman" w:hAnsi="Times New Roman"/>
          <w:sz w:val="28"/>
          <w:szCs w:val="28"/>
        </w:rPr>
        <w:t>, що загрожує жи</w:t>
      </w:r>
      <w:r w:rsidR="00FD7B16" w:rsidRPr="00646677">
        <w:rPr>
          <w:rFonts w:ascii="Times New Roman" w:hAnsi="Times New Roman"/>
          <w:sz w:val="28"/>
          <w:szCs w:val="28"/>
        </w:rPr>
        <w:t>ттю хворого, мож</w:t>
      </w:r>
      <w:r w:rsidR="00B51E82" w:rsidRPr="00646677">
        <w:rPr>
          <w:rFonts w:ascii="Times New Roman" w:hAnsi="Times New Roman"/>
          <w:sz w:val="28"/>
          <w:szCs w:val="28"/>
        </w:rPr>
        <w:t>уть</w:t>
      </w:r>
      <w:r w:rsidR="00FD7B16" w:rsidRPr="00646677">
        <w:rPr>
          <w:rFonts w:ascii="Times New Roman" w:hAnsi="Times New Roman"/>
          <w:sz w:val="28"/>
          <w:szCs w:val="28"/>
        </w:rPr>
        <w:t xml:space="preserve"> бути </w:t>
      </w:r>
      <w:r w:rsidR="00B51E82" w:rsidRPr="00646677">
        <w:rPr>
          <w:rFonts w:ascii="Times New Roman" w:hAnsi="Times New Roman"/>
          <w:sz w:val="28"/>
          <w:szCs w:val="28"/>
        </w:rPr>
        <w:t>дозволені</w:t>
      </w:r>
      <w:r w:rsidR="00564563" w:rsidRPr="00646677">
        <w:rPr>
          <w:rFonts w:ascii="Times New Roman" w:hAnsi="Times New Roman"/>
          <w:sz w:val="28"/>
          <w:szCs w:val="28"/>
        </w:rPr>
        <w:t xml:space="preserve"> </w:t>
      </w:r>
      <w:r w:rsidR="0012643D" w:rsidRPr="00646677">
        <w:rPr>
          <w:rFonts w:ascii="Times New Roman" w:hAnsi="Times New Roman"/>
          <w:sz w:val="28"/>
          <w:szCs w:val="28"/>
        </w:rPr>
        <w:t xml:space="preserve">лише </w:t>
      </w:r>
      <w:r w:rsidR="00ED7FE9" w:rsidRPr="00646677">
        <w:rPr>
          <w:rFonts w:ascii="Times New Roman" w:hAnsi="Times New Roman"/>
          <w:sz w:val="28"/>
          <w:szCs w:val="28"/>
        </w:rPr>
        <w:t>засудженим</w:t>
      </w:r>
      <w:r w:rsidR="0012643D" w:rsidRPr="00646677">
        <w:rPr>
          <w:rFonts w:ascii="Times New Roman" w:hAnsi="Times New Roman"/>
          <w:sz w:val="28"/>
          <w:szCs w:val="28"/>
        </w:rPr>
        <w:t xml:space="preserve">, яких тримають у виправних колоніях мінімального рівня безпеки з полегшеними умовами тримання, </w:t>
      </w:r>
      <w:bookmarkStart w:id="68" w:name="_Hlk152522110"/>
      <w:r w:rsidR="0012643D" w:rsidRPr="00646677">
        <w:rPr>
          <w:rFonts w:ascii="Times New Roman" w:hAnsi="Times New Roman"/>
          <w:sz w:val="28"/>
          <w:szCs w:val="28"/>
        </w:rPr>
        <w:t>дільницях соціальної реабілітації виправних колоній мінімального рівня безпеки із загальними умовами тримання і дільницях соціальної реабілітації виправних колоній середнього рівня безпеки та виховних колоніях</w:t>
      </w:r>
      <w:bookmarkEnd w:id="68"/>
      <w:r w:rsidR="00FD7B16" w:rsidRPr="00646677">
        <w:rPr>
          <w:rFonts w:ascii="Times New Roman" w:hAnsi="Times New Roman"/>
          <w:sz w:val="28"/>
          <w:szCs w:val="28"/>
        </w:rPr>
        <w:t>. Тобто</w:t>
      </w:r>
      <w:r w:rsidR="00ED7FE9" w:rsidRPr="00646677">
        <w:rPr>
          <w:rFonts w:ascii="Times New Roman" w:hAnsi="Times New Roman"/>
          <w:sz w:val="28"/>
          <w:szCs w:val="28"/>
        </w:rPr>
        <w:t xml:space="preserve"> </w:t>
      </w:r>
      <w:r w:rsidR="007074D6" w:rsidRPr="00646677">
        <w:rPr>
          <w:rFonts w:ascii="Times New Roman" w:hAnsi="Times New Roman"/>
          <w:sz w:val="28"/>
          <w:szCs w:val="28"/>
        </w:rPr>
        <w:t>для засуджених до позбавлення волі осіб</w:t>
      </w:r>
      <w:r w:rsidR="00C32BB7" w:rsidRPr="00646677">
        <w:rPr>
          <w:rFonts w:ascii="Times New Roman" w:hAnsi="Times New Roman"/>
          <w:sz w:val="28"/>
          <w:szCs w:val="28"/>
        </w:rPr>
        <w:t>, яких тримають у</w:t>
      </w:r>
      <w:r w:rsidR="00596BF6" w:rsidRPr="00646677">
        <w:rPr>
          <w:rFonts w:ascii="Times New Roman" w:hAnsi="Times New Roman"/>
          <w:sz w:val="28"/>
          <w:szCs w:val="28"/>
        </w:rPr>
        <w:t xml:space="preserve"> колоніях</w:t>
      </w:r>
      <w:r w:rsidR="00D849B3" w:rsidRPr="00646677">
        <w:rPr>
          <w:rFonts w:ascii="Times New Roman" w:hAnsi="Times New Roman"/>
          <w:sz w:val="28"/>
          <w:szCs w:val="28"/>
        </w:rPr>
        <w:t xml:space="preserve"> максимального рівня безпеки</w:t>
      </w:r>
      <w:r w:rsidR="00320ACC" w:rsidRPr="00646677">
        <w:rPr>
          <w:rFonts w:ascii="Times New Roman" w:hAnsi="Times New Roman"/>
          <w:sz w:val="28"/>
          <w:szCs w:val="28"/>
        </w:rPr>
        <w:t xml:space="preserve"> і</w:t>
      </w:r>
      <w:r w:rsidR="004B57A8">
        <w:rPr>
          <w:rFonts w:ascii="Times New Roman" w:hAnsi="Times New Roman"/>
          <w:sz w:val="28"/>
          <w:szCs w:val="28"/>
        </w:rPr>
        <w:t xml:space="preserve"> серед яких</w:t>
      </w:r>
      <w:r w:rsidR="00320ACC" w:rsidRPr="00646677">
        <w:rPr>
          <w:rFonts w:ascii="Times New Roman" w:hAnsi="Times New Roman"/>
          <w:sz w:val="28"/>
          <w:szCs w:val="28"/>
        </w:rPr>
        <w:t xml:space="preserve"> </w:t>
      </w:r>
      <w:r w:rsidR="007074D6" w:rsidRPr="00646677">
        <w:rPr>
          <w:rFonts w:ascii="Times New Roman" w:hAnsi="Times New Roman"/>
          <w:sz w:val="28"/>
          <w:szCs w:val="28"/>
        </w:rPr>
        <w:t>засуджен</w:t>
      </w:r>
      <w:r w:rsidR="004B57A8">
        <w:rPr>
          <w:rFonts w:ascii="Times New Roman" w:hAnsi="Times New Roman"/>
          <w:sz w:val="28"/>
          <w:szCs w:val="28"/>
        </w:rPr>
        <w:t>і</w:t>
      </w:r>
      <w:r w:rsidR="00DE64C5" w:rsidRPr="00646677">
        <w:rPr>
          <w:rFonts w:ascii="Times New Roman" w:hAnsi="Times New Roman"/>
          <w:sz w:val="28"/>
          <w:szCs w:val="28"/>
        </w:rPr>
        <w:t xml:space="preserve"> </w:t>
      </w:r>
      <w:r w:rsidR="004B57A8" w:rsidRPr="00646677">
        <w:rPr>
          <w:rFonts w:ascii="Times New Roman" w:hAnsi="Times New Roman"/>
          <w:sz w:val="28"/>
          <w:szCs w:val="28"/>
        </w:rPr>
        <w:t>різн</w:t>
      </w:r>
      <w:r w:rsidR="004B57A8">
        <w:rPr>
          <w:rFonts w:ascii="Times New Roman" w:hAnsi="Times New Roman"/>
          <w:sz w:val="28"/>
          <w:szCs w:val="28"/>
        </w:rPr>
        <w:t>их</w:t>
      </w:r>
      <w:r w:rsidR="004B57A8" w:rsidRPr="00646677">
        <w:rPr>
          <w:rFonts w:ascii="Times New Roman" w:hAnsi="Times New Roman"/>
          <w:sz w:val="28"/>
          <w:szCs w:val="28"/>
        </w:rPr>
        <w:t xml:space="preserve"> категорі</w:t>
      </w:r>
      <w:r w:rsidR="004B57A8">
        <w:rPr>
          <w:rFonts w:ascii="Times New Roman" w:hAnsi="Times New Roman"/>
          <w:sz w:val="28"/>
          <w:szCs w:val="28"/>
        </w:rPr>
        <w:t>й</w:t>
      </w:r>
      <w:r w:rsidR="007074D6" w:rsidRPr="00646677">
        <w:rPr>
          <w:rFonts w:ascii="Times New Roman" w:hAnsi="Times New Roman"/>
          <w:sz w:val="28"/>
          <w:szCs w:val="28"/>
        </w:rPr>
        <w:t xml:space="preserve">, а </w:t>
      </w:r>
      <w:r w:rsidR="00320ACC" w:rsidRPr="00646677">
        <w:rPr>
          <w:rFonts w:ascii="Times New Roman" w:hAnsi="Times New Roman"/>
          <w:sz w:val="28"/>
          <w:szCs w:val="28"/>
        </w:rPr>
        <w:t>не лише ті, що відбувають кримінальне покарання у вигляді довічного позбавлення волі</w:t>
      </w:r>
      <w:r w:rsidR="00B51E82" w:rsidRPr="00646677">
        <w:rPr>
          <w:rFonts w:ascii="Times New Roman" w:hAnsi="Times New Roman"/>
          <w:sz w:val="28"/>
          <w:szCs w:val="28"/>
        </w:rPr>
        <w:t>, оспорюваними приписами Кодексу такі короткочасні виїзди унеможливлено</w:t>
      </w:r>
      <w:r w:rsidR="007074D6" w:rsidRPr="00646677">
        <w:rPr>
          <w:rFonts w:ascii="Times New Roman" w:hAnsi="Times New Roman"/>
          <w:sz w:val="28"/>
          <w:szCs w:val="28"/>
        </w:rPr>
        <w:t xml:space="preserve">. </w:t>
      </w:r>
    </w:p>
    <w:p w14:paraId="1C3CA5C2" w14:textId="0E0F2537" w:rsidR="00AC68FA" w:rsidRPr="00646677" w:rsidRDefault="00EC5054"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Конституційний Суд України в</w:t>
      </w:r>
      <w:r w:rsidR="00D849B3" w:rsidRPr="00646677">
        <w:rPr>
          <w:rFonts w:ascii="Times New Roman" w:hAnsi="Times New Roman"/>
          <w:sz w:val="28"/>
          <w:szCs w:val="28"/>
        </w:rPr>
        <w:t xml:space="preserve"> аспекті розгляду </w:t>
      </w:r>
      <w:r w:rsidRPr="00646677">
        <w:rPr>
          <w:rFonts w:ascii="Times New Roman" w:hAnsi="Times New Roman"/>
          <w:sz w:val="28"/>
          <w:szCs w:val="28"/>
        </w:rPr>
        <w:t>питань, порушених у</w:t>
      </w:r>
      <w:r w:rsidR="00564563" w:rsidRPr="00646677">
        <w:rPr>
          <w:rFonts w:ascii="Times New Roman" w:hAnsi="Times New Roman"/>
          <w:sz w:val="28"/>
          <w:szCs w:val="28"/>
        </w:rPr>
        <w:t xml:space="preserve"> конституційн</w:t>
      </w:r>
      <w:r w:rsidRPr="00646677">
        <w:rPr>
          <w:rFonts w:ascii="Times New Roman" w:hAnsi="Times New Roman"/>
          <w:sz w:val="28"/>
          <w:szCs w:val="28"/>
        </w:rPr>
        <w:t>ій</w:t>
      </w:r>
      <w:r w:rsidR="00564563" w:rsidRPr="00646677">
        <w:rPr>
          <w:rFonts w:ascii="Times New Roman" w:hAnsi="Times New Roman"/>
          <w:sz w:val="28"/>
          <w:szCs w:val="28"/>
        </w:rPr>
        <w:t xml:space="preserve"> скар</w:t>
      </w:r>
      <w:r w:rsidRPr="00646677">
        <w:rPr>
          <w:rFonts w:ascii="Times New Roman" w:hAnsi="Times New Roman"/>
          <w:sz w:val="28"/>
          <w:szCs w:val="28"/>
        </w:rPr>
        <w:t>зі</w:t>
      </w:r>
      <w:r w:rsidR="00564563" w:rsidRPr="00646677">
        <w:rPr>
          <w:rFonts w:ascii="Times New Roman" w:hAnsi="Times New Roman"/>
          <w:sz w:val="28"/>
          <w:szCs w:val="28"/>
        </w:rPr>
        <w:t xml:space="preserve"> </w:t>
      </w:r>
      <w:proofErr w:type="spellStart"/>
      <w:r w:rsidR="00D849B3" w:rsidRPr="00646677">
        <w:rPr>
          <w:rFonts w:ascii="Times New Roman" w:hAnsi="Times New Roman"/>
          <w:sz w:val="28"/>
          <w:szCs w:val="28"/>
        </w:rPr>
        <w:t>Лужинецького</w:t>
      </w:r>
      <w:proofErr w:type="spellEnd"/>
      <w:r w:rsidR="00D849B3" w:rsidRPr="00646677">
        <w:rPr>
          <w:rFonts w:ascii="Times New Roman" w:hAnsi="Times New Roman"/>
          <w:sz w:val="28"/>
          <w:szCs w:val="28"/>
        </w:rPr>
        <w:t xml:space="preserve"> А.О.</w:t>
      </w:r>
      <w:r w:rsidR="00666603" w:rsidRPr="00646677">
        <w:rPr>
          <w:rFonts w:ascii="Times New Roman" w:hAnsi="Times New Roman"/>
          <w:sz w:val="28"/>
          <w:szCs w:val="28"/>
        </w:rPr>
        <w:t>,</w:t>
      </w:r>
      <w:r w:rsidRPr="00646677">
        <w:rPr>
          <w:rFonts w:ascii="Times New Roman" w:hAnsi="Times New Roman"/>
          <w:sz w:val="28"/>
          <w:szCs w:val="28"/>
        </w:rPr>
        <w:t xml:space="preserve"> </w:t>
      </w:r>
      <w:r w:rsidR="00564563" w:rsidRPr="00646677">
        <w:rPr>
          <w:rFonts w:ascii="Times New Roman" w:hAnsi="Times New Roman"/>
          <w:sz w:val="28"/>
          <w:szCs w:val="28"/>
        </w:rPr>
        <w:t>перевіряє на відповідність Конституції України</w:t>
      </w:r>
      <w:r w:rsidR="00564563" w:rsidRPr="00646677">
        <w:rPr>
          <w:rFonts w:ascii="Times New Roman" w:eastAsia="Calibri" w:hAnsi="Times New Roman"/>
          <w:sz w:val="28"/>
          <w:szCs w:val="28"/>
        </w:rPr>
        <w:t xml:space="preserve"> (конституційність) окремі приписи частини першої </w:t>
      </w:r>
      <w:r w:rsidRPr="00646677">
        <w:rPr>
          <w:rFonts w:ascii="Times New Roman" w:eastAsia="Calibri" w:hAnsi="Times New Roman"/>
          <w:sz w:val="28"/>
          <w:szCs w:val="28"/>
        </w:rPr>
        <w:br/>
      </w:r>
      <w:r w:rsidR="00564563" w:rsidRPr="00646677">
        <w:rPr>
          <w:rFonts w:ascii="Times New Roman" w:eastAsia="Calibri" w:hAnsi="Times New Roman"/>
          <w:sz w:val="28"/>
          <w:szCs w:val="28"/>
        </w:rPr>
        <w:lastRenderedPageBreak/>
        <w:t xml:space="preserve">статті 111 Кодексу, якими </w:t>
      </w:r>
      <w:r w:rsidR="00AC68FA" w:rsidRPr="00646677">
        <w:rPr>
          <w:rFonts w:ascii="Times New Roman" w:hAnsi="Times New Roman"/>
          <w:sz w:val="28"/>
          <w:szCs w:val="28"/>
        </w:rPr>
        <w:t>унеможливлен</w:t>
      </w:r>
      <w:r w:rsidR="00210B3A" w:rsidRPr="00646677">
        <w:rPr>
          <w:rFonts w:ascii="Times New Roman" w:hAnsi="Times New Roman"/>
          <w:sz w:val="28"/>
          <w:szCs w:val="28"/>
        </w:rPr>
        <w:t xml:space="preserve">о </w:t>
      </w:r>
      <w:bookmarkStart w:id="69" w:name="_Hlk152449855"/>
      <w:r w:rsidR="00AC68FA" w:rsidRPr="00646677">
        <w:rPr>
          <w:rFonts w:ascii="Times New Roman" w:hAnsi="Times New Roman"/>
          <w:sz w:val="28"/>
          <w:szCs w:val="28"/>
        </w:rPr>
        <w:t>короткочасн</w:t>
      </w:r>
      <w:r w:rsidR="00320ACC" w:rsidRPr="00646677">
        <w:rPr>
          <w:rFonts w:ascii="Times New Roman" w:hAnsi="Times New Roman"/>
          <w:sz w:val="28"/>
          <w:szCs w:val="28"/>
        </w:rPr>
        <w:t>і</w:t>
      </w:r>
      <w:r w:rsidR="00AC68FA" w:rsidRPr="00646677">
        <w:rPr>
          <w:rFonts w:ascii="Times New Roman" w:hAnsi="Times New Roman"/>
          <w:sz w:val="28"/>
          <w:szCs w:val="28"/>
        </w:rPr>
        <w:t xml:space="preserve"> виїзд</w:t>
      </w:r>
      <w:r w:rsidR="00320ACC" w:rsidRPr="00646677">
        <w:rPr>
          <w:rFonts w:ascii="Times New Roman" w:hAnsi="Times New Roman"/>
          <w:sz w:val="28"/>
          <w:szCs w:val="28"/>
        </w:rPr>
        <w:t>и</w:t>
      </w:r>
      <w:r w:rsidR="00AC68FA" w:rsidRPr="00646677">
        <w:rPr>
          <w:rFonts w:ascii="Times New Roman" w:hAnsi="Times New Roman"/>
          <w:sz w:val="28"/>
          <w:szCs w:val="28"/>
        </w:rPr>
        <w:t xml:space="preserve"> </w:t>
      </w:r>
      <w:r w:rsidR="00CA0E3E" w:rsidRPr="00646677">
        <w:rPr>
          <w:rFonts w:ascii="Times New Roman" w:hAnsi="Times New Roman"/>
          <w:sz w:val="28"/>
          <w:szCs w:val="28"/>
        </w:rPr>
        <w:t>за межі колонії на території України</w:t>
      </w:r>
      <w:bookmarkEnd w:id="69"/>
      <w:r w:rsidR="00900C78">
        <w:rPr>
          <w:rFonts w:ascii="Times New Roman" w:hAnsi="Times New Roman"/>
          <w:sz w:val="28"/>
          <w:szCs w:val="28"/>
        </w:rPr>
        <w:t xml:space="preserve"> у</w:t>
      </w:r>
      <w:r w:rsidR="00CA0E3E" w:rsidRPr="00646677">
        <w:rPr>
          <w:rFonts w:ascii="Times New Roman" w:hAnsi="Times New Roman"/>
          <w:sz w:val="28"/>
          <w:szCs w:val="28"/>
        </w:rPr>
        <w:t xml:space="preserve"> </w:t>
      </w:r>
      <w:r w:rsidR="00900C78" w:rsidRPr="00646677">
        <w:rPr>
          <w:rFonts w:ascii="Times New Roman" w:hAnsi="Times New Roman"/>
          <w:sz w:val="28"/>
          <w:szCs w:val="28"/>
        </w:rPr>
        <w:t>зв’язку з такою винятковою особистою обставиною, як смерть або тяжка хвороба близького родича, що загрожує життю хворого</w:t>
      </w:r>
      <w:r w:rsidR="00900C78">
        <w:rPr>
          <w:rFonts w:ascii="Times New Roman" w:hAnsi="Times New Roman"/>
          <w:sz w:val="28"/>
          <w:szCs w:val="28"/>
        </w:rPr>
        <w:t>,</w:t>
      </w:r>
      <w:r w:rsidR="00900C78" w:rsidRPr="00646677">
        <w:rPr>
          <w:rFonts w:ascii="Times New Roman" w:hAnsi="Times New Roman"/>
          <w:sz w:val="28"/>
          <w:szCs w:val="28"/>
        </w:rPr>
        <w:t xml:space="preserve"> </w:t>
      </w:r>
      <w:r w:rsidR="0012643D" w:rsidRPr="00646677">
        <w:rPr>
          <w:rFonts w:ascii="Times New Roman" w:hAnsi="Times New Roman"/>
          <w:sz w:val="28"/>
          <w:szCs w:val="28"/>
        </w:rPr>
        <w:t xml:space="preserve">саме </w:t>
      </w:r>
      <w:r w:rsidR="00AC68FA" w:rsidRPr="00646677">
        <w:rPr>
          <w:rFonts w:ascii="Times New Roman" w:hAnsi="Times New Roman"/>
          <w:sz w:val="28"/>
          <w:szCs w:val="28"/>
        </w:rPr>
        <w:t>засуджен</w:t>
      </w:r>
      <w:r w:rsidR="0012643D" w:rsidRPr="00646677">
        <w:rPr>
          <w:rFonts w:ascii="Times New Roman" w:hAnsi="Times New Roman"/>
          <w:sz w:val="28"/>
          <w:szCs w:val="28"/>
        </w:rPr>
        <w:t>им</w:t>
      </w:r>
      <w:r w:rsidR="00210B3A" w:rsidRPr="00646677">
        <w:rPr>
          <w:rFonts w:ascii="Times New Roman" w:hAnsi="Times New Roman"/>
          <w:sz w:val="28"/>
          <w:szCs w:val="28"/>
        </w:rPr>
        <w:t xml:space="preserve"> </w:t>
      </w:r>
      <w:r w:rsidR="00AC68FA" w:rsidRPr="00646677">
        <w:rPr>
          <w:rFonts w:ascii="Times New Roman" w:hAnsi="Times New Roman"/>
          <w:sz w:val="28"/>
          <w:szCs w:val="28"/>
        </w:rPr>
        <w:t xml:space="preserve">до довічного позбавлення волі </w:t>
      </w:r>
      <w:bookmarkStart w:id="70" w:name="_Hlk152449893"/>
      <w:r w:rsidR="0012643D" w:rsidRPr="00646677">
        <w:rPr>
          <w:rFonts w:ascii="Times New Roman" w:hAnsi="Times New Roman"/>
          <w:sz w:val="28"/>
          <w:szCs w:val="28"/>
        </w:rPr>
        <w:t>особам</w:t>
      </w:r>
      <w:bookmarkEnd w:id="70"/>
      <w:r w:rsidR="00AC68FA" w:rsidRPr="00646677">
        <w:rPr>
          <w:rFonts w:ascii="Times New Roman" w:hAnsi="Times New Roman"/>
          <w:sz w:val="28"/>
          <w:szCs w:val="28"/>
        </w:rPr>
        <w:t xml:space="preserve">. </w:t>
      </w:r>
    </w:p>
    <w:p w14:paraId="76658FA7" w14:textId="77777777" w:rsidR="00E10D21" w:rsidRPr="00646677" w:rsidRDefault="00E10D21" w:rsidP="0001619C">
      <w:pPr>
        <w:spacing w:after="0" w:line="240" w:lineRule="auto"/>
        <w:ind w:firstLine="567"/>
        <w:jc w:val="both"/>
        <w:rPr>
          <w:rFonts w:ascii="Times New Roman" w:hAnsi="Times New Roman"/>
          <w:sz w:val="28"/>
          <w:szCs w:val="28"/>
        </w:rPr>
      </w:pPr>
    </w:p>
    <w:p w14:paraId="0CA745AE" w14:textId="29BC6851" w:rsidR="00CA0E3E" w:rsidRPr="00646677" w:rsidRDefault="00C12301"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4</w:t>
      </w:r>
      <w:r w:rsidR="00AC68FA" w:rsidRPr="00646677">
        <w:rPr>
          <w:rFonts w:ascii="Times New Roman" w:hAnsi="Times New Roman"/>
          <w:sz w:val="28"/>
          <w:szCs w:val="28"/>
        </w:rPr>
        <w:t>.1.</w:t>
      </w:r>
      <w:r w:rsidR="00AC68FA" w:rsidRPr="00646677">
        <w:rPr>
          <w:rFonts w:ascii="Times New Roman" w:eastAsia="Calibri" w:hAnsi="Times New Roman"/>
          <w:sz w:val="28"/>
          <w:szCs w:val="28"/>
        </w:rPr>
        <w:t xml:space="preserve"> </w:t>
      </w:r>
      <w:r w:rsidR="00B50F38" w:rsidRPr="00646677">
        <w:rPr>
          <w:rFonts w:ascii="Times New Roman" w:eastAsia="Calibri" w:hAnsi="Times New Roman"/>
          <w:sz w:val="28"/>
          <w:szCs w:val="28"/>
        </w:rPr>
        <w:t>П</w:t>
      </w:r>
      <w:r w:rsidR="00AC68FA" w:rsidRPr="00646677">
        <w:rPr>
          <w:rFonts w:ascii="Times New Roman" w:hAnsi="Times New Roman"/>
          <w:sz w:val="28"/>
          <w:szCs w:val="28"/>
        </w:rPr>
        <w:t>риписи кримінально-виконавчого законодавства України регламентую</w:t>
      </w:r>
      <w:r w:rsidR="001F05A9" w:rsidRPr="00646677">
        <w:rPr>
          <w:rFonts w:ascii="Times New Roman" w:hAnsi="Times New Roman"/>
          <w:sz w:val="28"/>
          <w:szCs w:val="28"/>
        </w:rPr>
        <w:t>ть</w:t>
      </w:r>
      <w:r w:rsidR="00AC68FA" w:rsidRPr="00646677">
        <w:rPr>
          <w:rFonts w:ascii="Times New Roman" w:hAnsi="Times New Roman"/>
          <w:sz w:val="28"/>
          <w:szCs w:val="28"/>
        </w:rPr>
        <w:t xml:space="preserve"> порядок і умови виконання та відбування кримінальних покарань </w:t>
      </w:r>
      <w:r w:rsidR="001F05A9" w:rsidRPr="00646677">
        <w:rPr>
          <w:rFonts w:ascii="Times New Roman" w:hAnsi="Times New Roman"/>
          <w:sz w:val="28"/>
          <w:szCs w:val="28"/>
        </w:rPr>
        <w:t>для</w:t>
      </w:r>
      <w:r w:rsidR="00AC68FA" w:rsidRPr="00646677">
        <w:rPr>
          <w:rFonts w:ascii="Times New Roman" w:hAnsi="Times New Roman"/>
          <w:sz w:val="28"/>
          <w:szCs w:val="28"/>
        </w:rPr>
        <w:t xml:space="preserve"> захист</w:t>
      </w:r>
      <w:r w:rsidR="001F05A9" w:rsidRPr="00646677">
        <w:rPr>
          <w:rFonts w:ascii="Times New Roman" w:hAnsi="Times New Roman"/>
          <w:sz w:val="28"/>
          <w:szCs w:val="28"/>
        </w:rPr>
        <w:t>у</w:t>
      </w:r>
      <w:r w:rsidR="00AC68FA" w:rsidRPr="00646677">
        <w:rPr>
          <w:rFonts w:ascii="Times New Roman" w:hAnsi="Times New Roman"/>
          <w:sz w:val="28"/>
          <w:szCs w:val="28"/>
        </w:rPr>
        <w:t xml:space="preserve"> інтересів особи, суспільства і держави</w:t>
      </w:r>
      <w:r w:rsidR="001F05A9" w:rsidRPr="00646677">
        <w:rPr>
          <w:rFonts w:ascii="Times New Roman" w:hAnsi="Times New Roman"/>
          <w:sz w:val="28"/>
          <w:szCs w:val="28"/>
        </w:rPr>
        <w:t xml:space="preserve"> у спосіб</w:t>
      </w:r>
      <w:r w:rsidR="00AC68FA" w:rsidRPr="00646677">
        <w:rPr>
          <w:rFonts w:ascii="Times New Roman" w:hAnsi="Times New Roman"/>
          <w:sz w:val="28"/>
          <w:szCs w:val="28"/>
        </w:rPr>
        <w:t xml:space="preserve"> створення умов для виправлення і </w:t>
      </w:r>
      <w:proofErr w:type="spellStart"/>
      <w:r w:rsidR="00AC68FA" w:rsidRPr="00646677">
        <w:rPr>
          <w:rFonts w:ascii="Times New Roman" w:hAnsi="Times New Roman"/>
          <w:sz w:val="28"/>
          <w:szCs w:val="28"/>
        </w:rPr>
        <w:t>ресоціалізації</w:t>
      </w:r>
      <w:proofErr w:type="spellEnd"/>
      <w:r w:rsidR="00AC68FA" w:rsidRPr="00646677">
        <w:rPr>
          <w:rFonts w:ascii="Times New Roman" w:hAnsi="Times New Roman"/>
          <w:sz w:val="28"/>
          <w:szCs w:val="28"/>
        </w:rPr>
        <w:t xml:space="preserve"> засуджених, запобігання вчиненню нових кримінальних правопорушень як засудженими, так і іншими особами, а також запобігання тортурам та нелюдському або такому, що принижує гідність, поводженню із засудженими (</w:t>
      </w:r>
      <w:hyperlink r:id="rId18" w:anchor="n11" w:tgtFrame="_blank" w:history="1">
        <w:r w:rsidR="00AC68FA" w:rsidRPr="00646677">
          <w:rPr>
            <w:rStyle w:val="a6"/>
            <w:rFonts w:ascii="Times New Roman" w:hAnsi="Times New Roman"/>
            <w:color w:val="auto"/>
            <w:sz w:val="28"/>
            <w:szCs w:val="28"/>
            <w:u w:val="none"/>
          </w:rPr>
          <w:t>статт</w:t>
        </w:r>
        <w:r w:rsidR="00B635A1" w:rsidRPr="00646677">
          <w:rPr>
            <w:rStyle w:val="a6"/>
            <w:rFonts w:ascii="Times New Roman" w:hAnsi="Times New Roman"/>
            <w:color w:val="auto"/>
            <w:sz w:val="28"/>
            <w:szCs w:val="28"/>
            <w:u w:val="none"/>
          </w:rPr>
          <w:t>я</w:t>
        </w:r>
        <w:r w:rsidR="00AC68FA" w:rsidRPr="00646677">
          <w:rPr>
            <w:rStyle w:val="a6"/>
            <w:rFonts w:ascii="Times New Roman" w:hAnsi="Times New Roman"/>
            <w:color w:val="auto"/>
            <w:sz w:val="28"/>
            <w:szCs w:val="28"/>
            <w:u w:val="none"/>
          </w:rPr>
          <w:t xml:space="preserve"> 1</w:t>
        </w:r>
      </w:hyperlink>
      <w:r w:rsidR="001F05A9" w:rsidRPr="00646677">
        <w:rPr>
          <w:rFonts w:ascii="Times New Roman" w:hAnsi="Times New Roman"/>
          <w:sz w:val="28"/>
          <w:szCs w:val="28"/>
        </w:rPr>
        <w:t xml:space="preserve"> Кодексу</w:t>
      </w:r>
      <w:r w:rsidR="00AC68FA" w:rsidRPr="00646677">
        <w:rPr>
          <w:rFonts w:ascii="Times New Roman" w:hAnsi="Times New Roman"/>
          <w:sz w:val="28"/>
          <w:szCs w:val="28"/>
        </w:rPr>
        <w:t xml:space="preserve">). </w:t>
      </w:r>
    </w:p>
    <w:p w14:paraId="3C887818" w14:textId="1DEDA387" w:rsidR="00AC68FA" w:rsidRPr="00646677" w:rsidRDefault="00AC68FA"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 xml:space="preserve">За приписами статті 5 Кодексу кримінально-виконавче законодавство, виконання і відбування покарань ґрунтуються, зокрема, на принципах невідворотності виконання і відбування покарань, справедливості, гуманізму, демократизму, рівності засуджених перед законом, </w:t>
      </w:r>
      <w:r w:rsidR="005B3219" w:rsidRPr="00646677">
        <w:rPr>
          <w:rFonts w:ascii="Times New Roman" w:hAnsi="Times New Roman"/>
          <w:sz w:val="28"/>
          <w:szCs w:val="28"/>
        </w:rPr>
        <w:t>додержання</w:t>
      </w:r>
      <w:r w:rsidRPr="00646677">
        <w:rPr>
          <w:rFonts w:ascii="Times New Roman" w:hAnsi="Times New Roman"/>
          <w:sz w:val="28"/>
          <w:szCs w:val="28"/>
        </w:rPr>
        <w:t xml:space="preserve"> прав і свобод людини, взаємної відповідальності держави і засудженого, диференціації та індивідуалізації виконання покарань, раціонального застосування примусових заходів і стимулювання </w:t>
      </w:r>
      <w:proofErr w:type="spellStart"/>
      <w:r w:rsidRPr="00646677">
        <w:rPr>
          <w:rFonts w:ascii="Times New Roman" w:hAnsi="Times New Roman"/>
          <w:sz w:val="28"/>
          <w:szCs w:val="28"/>
        </w:rPr>
        <w:t>правослухняної</w:t>
      </w:r>
      <w:proofErr w:type="spellEnd"/>
      <w:r w:rsidRPr="00646677">
        <w:rPr>
          <w:rFonts w:ascii="Times New Roman" w:hAnsi="Times New Roman"/>
          <w:sz w:val="28"/>
          <w:szCs w:val="28"/>
        </w:rPr>
        <w:t xml:space="preserve"> поведінки, поєднання покарання з виправним впливом.</w:t>
      </w:r>
    </w:p>
    <w:p w14:paraId="162CF8B6" w14:textId="44A65415" w:rsidR="000D3AD5" w:rsidRPr="00646677" w:rsidRDefault="00CA0E3E"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Згідно зі</w:t>
      </w:r>
      <w:r w:rsidR="000D3AD5" w:rsidRPr="00646677">
        <w:rPr>
          <w:rFonts w:ascii="Times New Roman" w:hAnsi="Times New Roman"/>
          <w:sz w:val="28"/>
          <w:szCs w:val="28"/>
        </w:rPr>
        <w:t xml:space="preserve"> статтею 50 Кримінального кодексу України </w:t>
      </w:r>
      <w:r w:rsidR="00763FEF" w:rsidRPr="00646677">
        <w:rPr>
          <w:rFonts w:ascii="Times New Roman" w:hAnsi="Times New Roman"/>
          <w:sz w:val="28"/>
          <w:szCs w:val="28"/>
        </w:rPr>
        <w:t>„</w:t>
      </w:r>
      <w:r w:rsidR="000D3AD5" w:rsidRPr="00646677">
        <w:rPr>
          <w:rFonts w:ascii="Times New Roman" w:hAnsi="Times New Roman"/>
          <w:sz w:val="28"/>
          <w:szCs w:val="28"/>
        </w:rPr>
        <w:t xml:space="preserve">покарання є заходом примусу, що </w:t>
      </w:r>
      <w:r w:rsidR="001F05A9" w:rsidRPr="00646677">
        <w:rPr>
          <w:rFonts w:ascii="Times New Roman" w:hAnsi="Times New Roman"/>
          <w:sz w:val="28"/>
          <w:szCs w:val="28"/>
        </w:rPr>
        <w:t>застосовується</w:t>
      </w:r>
      <w:r w:rsidR="000D3AD5" w:rsidRPr="00646677">
        <w:rPr>
          <w:rFonts w:ascii="Times New Roman" w:hAnsi="Times New Roman"/>
          <w:sz w:val="28"/>
          <w:szCs w:val="28"/>
        </w:rPr>
        <w:t xml:space="preserve"> від імені держави за </w:t>
      </w:r>
      <w:proofErr w:type="spellStart"/>
      <w:r w:rsidR="000D3AD5" w:rsidRPr="00646677">
        <w:rPr>
          <w:rFonts w:ascii="Times New Roman" w:hAnsi="Times New Roman"/>
          <w:sz w:val="28"/>
          <w:szCs w:val="28"/>
        </w:rPr>
        <w:t>вироком</w:t>
      </w:r>
      <w:proofErr w:type="spellEnd"/>
      <w:r w:rsidR="000D3AD5" w:rsidRPr="00646677">
        <w:rPr>
          <w:rFonts w:ascii="Times New Roman" w:hAnsi="Times New Roman"/>
          <w:sz w:val="28"/>
          <w:szCs w:val="28"/>
        </w:rPr>
        <w:t xml:space="preserve"> суду до особи, визнаної винною </w:t>
      </w:r>
      <w:r w:rsidR="00900C78">
        <w:rPr>
          <w:rFonts w:ascii="Times New Roman" w:hAnsi="Times New Roman"/>
          <w:sz w:val="28"/>
          <w:szCs w:val="28"/>
        </w:rPr>
        <w:t>у</w:t>
      </w:r>
      <w:r w:rsidR="000D3AD5" w:rsidRPr="00646677">
        <w:rPr>
          <w:rFonts w:ascii="Times New Roman" w:hAnsi="Times New Roman"/>
          <w:sz w:val="28"/>
          <w:szCs w:val="28"/>
        </w:rPr>
        <w:t xml:space="preserve"> </w:t>
      </w:r>
      <w:r w:rsidR="00900C78">
        <w:rPr>
          <w:rFonts w:ascii="Times New Roman" w:hAnsi="Times New Roman"/>
          <w:sz w:val="28"/>
          <w:szCs w:val="28"/>
        </w:rPr>
        <w:t>в</w:t>
      </w:r>
      <w:r w:rsidR="000D3AD5" w:rsidRPr="00646677">
        <w:rPr>
          <w:rFonts w:ascii="Times New Roman" w:hAnsi="Times New Roman"/>
          <w:sz w:val="28"/>
          <w:szCs w:val="28"/>
        </w:rPr>
        <w:t xml:space="preserve">чиненні кримінального правопорушення, і полягає в </w:t>
      </w:r>
      <w:r w:rsidR="00763FEF" w:rsidRPr="00646677">
        <w:rPr>
          <w:rFonts w:ascii="Times New Roman" w:hAnsi="Times New Roman"/>
          <w:sz w:val="28"/>
          <w:szCs w:val="28"/>
        </w:rPr>
        <w:t>передбаченому</w:t>
      </w:r>
      <w:r w:rsidR="000D3AD5" w:rsidRPr="00646677">
        <w:rPr>
          <w:rFonts w:ascii="Times New Roman" w:hAnsi="Times New Roman"/>
          <w:sz w:val="28"/>
          <w:szCs w:val="28"/>
        </w:rPr>
        <w:t xml:space="preserve"> законом обмеженні прав і свобод засудженого</w:t>
      </w:r>
      <w:r w:rsidR="00763FEF" w:rsidRPr="00646677">
        <w:rPr>
          <w:rFonts w:ascii="Times New Roman" w:hAnsi="Times New Roman"/>
          <w:sz w:val="28"/>
          <w:szCs w:val="28"/>
        </w:rPr>
        <w:t>“</w:t>
      </w:r>
      <w:r w:rsidR="00B635A1" w:rsidRPr="00646677">
        <w:rPr>
          <w:rFonts w:ascii="Times New Roman" w:hAnsi="Times New Roman"/>
          <w:sz w:val="28"/>
          <w:szCs w:val="28"/>
        </w:rPr>
        <w:t xml:space="preserve"> (частина перша)</w:t>
      </w:r>
      <w:r w:rsidR="000D3AD5" w:rsidRPr="00646677">
        <w:rPr>
          <w:rFonts w:ascii="Times New Roman" w:hAnsi="Times New Roman"/>
          <w:sz w:val="28"/>
          <w:szCs w:val="28"/>
        </w:rPr>
        <w:t xml:space="preserve">; </w:t>
      </w:r>
      <w:r w:rsidR="001F05A9" w:rsidRPr="00646677">
        <w:rPr>
          <w:rFonts w:ascii="Times New Roman" w:hAnsi="Times New Roman"/>
          <w:sz w:val="28"/>
          <w:szCs w:val="28"/>
        </w:rPr>
        <w:t>„</w:t>
      </w:r>
      <w:r w:rsidR="000D3AD5" w:rsidRPr="00646677">
        <w:rPr>
          <w:rFonts w:ascii="Times New Roman" w:hAnsi="Times New Roman"/>
          <w:sz w:val="28"/>
          <w:szCs w:val="28"/>
        </w:rPr>
        <w:t>покарання має на меті не тільки кару, а й виправлення засуджених, а також запобігання вчиненню нових кримінальних правопорушень як засудженими, так і іншими особами</w:t>
      </w:r>
      <w:r w:rsidR="001F05A9" w:rsidRPr="00646677">
        <w:rPr>
          <w:rFonts w:ascii="Times New Roman" w:hAnsi="Times New Roman"/>
          <w:sz w:val="28"/>
          <w:szCs w:val="28"/>
        </w:rPr>
        <w:t>“</w:t>
      </w:r>
      <w:r w:rsidR="00B635A1" w:rsidRPr="00646677">
        <w:rPr>
          <w:rFonts w:ascii="Times New Roman" w:hAnsi="Times New Roman"/>
          <w:sz w:val="28"/>
          <w:szCs w:val="28"/>
        </w:rPr>
        <w:t xml:space="preserve"> (частина друга)</w:t>
      </w:r>
      <w:r w:rsidR="000D3AD5" w:rsidRPr="00646677">
        <w:rPr>
          <w:rFonts w:ascii="Times New Roman" w:hAnsi="Times New Roman"/>
          <w:sz w:val="28"/>
          <w:szCs w:val="28"/>
        </w:rPr>
        <w:t xml:space="preserve">; </w:t>
      </w:r>
      <w:bookmarkStart w:id="71" w:name="_Hlk152340304"/>
      <w:r w:rsidR="001F05A9" w:rsidRPr="00646677">
        <w:rPr>
          <w:rFonts w:ascii="Times New Roman" w:hAnsi="Times New Roman"/>
          <w:sz w:val="28"/>
          <w:szCs w:val="28"/>
        </w:rPr>
        <w:t>„</w:t>
      </w:r>
      <w:bookmarkEnd w:id="71"/>
      <w:r w:rsidR="000D3AD5" w:rsidRPr="00646677">
        <w:rPr>
          <w:rFonts w:ascii="Times New Roman" w:hAnsi="Times New Roman"/>
          <w:sz w:val="28"/>
          <w:szCs w:val="28"/>
        </w:rPr>
        <w:t>покарання не має на меті завдати фізичних страждань або принизити людську гідність</w:t>
      </w:r>
      <w:bookmarkStart w:id="72" w:name="_Hlk152340243"/>
      <w:r w:rsidR="000D3AD5" w:rsidRPr="00646677">
        <w:rPr>
          <w:rFonts w:ascii="Times New Roman" w:hAnsi="Times New Roman"/>
          <w:sz w:val="28"/>
          <w:szCs w:val="28"/>
        </w:rPr>
        <w:t>“</w:t>
      </w:r>
      <w:bookmarkEnd w:id="72"/>
      <w:r w:rsidR="000D3AD5" w:rsidRPr="00646677">
        <w:rPr>
          <w:rFonts w:ascii="Times New Roman" w:hAnsi="Times New Roman"/>
          <w:sz w:val="28"/>
          <w:szCs w:val="28"/>
        </w:rPr>
        <w:t xml:space="preserve"> (</w:t>
      </w:r>
      <w:r w:rsidR="00B635A1" w:rsidRPr="00646677">
        <w:rPr>
          <w:rFonts w:ascii="Times New Roman" w:hAnsi="Times New Roman"/>
          <w:sz w:val="28"/>
          <w:szCs w:val="28"/>
        </w:rPr>
        <w:t>частина</w:t>
      </w:r>
      <w:r w:rsidR="000D3AD5" w:rsidRPr="00646677">
        <w:rPr>
          <w:rFonts w:ascii="Times New Roman" w:hAnsi="Times New Roman"/>
          <w:sz w:val="28"/>
          <w:szCs w:val="28"/>
        </w:rPr>
        <w:t xml:space="preserve"> </w:t>
      </w:r>
      <w:hyperlink r:id="rId19" w:anchor="n226" w:tgtFrame="_blank" w:history="1">
        <w:r w:rsidR="000D3AD5" w:rsidRPr="00646677">
          <w:rPr>
            <w:rStyle w:val="a6"/>
            <w:rFonts w:ascii="Times New Roman" w:hAnsi="Times New Roman"/>
            <w:color w:val="auto"/>
            <w:sz w:val="28"/>
            <w:szCs w:val="28"/>
            <w:u w:val="none"/>
          </w:rPr>
          <w:t>третя</w:t>
        </w:r>
      </w:hyperlink>
      <w:r w:rsidR="000D3AD5" w:rsidRPr="00646677">
        <w:rPr>
          <w:rFonts w:ascii="Times New Roman" w:hAnsi="Times New Roman"/>
          <w:sz w:val="28"/>
          <w:szCs w:val="28"/>
        </w:rPr>
        <w:t>).</w:t>
      </w:r>
    </w:p>
    <w:p w14:paraId="2B5033BE" w14:textId="1CD36D72" w:rsidR="00CE17F9" w:rsidRPr="00646677" w:rsidRDefault="00212814"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Конституційний Суд України</w:t>
      </w:r>
      <w:r w:rsidR="00AC68FA" w:rsidRPr="00646677">
        <w:rPr>
          <w:rFonts w:ascii="Times New Roman" w:hAnsi="Times New Roman"/>
          <w:sz w:val="28"/>
          <w:szCs w:val="28"/>
        </w:rPr>
        <w:t xml:space="preserve"> виходячи з гуманістичної </w:t>
      </w:r>
      <w:r w:rsidR="00A4521F" w:rsidRPr="00646677">
        <w:rPr>
          <w:rFonts w:ascii="Times New Roman" w:hAnsi="Times New Roman"/>
          <w:sz w:val="28"/>
          <w:szCs w:val="28"/>
        </w:rPr>
        <w:t xml:space="preserve">спрямованості </w:t>
      </w:r>
      <w:r w:rsidR="005B3219" w:rsidRPr="00646677">
        <w:rPr>
          <w:rFonts w:ascii="Times New Roman" w:hAnsi="Times New Roman"/>
          <w:sz w:val="28"/>
          <w:szCs w:val="28"/>
        </w:rPr>
        <w:t>Конституції</w:t>
      </w:r>
      <w:r w:rsidR="00AC68FA" w:rsidRPr="00646677">
        <w:rPr>
          <w:rFonts w:ascii="Times New Roman" w:hAnsi="Times New Roman"/>
          <w:sz w:val="28"/>
          <w:szCs w:val="28"/>
        </w:rPr>
        <w:t xml:space="preserve"> України, </w:t>
      </w:r>
      <w:r w:rsidR="007C101E" w:rsidRPr="00646677">
        <w:rPr>
          <w:rFonts w:ascii="Times New Roman" w:hAnsi="Times New Roman"/>
          <w:sz w:val="28"/>
          <w:szCs w:val="28"/>
        </w:rPr>
        <w:t xml:space="preserve">значущості людської гідності </w:t>
      </w:r>
      <w:r w:rsidR="005B3219" w:rsidRPr="00646677">
        <w:rPr>
          <w:rFonts w:ascii="Times New Roman" w:hAnsi="Times New Roman"/>
          <w:sz w:val="28"/>
          <w:szCs w:val="28"/>
        </w:rPr>
        <w:t>під час</w:t>
      </w:r>
      <w:r w:rsidR="007C101E" w:rsidRPr="00646677">
        <w:rPr>
          <w:rFonts w:ascii="Times New Roman" w:hAnsi="Times New Roman"/>
          <w:sz w:val="28"/>
          <w:szCs w:val="28"/>
        </w:rPr>
        <w:t xml:space="preserve"> виконання </w:t>
      </w:r>
      <w:r w:rsidR="000A05AD" w:rsidRPr="00646677">
        <w:rPr>
          <w:rFonts w:ascii="Times New Roman" w:hAnsi="Times New Roman"/>
          <w:sz w:val="28"/>
          <w:szCs w:val="28"/>
        </w:rPr>
        <w:t xml:space="preserve">та відбування </w:t>
      </w:r>
      <w:r w:rsidR="007C101E" w:rsidRPr="00646677">
        <w:rPr>
          <w:rFonts w:ascii="Times New Roman" w:hAnsi="Times New Roman"/>
          <w:sz w:val="28"/>
          <w:szCs w:val="28"/>
        </w:rPr>
        <w:t xml:space="preserve">кримінальних покарань </w:t>
      </w:r>
      <w:r w:rsidR="006A232A">
        <w:rPr>
          <w:rFonts w:ascii="Times New Roman" w:hAnsi="Times New Roman"/>
          <w:sz w:val="28"/>
          <w:szCs w:val="28"/>
        </w:rPr>
        <w:t>зазначає</w:t>
      </w:r>
      <w:r w:rsidR="00AC68FA" w:rsidRPr="00646677">
        <w:rPr>
          <w:rFonts w:ascii="Times New Roman" w:hAnsi="Times New Roman"/>
          <w:sz w:val="28"/>
          <w:szCs w:val="28"/>
        </w:rPr>
        <w:t>, що</w:t>
      </w:r>
      <w:r w:rsidR="008C53C1" w:rsidRPr="00646677">
        <w:rPr>
          <w:rFonts w:ascii="Times New Roman" w:hAnsi="Times New Roman"/>
          <w:sz w:val="28"/>
          <w:szCs w:val="28"/>
        </w:rPr>
        <w:t xml:space="preserve"> встановлення</w:t>
      </w:r>
      <w:r w:rsidR="008C53C1" w:rsidRPr="00646677">
        <w:rPr>
          <w:rFonts w:ascii="Times New Roman" w:hAnsi="Times New Roman"/>
          <w:sz w:val="28"/>
          <w:szCs w:val="28"/>
        </w:rPr>
        <w:br/>
      </w:r>
      <w:r w:rsidR="00A4521F" w:rsidRPr="00646677">
        <w:rPr>
          <w:rFonts w:ascii="Times New Roman" w:hAnsi="Times New Roman"/>
          <w:sz w:val="28"/>
          <w:szCs w:val="28"/>
        </w:rPr>
        <w:lastRenderedPageBreak/>
        <w:t xml:space="preserve">кримінально-виконавчим законодавством України, передусім Кодексом, </w:t>
      </w:r>
      <w:r w:rsidR="00AC68FA" w:rsidRPr="00646677">
        <w:rPr>
          <w:rFonts w:ascii="Times New Roman" w:hAnsi="Times New Roman"/>
          <w:sz w:val="28"/>
          <w:szCs w:val="28"/>
        </w:rPr>
        <w:t>поряд</w:t>
      </w:r>
      <w:r w:rsidR="00A4521F" w:rsidRPr="00646677">
        <w:rPr>
          <w:rFonts w:ascii="Times New Roman" w:hAnsi="Times New Roman"/>
          <w:sz w:val="28"/>
          <w:szCs w:val="28"/>
        </w:rPr>
        <w:t>ку</w:t>
      </w:r>
      <w:r w:rsidR="00AC68FA" w:rsidRPr="00646677">
        <w:rPr>
          <w:rFonts w:ascii="Times New Roman" w:hAnsi="Times New Roman"/>
          <w:sz w:val="28"/>
          <w:szCs w:val="28"/>
        </w:rPr>
        <w:t xml:space="preserve"> </w:t>
      </w:r>
      <w:r w:rsidRPr="00646677">
        <w:rPr>
          <w:rFonts w:ascii="Times New Roman" w:hAnsi="Times New Roman"/>
          <w:sz w:val="28"/>
          <w:szCs w:val="28"/>
        </w:rPr>
        <w:t>й</w:t>
      </w:r>
      <w:r w:rsidR="00AC68FA" w:rsidRPr="00646677">
        <w:rPr>
          <w:rFonts w:ascii="Times New Roman" w:hAnsi="Times New Roman"/>
          <w:sz w:val="28"/>
          <w:szCs w:val="28"/>
        </w:rPr>
        <w:t xml:space="preserve"> умов виконання та відбування кримінальних покарань ма</w:t>
      </w:r>
      <w:r w:rsidR="00A4521F" w:rsidRPr="00646677">
        <w:rPr>
          <w:rFonts w:ascii="Times New Roman" w:hAnsi="Times New Roman"/>
          <w:sz w:val="28"/>
          <w:szCs w:val="28"/>
        </w:rPr>
        <w:t>є</w:t>
      </w:r>
      <w:r w:rsidR="00AC68FA" w:rsidRPr="00646677">
        <w:rPr>
          <w:rFonts w:ascii="Times New Roman" w:hAnsi="Times New Roman"/>
          <w:sz w:val="28"/>
          <w:szCs w:val="28"/>
        </w:rPr>
        <w:t xml:space="preserve"> гарантувати </w:t>
      </w:r>
      <w:r w:rsidR="006A232A">
        <w:rPr>
          <w:rFonts w:ascii="Times New Roman" w:hAnsi="Times New Roman"/>
          <w:sz w:val="28"/>
          <w:szCs w:val="28"/>
        </w:rPr>
        <w:t>і</w:t>
      </w:r>
      <w:r w:rsidR="00D80298" w:rsidRPr="00646677">
        <w:rPr>
          <w:rFonts w:ascii="Times New Roman" w:hAnsi="Times New Roman"/>
          <w:sz w:val="28"/>
          <w:szCs w:val="28"/>
        </w:rPr>
        <w:t xml:space="preserve"> </w:t>
      </w:r>
      <w:r w:rsidR="00AC68FA" w:rsidRPr="00646677">
        <w:rPr>
          <w:rFonts w:ascii="Times New Roman" w:hAnsi="Times New Roman"/>
          <w:sz w:val="28"/>
          <w:szCs w:val="28"/>
        </w:rPr>
        <w:t xml:space="preserve">повагу до людської гідності </w:t>
      </w:r>
      <w:r w:rsidR="00D80298" w:rsidRPr="00646677">
        <w:rPr>
          <w:rFonts w:ascii="Times New Roman" w:hAnsi="Times New Roman"/>
          <w:sz w:val="28"/>
          <w:szCs w:val="28"/>
        </w:rPr>
        <w:t>в</w:t>
      </w:r>
      <w:r w:rsidR="00AC68FA" w:rsidRPr="00646677">
        <w:rPr>
          <w:rFonts w:ascii="Times New Roman" w:hAnsi="Times New Roman"/>
          <w:sz w:val="28"/>
          <w:szCs w:val="28"/>
        </w:rPr>
        <w:t xml:space="preserve">сіх засуджених осіб, </w:t>
      </w:r>
      <w:r w:rsidR="00D80298" w:rsidRPr="00646677">
        <w:rPr>
          <w:rFonts w:ascii="Times New Roman" w:hAnsi="Times New Roman"/>
          <w:sz w:val="28"/>
          <w:szCs w:val="28"/>
        </w:rPr>
        <w:t xml:space="preserve">непорушність </w:t>
      </w:r>
      <w:r w:rsidR="00A50A50" w:rsidRPr="00646677">
        <w:rPr>
          <w:rFonts w:ascii="Times New Roman" w:hAnsi="Times New Roman"/>
          <w:sz w:val="28"/>
          <w:szCs w:val="28"/>
        </w:rPr>
        <w:t xml:space="preserve">сутності </w:t>
      </w:r>
      <w:r w:rsidR="00AC68FA" w:rsidRPr="00646677">
        <w:rPr>
          <w:rFonts w:ascii="Times New Roman" w:hAnsi="Times New Roman"/>
          <w:sz w:val="28"/>
          <w:szCs w:val="28"/>
        </w:rPr>
        <w:t>їх</w:t>
      </w:r>
      <w:r w:rsidR="00196076" w:rsidRPr="00646677">
        <w:rPr>
          <w:rFonts w:ascii="Times New Roman" w:hAnsi="Times New Roman"/>
          <w:sz w:val="28"/>
          <w:szCs w:val="28"/>
        </w:rPr>
        <w:t>ніх</w:t>
      </w:r>
      <w:r w:rsidR="00AC68FA" w:rsidRPr="00646677">
        <w:rPr>
          <w:rFonts w:ascii="Times New Roman" w:hAnsi="Times New Roman"/>
          <w:sz w:val="28"/>
          <w:szCs w:val="28"/>
        </w:rPr>
        <w:t xml:space="preserve"> </w:t>
      </w:r>
      <w:r w:rsidR="00CE17F9" w:rsidRPr="00646677">
        <w:rPr>
          <w:rFonts w:ascii="Times New Roman" w:hAnsi="Times New Roman"/>
          <w:sz w:val="28"/>
          <w:szCs w:val="28"/>
        </w:rPr>
        <w:t>прав і свобод,</w:t>
      </w:r>
      <w:r w:rsidR="00AC68FA" w:rsidRPr="00646677">
        <w:rPr>
          <w:rFonts w:ascii="Times New Roman" w:hAnsi="Times New Roman"/>
          <w:sz w:val="28"/>
          <w:szCs w:val="28"/>
        </w:rPr>
        <w:t xml:space="preserve"> виправлення </w:t>
      </w:r>
      <w:r w:rsidRPr="00646677">
        <w:rPr>
          <w:rFonts w:ascii="Times New Roman" w:hAnsi="Times New Roman"/>
          <w:sz w:val="28"/>
          <w:szCs w:val="28"/>
        </w:rPr>
        <w:t>та</w:t>
      </w:r>
      <w:r w:rsidR="00AC68FA" w:rsidRPr="00646677">
        <w:rPr>
          <w:rFonts w:ascii="Times New Roman" w:hAnsi="Times New Roman"/>
          <w:sz w:val="28"/>
          <w:szCs w:val="28"/>
        </w:rPr>
        <w:t xml:space="preserve"> </w:t>
      </w:r>
      <w:proofErr w:type="spellStart"/>
      <w:r w:rsidR="00AC68FA" w:rsidRPr="00646677">
        <w:rPr>
          <w:rFonts w:ascii="Times New Roman" w:hAnsi="Times New Roman"/>
          <w:sz w:val="28"/>
          <w:szCs w:val="28"/>
        </w:rPr>
        <w:t>ресоціалізацію</w:t>
      </w:r>
      <w:proofErr w:type="spellEnd"/>
      <w:r w:rsidR="00CE17F9" w:rsidRPr="00646677">
        <w:rPr>
          <w:rFonts w:ascii="Times New Roman" w:hAnsi="Times New Roman"/>
          <w:sz w:val="28"/>
          <w:szCs w:val="28"/>
        </w:rPr>
        <w:t xml:space="preserve"> </w:t>
      </w:r>
      <w:r w:rsidR="002D333B" w:rsidRPr="00646677">
        <w:rPr>
          <w:rFonts w:ascii="Times New Roman" w:hAnsi="Times New Roman"/>
          <w:sz w:val="28"/>
          <w:szCs w:val="28"/>
        </w:rPr>
        <w:t>таких</w:t>
      </w:r>
      <w:r w:rsidR="00CE17F9" w:rsidRPr="00646677">
        <w:rPr>
          <w:rFonts w:ascii="Times New Roman" w:hAnsi="Times New Roman"/>
          <w:sz w:val="28"/>
          <w:szCs w:val="28"/>
        </w:rPr>
        <w:t xml:space="preserve"> осіб</w:t>
      </w:r>
      <w:r w:rsidR="00AC68FA" w:rsidRPr="00646677">
        <w:rPr>
          <w:rFonts w:ascii="Times New Roman" w:hAnsi="Times New Roman"/>
          <w:sz w:val="28"/>
          <w:szCs w:val="28"/>
        </w:rPr>
        <w:t xml:space="preserve">, і </w:t>
      </w:r>
      <w:r w:rsidR="00D80298" w:rsidRPr="00646677">
        <w:rPr>
          <w:rFonts w:ascii="Times New Roman" w:hAnsi="Times New Roman"/>
          <w:sz w:val="28"/>
          <w:szCs w:val="28"/>
        </w:rPr>
        <w:t xml:space="preserve">суспільну безпеку та </w:t>
      </w:r>
      <w:r w:rsidR="00A50A50" w:rsidRPr="00646677">
        <w:rPr>
          <w:rFonts w:ascii="Times New Roman" w:hAnsi="Times New Roman"/>
          <w:sz w:val="28"/>
          <w:szCs w:val="28"/>
        </w:rPr>
        <w:t xml:space="preserve">охорону громадського </w:t>
      </w:r>
      <w:r w:rsidR="000A05AD" w:rsidRPr="00646677">
        <w:rPr>
          <w:rFonts w:ascii="Times New Roman" w:hAnsi="Times New Roman"/>
          <w:sz w:val="28"/>
          <w:szCs w:val="28"/>
        </w:rPr>
        <w:t xml:space="preserve">порядку </w:t>
      </w:r>
      <w:r w:rsidR="00A50A50" w:rsidRPr="00646677">
        <w:rPr>
          <w:rFonts w:ascii="Times New Roman" w:hAnsi="Times New Roman"/>
          <w:sz w:val="28"/>
          <w:szCs w:val="28"/>
        </w:rPr>
        <w:t xml:space="preserve">в </w:t>
      </w:r>
      <w:r w:rsidR="00196076" w:rsidRPr="00646677">
        <w:rPr>
          <w:rFonts w:ascii="Times New Roman" w:hAnsi="Times New Roman"/>
          <w:sz w:val="28"/>
          <w:szCs w:val="28"/>
        </w:rPr>
        <w:t xml:space="preserve">аспекті </w:t>
      </w:r>
      <w:r w:rsidR="00A50A50" w:rsidRPr="00646677">
        <w:rPr>
          <w:rFonts w:ascii="Times New Roman" w:hAnsi="Times New Roman"/>
          <w:sz w:val="28"/>
          <w:szCs w:val="28"/>
        </w:rPr>
        <w:t>запобігання вчиненню засудженими нових кримінальних правопорушень</w:t>
      </w:r>
      <w:r w:rsidR="00984FEE" w:rsidRPr="00646677">
        <w:rPr>
          <w:rFonts w:ascii="Times New Roman" w:hAnsi="Times New Roman"/>
          <w:sz w:val="28"/>
          <w:szCs w:val="28"/>
        </w:rPr>
        <w:t xml:space="preserve"> та забезпечення </w:t>
      </w:r>
      <w:r w:rsidR="00D80298" w:rsidRPr="00646677">
        <w:rPr>
          <w:rFonts w:ascii="Times New Roman" w:hAnsi="Times New Roman"/>
          <w:sz w:val="28"/>
          <w:szCs w:val="28"/>
        </w:rPr>
        <w:t>невідворотності виконання і відбування покарань</w:t>
      </w:r>
      <w:r w:rsidR="000A05AD" w:rsidRPr="00646677">
        <w:rPr>
          <w:rFonts w:ascii="Times New Roman" w:hAnsi="Times New Roman"/>
          <w:sz w:val="28"/>
          <w:szCs w:val="28"/>
        </w:rPr>
        <w:t>.</w:t>
      </w:r>
      <w:r w:rsidR="00A50A50" w:rsidRPr="00646677">
        <w:rPr>
          <w:rFonts w:ascii="Times New Roman" w:hAnsi="Times New Roman"/>
          <w:sz w:val="28"/>
          <w:szCs w:val="28"/>
        </w:rPr>
        <w:t xml:space="preserve"> </w:t>
      </w:r>
    </w:p>
    <w:p w14:paraId="385F1F7A" w14:textId="77777777" w:rsidR="00815C4C" w:rsidRPr="00646677" w:rsidRDefault="00815C4C" w:rsidP="0001619C">
      <w:pPr>
        <w:spacing w:after="0" w:line="348" w:lineRule="auto"/>
        <w:ind w:firstLine="567"/>
        <w:jc w:val="both"/>
        <w:rPr>
          <w:rFonts w:ascii="Times New Roman" w:hAnsi="Times New Roman"/>
          <w:sz w:val="28"/>
          <w:szCs w:val="28"/>
        </w:rPr>
      </w:pPr>
    </w:p>
    <w:p w14:paraId="6576CCCC" w14:textId="37905E7A" w:rsidR="00AC68FA" w:rsidRPr="00646677" w:rsidRDefault="00C12301"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4</w:t>
      </w:r>
      <w:r w:rsidR="00AC68FA" w:rsidRPr="00646677">
        <w:rPr>
          <w:rFonts w:ascii="Times New Roman" w:hAnsi="Times New Roman"/>
          <w:sz w:val="28"/>
          <w:szCs w:val="28"/>
        </w:rPr>
        <w:t>.</w:t>
      </w:r>
      <w:r w:rsidR="00815C4C" w:rsidRPr="00646677">
        <w:rPr>
          <w:rFonts w:ascii="Times New Roman" w:hAnsi="Times New Roman"/>
          <w:sz w:val="28"/>
          <w:szCs w:val="28"/>
        </w:rPr>
        <w:t>2</w:t>
      </w:r>
      <w:r w:rsidR="00AC68FA" w:rsidRPr="00646677">
        <w:rPr>
          <w:rFonts w:ascii="Times New Roman" w:hAnsi="Times New Roman"/>
          <w:sz w:val="28"/>
          <w:szCs w:val="28"/>
        </w:rPr>
        <w:t>.</w:t>
      </w:r>
      <w:r w:rsidR="00AC68FA" w:rsidRPr="00646677">
        <w:rPr>
          <w:rFonts w:ascii="Times New Roman" w:eastAsia="Calibri" w:hAnsi="Times New Roman"/>
          <w:sz w:val="28"/>
          <w:szCs w:val="28"/>
        </w:rPr>
        <w:t xml:space="preserve"> Конституційний Суд України наголошує, що </w:t>
      </w:r>
      <w:r w:rsidR="00C31410" w:rsidRPr="00646677">
        <w:rPr>
          <w:rFonts w:ascii="Times New Roman" w:eastAsia="Calibri" w:hAnsi="Times New Roman"/>
          <w:sz w:val="28"/>
          <w:szCs w:val="28"/>
        </w:rPr>
        <w:t>можливість</w:t>
      </w:r>
      <w:r w:rsidR="00AC68FA" w:rsidRPr="00646677">
        <w:rPr>
          <w:rFonts w:ascii="Times New Roman" w:eastAsia="Calibri" w:hAnsi="Times New Roman"/>
          <w:sz w:val="28"/>
          <w:szCs w:val="28"/>
        </w:rPr>
        <w:t xml:space="preserve"> </w:t>
      </w:r>
      <w:r w:rsidR="005B3219" w:rsidRPr="00646677">
        <w:rPr>
          <w:rFonts w:ascii="Times New Roman" w:eastAsia="Calibri" w:hAnsi="Times New Roman"/>
          <w:sz w:val="28"/>
          <w:szCs w:val="28"/>
        </w:rPr>
        <w:t xml:space="preserve">кожного </w:t>
      </w:r>
      <w:r w:rsidR="00AC68FA" w:rsidRPr="00646677">
        <w:rPr>
          <w:rFonts w:ascii="Times New Roman" w:eastAsia="Calibri" w:hAnsi="Times New Roman"/>
          <w:sz w:val="28"/>
          <w:szCs w:val="28"/>
        </w:rPr>
        <w:t xml:space="preserve">відвідати свого тяжкохворого </w:t>
      </w:r>
      <w:r w:rsidR="00AC68FA" w:rsidRPr="00646677">
        <w:rPr>
          <w:rFonts w:ascii="Times New Roman" w:hAnsi="Times New Roman"/>
          <w:sz w:val="28"/>
          <w:szCs w:val="28"/>
        </w:rPr>
        <w:t xml:space="preserve">близького родича або </w:t>
      </w:r>
      <w:r w:rsidR="00E067FE" w:rsidRPr="00646677">
        <w:rPr>
          <w:rFonts w:ascii="Times New Roman" w:hAnsi="Times New Roman"/>
          <w:sz w:val="28"/>
          <w:szCs w:val="28"/>
        </w:rPr>
        <w:t>бути присутн</w:t>
      </w:r>
      <w:r w:rsidR="005B3219" w:rsidRPr="00646677">
        <w:rPr>
          <w:rFonts w:ascii="Times New Roman" w:hAnsi="Times New Roman"/>
          <w:sz w:val="28"/>
          <w:szCs w:val="28"/>
        </w:rPr>
        <w:t>ім</w:t>
      </w:r>
      <w:r w:rsidR="00E067FE" w:rsidRPr="00646677">
        <w:rPr>
          <w:rFonts w:ascii="Times New Roman" w:hAnsi="Times New Roman"/>
          <w:sz w:val="28"/>
          <w:szCs w:val="28"/>
        </w:rPr>
        <w:t xml:space="preserve"> </w:t>
      </w:r>
      <w:r w:rsidR="00AC68FA" w:rsidRPr="00646677">
        <w:rPr>
          <w:rFonts w:ascii="Times New Roman" w:hAnsi="Times New Roman"/>
          <w:sz w:val="28"/>
          <w:szCs w:val="28"/>
        </w:rPr>
        <w:t xml:space="preserve">на його </w:t>
      </w:r>
      <w:r w:rsidR="006E0236" w:rsidRPr="00646677">
        <w:rPr>
          <w:rFonts w:ascii="Times New Roman" w:hAnsi="Times New Roman"/>
          <w:sz w:val="28"/>
          <w:szCs w:val="28"/>
        </w:rPr>
        <w:t>похованні</w:t>
      </w:r>
      <w:r w:rsidR="00AC68FA" w:rsidRPr="00646677">
        <w:rPr>
          <w:rFonts w:ascii="Times New Roman" w:hAnsi="Times New Roman"/>
          <w:sz w:val="28"/>
          <w:szCs w:val="28"/>
        </w:rPr>
        <w:t xml:space="preserve"> </w:t>
      </w:r>
      <w:r w:rsidR="005B3219" w:rsidRPr="00646677">
        <w:rPr>
          <w:rFonts w:ascii="Times New Roman" w:hAnsi="Times New Roman"/>
          <w:sz w:val="28"/>
          <w:szCs w:val="28"/>
        </w:rPr>
        <w:t>є складником</w:t>
      </w:r>
      <w:r w:rsidR="00AC68FA" w:rsidRPr="00646677">
        <w:rPr>
          <w:rFonts w:ascii="Times New Roman" w:hAnsi="Times New Roman"/>
          <w:sz w:val="28"/>
          <w:szCs w:val="28"/>
        </w:rPr>
        <w:t xml:space="preserve"> конституційн</w:t>
      </w:r>
      <w:r w:rsidR="005B3219" w:rsidRPr="00646677">
        <w:rPr>
          <w:rFonts w:ascii="Times New Roman" w:hAnsi="Times New Roman"/>
          <w:sz w:val="28"/>
          <w:szCs w:val="28"/>
        </w:rPr>
        <w:t>ого</w:t>
      </w:r>
      <w:r w:rsidR="00AC68FA" w:rsidRPr="00646677">
        <w:rPr>
          <w:rFonts w:ascii="Times New Roman" w:hAnsi="Times New Roman"/>
          <w:sz w:val="28"/>
          <w:szCs w:val="28"/>
        </w:rPr>
        <w:t xml:space="preserve"> прав</w:t>
      </w:r>
      <w:r w:rsidR="005B3219" w:rsidRPr="00646677">
        <w:rPr>
          <w:rFonts w:ascii="Times New Roman" w:hAnsi="Times New Roman"/>
          <w:sz w:val="28"/>
          <w:szCs w:val="28"/>
        </w:rPr>
        <w:t>а</w:t>
      </w:r>
      <w:r w:rsidR="00AC68FA" w:rsidRPr="00646677">
        <w:rPr>
          <w:rFonts w:ascii="Times New Roman" w:hAnsi="Times New Roman"/>
          <w:sz w:val="28"/>
          <w:szCs w:val="28"/>
        </w:rPr>
        <w:t xml:space="preserve"> на недоторканність особистого</w:t>
      </w:r>
      <w:r w:rsidR="00C31410" w:rsidRPr="00646677">
        <w:rPr>
          <w:rFonts w:ascii="Times New Roman" w:hAnsi="Times New Roman"/>
          <w:sz w:val="28"/>
          <w:szCs w:val="28"/>
        </w:rPr>
        <w:t xml:space="preserve"> </w:t>
      </w:r>
      <w:r w:rsidR="00196076" w:rsidRPr="00646677">
        <w:rPr>
          <w:rFonts w:ascii="Times New Roman" w:hAnsi="Times New Roman"/>
          <w:sz w:val="28"/>
          <w:szCs w:val="28"/>
        </w:rPr>
        <w:t>і</w:t>
      </w:r>
      <w:r w:rsidR="00C31410" w:rsidRPr="00646677">
        <w:rPr>
          <w:rFonts w:ascii="Times New Roman" w:hAnsi="Times New Roman"/>
          <w:sz w:val="28"/>
          <w:szCs w:val="28"/>
        </w:rPr>
        <w:t xml:space="preserve"> сімейного</w:t>
      </w:r>
      <w:r w:rsidR="00AC68FA" w:rsidRPr="00646677">
        <w:rPr>
          <w:rFonts w:ascii="Times New Roman" w:hAnsi="Times New Roman"/>
          <w:sz w:val="28"/>
          <w:szCs w:val="28"/>
        </w:rPr>
        <w:t xml:space="preserve"> життя</w:t>
      </w:r>
      <w:r w:rsidR="005B3219" w:rsidRPr="00646677">
        <w:rPr>
          <w:rFonts w:ascii="Times New Roman" w:hAnsi="Times New Roman"/>
          <w:sz w:val="28"/>
          <w:szCs w:val="28"/>
        </w:rPr>
        <w:t>, джерелом якого є людська гідність</w:t>
      </w:r>
      <w:r w:rsidR="00C31410" w:rsidRPr="00646677">
        <w:rPr>
          <w:rFonts w:ascii="Times New Roman" w:hAnsi="Times New Roman"/>
          <w:sz w:val="28"/>
          <w:szCs w:val="28"/>
        </w:rPr>
        <w:t>.</w:t>
      </w:r>
      <w:r w:rsidR="001F26A5" w:rsidRPr="00646677">
        <w:rPr>
          <w:rFonts w:ascii="Times New Roman" w:hAnsi="Times New Roman"/>
          <w:sz w:val="28"/>
          <w:szCs w:val="28"/>
        </w:rPr>
        <w:t xml:space="preserve"> </w:t>
      </w:r>
      <w:r w:rsidR="00817F19" w:rsidRPr="00646677">
        <w:rPr>
          <w:rFonts w:ascii="Times New Roman" w:hAnsi="Times New Roman"/>
          <w:sz w:val="28"/>
          <w:szCs w:val="28"/>
        </w:rPr>
        <w:t>У</w:t>
      </w:r>
      <w:r w:rsidR="00373F53" w:rsidRPr="00646677">
        <w:rPr>
          <w:rFonts w:ascii="Times New Roman" w:hAnsi="Times New Roman"/>
          <w:sz w:val="28"/>
          <w:szCs w:val="28"/>
        </w:rPr>
        <w:t xml:space="preserve">раховуючи </w:t>
      </w:r>
      <w:r w:rsidR="00763FEF" w:rsidRPr="00646677">
        <w:rPr>
          <w:rFonts w:ascii="Times New Roman" w:hAnsi="Times New Roman"/>
          <w:sz w:val="28"/>
          <w:szCs w:val="28"/>
        </w:rPr>
        <w:t>зазначене</w:t>
      </w:r>
      <w:r w:rsidR="005B3219" w:rsidRPr="00646677">
        <w:rPr>
          <w:rFonts w:ascii="Times New Roman" w:hAnsi="Times New Roman"/>
          <w:sz w:val="28"/>
          <w:szCs w:val="28"/>
        </w:rPr>
        <w:t xml:space="preserve"> </w:t>
      </w:r>
      <w:r w:rsidR="00373F53" w:rsidRPr="00646677">
        <w:rPr>
          <w:rFonts w:ascii="Times New Roman" w:hAnsi="Times New Roman"/>
          <w:sz w:val="28"/>
          <w:szCs w:val="28"/>
        </w:rPr>
        <w:t xml:space="preserve">та </w:t>
      </w:r>
      <w:r w:rsidR="005B3219" w:rsidRPr="00646677">
        <w:rPr>
          <w:rFonts w:ascii="Times New Roman" w:hAnsi="Times New Roman"/>
          <w:sz w:val="28"/>
          <w:szCs w:val="28"/>
        </w:rPr>
        <w:t>припис частини третьої</w:t>
      </w:r>
      <w:r w:rsidR="00A9798D" w:rsidRPr="00646677">
        <w:rPr>
          <w:rFonts w:ascii="Times New Roman" w:hAnsi="Times New Roman"/>
          <w:sz w:val="28"/>
          <w:szCs w:val="28"/>
        </w:rPr>
        <w:t xml:space="preserve"> статті 63 Конституції України</w:t>
      </w:r>
      <w:r w:rsidR="005B3219" w:rsidRPr="00646677">
        <w:rPr>
          <w:rFonts w:ascii="Times New Roman" w:hAnsi="Times New Roman"/>
          <w:sz w:val="28"/>
          <w:szCs w:val="28"/>
        </w:rPr>
        <w:t xml:space="preserve">, відповідно до якого </w:t>
      </w:r>
      <w:r w:rsidR="00373F53" w:rsidRPr="00646677">
        <w:rPr>
          <w:rFonts w:ascii="Times New Roman" w:hAnsi="Times New Roman"/>
          <w:sz w:val="28"/>
          <w:szCs w:val="28"/>
        </w:rPr>
        <w:t>з</w:t>
      </w:r>
      <w:r w:rsidR="00763FEF" w:rsidRPr="00646677">
        <w:rPr>
          <w:rFonts w:ascii="Times New Roman" w:hAnsi="Times New Roman"/>
          <w:sz w:val="28"/>
          <w:szCs w:val="28"/>
        </w:rPr>
        <w:t>асуджений</w:t>
      </w:r>
      <w:r w:rsidR="00373F53" w:rsidRPr="00646677">
        <w:rPr>
          <w:rFonts w:ascii="Times New Roman" w:hAnsi="Times New Roman"/>
          <w:sz w:val="28"/>
          <w:szCs w:val="28"/>
        </w:rPr>
        <w:t xml:space="preserve"> користу</w:t>
      </w:r>
      <w:r w:rsidR="00763FEF" w:rsidRPr="00646677">
        <w:rPr>
          <w:rFonts w:ascii="Times New Roman" w:hAnsi="Times New Roman"/>
          <w:sz w:val="28"/>
          <w:szCs w:val="28"/>
        </w:rPr>
        <w:t>є</w:t>
      </w:r>
      <w:r w:rsidR="00373F53" w:rsidRPr="00646677">
        <w:rPr>
          <w:rFonts w:ascii="Times New Roman" w:hAnsi="Times New Roman"/>
          <w:sz w:val="28"/>
          <w:szCs w:val="28"/>
        </w:rPr>
        <w:t xml:space="preserve">ться всіма правами людини і громадянина, за винятком обмежень, </w:t>
      </w:r>
      <w:r w:rsidR="00212814" w:rsidRPr="00646677">
        <w:rPr>
          <w:rFonts w:ascii="Times New Roman" w:hAnsi="Times New Roman"/>
          <w:sz w:val="28"/>
          <w:szCs w:val="28"/>
        </w:rPr>
        <w:t>визначених</w:t>
      </w:r>
      <w:r w:rsidR="00373F53" w:rsidRPr="00646677">
        <w:rPr>
          <w:rFonts w:ascii="Times New Roman" w:hAnsi="Times New Roman"/>
          <w:sz w:val="28"/>
          <w:szCs w:val="28"/>
        </w:rPr>
        <w:t xml:space="preserve"> законом і встановлен</w:t>
      </w:r>
      <w:r w:rsidR="00212814" w:rsidRPr="00646677">
        <w:rPr>
          <w:rFonts w:ascii="Times New Roman" w:hAnsi="Times New Roman"/>
          <w:sz w:val="28"/>
          <w:szCs w:val="28"/>
        </w:rPr>
        <w:t xml:space="preserve">их </w:t>
      </w:r>
      <w:proofErr w:type="spellStart"/>
      <w:r w:rsidR="00373F53" w:rsidRPr="00646677">
        <w:rPr>
          <w:rFonts w:ascii="Times New Roman" w:hAnsi="Times New Roman"/>
          <w:sz w:val="28"/>
          <w:szCs w:val="28"/>
        </w:rPr>
        <w:t>вироком</w:t>
      </w:r>
      <w:proofErr w:type="spellEnd"/>
      <w:r w:rsidR="00373F53" w:rsidRPr="00646677">
        <w:rPr>
          <w:rFonts w:ascii="Times New Roman" w:hAnsi="Times New Roman"/>
          <w:sz w:val="28"/>
          <w:szCs w:val="28"/>
        </w:rPr>
        <w:t xml:space="preserve"> суду</w:t>
      </w:r>
      <w:r w:rsidR="00817F19" w:rsidRPr="00646677">
        <w:rPr>
          <w:rFonts w:ascii="Times New Roman" w:hAnsi="Times New Roman"/>
          <w:sz w:val="28"/>
          <w:szCs w:val="28"/>
        </w:rPr>
        <w:t xml:space="preserve">, </w:t>
      </w:r>
      <w:r w:rsidR="00212814" w:rsidRPr="00646677">
        <w:rPr>
          <w:rFonts w:ascii="Times New Roman" w:hAnsi="Times New Roman"/>
          <w:sz w:val="28"/>
          <w:szCs w:val="28"/>
        </w:rPr>
        <w:t>Конституційний Суд України акцентує, що</w:t>
      </w:r>
      <w:r w:rsidR="00817F19" w:rsidRPr="00646677">
        <w:rPr>
          <w:rFonts w:ascii="Times New Roman" w:hAnsi="Times New Roman"/>
          <w:sz w:val="28"/>
          <w:szCs w:val="28"/>
        </w:rPr>
        <w:t xml:space="preserve"> </w:t>
      </w:r>
      <w:r w:rsidR="00212814" w:rsidRPr="00646677">
        <w:rPr>
          <w:rFonts w:ascii="Times New Roman" w:hAnsi="Times New Roman"/>
          <w:sz w:val="28"/>
          <w:szCs w:val="28"/>
        </w:rPr>
        <w:t xml:space="preserve">вказану </w:t>
      </w:r>
      <w:r w:rsidR="00817F19" w:rsidRPr="00646677">
        <w:rPr>
          <w:rFonts w:ascii="Times New Roman" w:hAnsi="Times New Roman"/>
          <w:sz w:val="28"/>
          <w:szCs w:val="28"/>
        </w:rPr>
        <w:t>можливість належить мати і засудженим до довічного позбавлення волі особ</w:t>
      </w:r>
      <w:r w:rsidR="00C9786B" w:rsidRPr="00646677">
        <w:rPr>
          <w:rFonts w:ascii="Times New Roman" w:hAnsi="Times New Roman"/>
          <w:sz w:val="28"/>
          <w:szCs w:val="28"/>
        </w:rPr>
        <w:t>ам</w:t>
      </w:r>
      <w:r w:rsidR="00373F53" w:rsidRPr="00646677">
        <w:rPr>
          <w:rFonts w:ascii="Times New Roman" w:hAnsi="Times New Roman"/>
          <w:sz w:val="28"/>
          <w:szCs w:val="28"/>
        </w:rPr>
        <w:t>.</w:t>
      </w:r>
    </w:p>
    <w:p w14:paraId="199B961D" w14:textId="718564B3" w:rsidR="00AC68FA" w:rsidRPr="00646677" w:rsidRDefault="00AC68FA"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 xml:space="preserve">Конституційний Суд України </w:t>
      </w:r>
      <w:r w:rsidR="00666603" w:rsidRPr="00646677">
        <w:rPr>
          <w:rFonts w:ascii="Times New Roman" w:hAnsi="Times New Roman"/>
          <w:sz w:val="28"/>
          <w:szCs w:val="28"/>
        </w:rPr>
        <w:t xml:space="preserve">констатує, що </w:t>
      </w:r>
      <w:r w:rsidR="00F27B55" w:rsidRPr="00646677">
        <w:rPr>
          <w:rFonts w:ascii="Times New Roman" w:hAnsi="Times New Roman"/>
          <w:sz w:val="28"/>
          <w:szCs w:val="28"/>
        </w:rPr>
        <w:t>оспорювані</w:t>
      </w:r>
      <w:r w:rsidR="00666603" w:rsidRPr="00646677">
        <w:rPr>
          <w:rFonts w:ascii="Times New Roman" w:hAnsi="Times New Roman"/>
          <w:sz w:val="28"/>
          <w:szCs w:val="28"/>
        </w:rPr>
        <w:t xml:space="preserve"> приписи Кодексу </w:t>
      </w:r>
      <w:r w:rsidR="00212814" w:rsidRPr="00646677">
        <w:rPr>
          <w:rFonts w:ascii="Times New Roman" w:hAnsi="Times New Roman"/>
          <w:sz w:val="28"/>
          <w:szCs w:val="28"/>
        </w:rPr>
        <w:t>у взаємозв’язку</w:t>
      </w:r>
      <w:r w:rsidR="0042150A" w:rsidRPr="00646677">
        <w:rPr>
          <w:rFonts w:ascii="Times New Roman" w:hAnsi="Times New Roman"/>
          <w:sz w:val="28"/>
          <w:szCs w:val="28"/>
        </w:rPr>
        <w:t xml:space="preserve"> з приписами </w:t>
      </w:r>
      <w:r w:rsidR="00292786" w:rsidRPr="00646677">
        <w:rPr>
          <w:rFonts w:ascii="Times New Roman" w:hAnsi="Times New Roman"/>
          <w:sz w:val="28"/>
          <w:szCs w:val="28"/>
        </w:rPr>
        <w:t>стат</w:t>
      </w:r>
      <w:r w:rsidR="00B63359" w:rsidRPr="00646677">
        <w:rPr>
          <w:rFonts w:ascii="Times New Roman" w:hAnsi="Times New Roman"/>
          <w:sz w:val="28"/>
          <w:szCs w:val="28"/>
        </w:rPr>
        <w:t>ей 18,</w:t>
      </w:r>
      <w:r w:rsidR="00292786" w:rsidRPr="00646677">
        <w:rPr>
          <w:rFonts w:ascii="Times New Roman" w:hAnsi="Times New Roman"/>
          <w:sz w:val="28"/>
          <w:szCs w:val="28"/>
        </w:rPr>
        <w:t xml:space="preserve"> 150</w:t>
      </w:r>
      <w:r w:rsidR="00957DA1" w:rsidRPr="00646677">
        <w:rPr>
          <w:rFonts w:ascii="Times New Roman" w:hAnsi="Times New Roman"/>
          <w:sz w:val="28"/>
          <w:szCs w:val="28"/>
        </w:rPr>
        <w:t>,</w:t>
      </w:r>
      <w:r w:rsidR="00292786" w:rsidRPr="00646677">
        <w:rPr>
          <w:rFonts w:ascii="Times New Roman" w:hAnsi="Times New Roman"/>
          <w:sz w:val="28"/>
          <w:szCs w:val="28"/>
        </w:rPr>
        <w:t xml:space="preserve"> 151</w:t>
      </w:r>
      <w:r w:rsidR="00292786" w:rsidRPr="00514064">
        <w:rPr>
          <w:rFonts w:ascii="Times New Roman" w:hAnsi="Times New Roman"/>
          <w:sz w:val="28"/>
          <w:szCs w:val="28"/>
          <w:vertAlign w:val="superscript"/>
        </w:rPr>
        <w:t>1</w:t>
      </w:r>
      <w:r w:rsidR="00666603" w:rsidRPr="00646677">
        <w:rPr>
          <w:rFonts w:ascii="Times New Roman" w:hAnsi="Times New Roman"/>
          <w:sz w:val="28"/>
          <w:szCs w:val="28"/>
        </w:rPr>
        <w:t xml:space="preserve"> </w:t>
      </w:r>
      <w:r w:rsidR="00212814" w:rsidRPr="00646677">
        <w:rPr>
          <w:rFonts w:ascii="Times New Roman" w:hAnsi="Times New Roman"/>
          <w:sz w:val="28"/>
          <w:szCs w:val="28"/>
        </w:rPr>
        <w:t xml:space="preserve">Кодексу </w:t>
      </w:r>
      <w:r w:rsidR="00666603" w:rsidRPr="00646677">
        <w:rPr>
          <w:rFonts w:ascii="Times New Roman" w:hAnsi="Times New Roman"/>
          <w:sz w:val="28"/>
          <w:szCs w:val="28"/>
        </w:rPr>
        <w:t xml:space="preserve">не встановлюють для </w:t>
      </w:r>
      <w:r w:rsidR="0001428B" w:rsidRPr="00646677">
        <w:rPr>
          <w:rFonts w:ascii="Times New Roman" w:hAnsi="Times New Roman"/>
          <w:sz w:val="28"/>
          <w:szCs w:val="28"/>
        </w:rPr>
        <w:t>засуджен</w:t>
      </w:r>
      <w:r w:rsidR="00666603" w:rsidRPr="00646677">
        <w:rPr>
          <w:rFonts w:ascii="Times New Roman" w:hAnsi="Times New Roman"/>
          <w:sz w:val="28"/>
          <w:szCs w:val="28"/>
        </w:rPr>
        <w:t>их</w:t>
      </w:r>
      <w:r w:rsidR="0001428B" w:rsidRPr="00646677">
        <w:rPr>
          <w:rFonts w:ascii="Times New Roman" w:hAnsi="Times New Roman"/>
          <w:sz w:val="28"/>
          <w:szCs w:val="28"/>
        </w:rPr>
        <w:t xml:space="preserve"> до довічного позбавлення волі ос</w:t>
      </w:r>
      <w:r w:rsidR="00666603" w:rsidRPr="00646677">
        <w:rPr>
          <w:rFonts w:ascii="Times New Roman" w:hAnsi="Times New Roman"/>
          <w:sz w:val="28"/>
          <w:szCs w:val="28"/>
        </w:rPr>
        <w:t>іб</w:t>
      </w:r>
      <w:r w:rsidR="0001428B" w:rsidRPr="00646677">
        <w:rPr>
          <w:rFonts w:ascii="Times New Roman" w:hAnsi="Times New Roman"/>
          <w:sz w:val="28"/>
          <w:szCs w:val="28"/>
        </w:rPr>
        <w:t xml:space="preserve">, які відбувають кримінальне покарання </w:t>
      </w:r>
      <w:r w:rsidRPr="00646677">
        <w:rPr>
          <w:rFonts w:ascii="Times New Roman" w:hAnsi="Times New Roman"/>
          <w:sz w:val="28"/>
          <w:szCs w:val="28"/>
        </w:rPr>
        <w:t xml:space="preserve">в </w:t>
      </w:r>
      <w:r w:rsidR="003569E5" w:rsidRPr="00646677">
        <w:rPr>
          <w:rFonts w:ascii="Times New Roman" w:hAnsi="Times New Roman"/>
          <w:sz w:val="28"/>
          <w:szCs w:val="28"/>
        </w:rPr>
        <w:t>колоні</w:t>
      </w:r>
      <w:r w:rsidR="004B6541" w:rsidRPr="00646677">
        <w:rPr>
          <w:rFonts w:ascii="Times New Roman" w:hAnsi="Times New Roman"/>
          <w:sz w:val="28"/>
          <w:szCs w:val="28"/>
        </w:rPr>
        <w:t>ях</w:t>
      </w:r>
      <w:r w:rsidR="00872B8F" w:rsidRPr="00646677">
        <w:rPr>
          <w:rFonts w:ascii="Times New Roman" w:hAnsi="Times New Roman"/>
          <w:sz w:val="28"/>
          <w:szCs w:val="28"/>
        </w:rPr>
        <w:t xml:space="preserve"> </w:t>
      </w:r>
      <w:r w:rsidR="003569E5" w:rsidRPr="00646677">
        <w:rPr>
          <w:rFonts w:ascii="Times New Roman" w:hAnsi="Times New Roman"/>
          <w:sz w:val="28"/>
          <w:szCs w:val="28"/>
        </w:rPr>
        <w:t>максимального рівн</w:t>
      </w:r>
      <w:r w:rsidR="004B6541" w:rsidRPr="00646677">
        <w:rPr>
          <w:rFonts w:ascii="Times New Roman" w:hAnsi="Times New Roman"/>
          <w:sz w:val="28"/>
          <w:szCs w:val="28"/>
        </w:rPr>
        <w:t>я</w:t>
      </w:r>
      <w:r w:rsidR="003569E5" w:rsidRPr="00646677">
        <w:rPr>
          <w:rFonts w:ascii="Times New Roman" w:hAnsi="Times New Roman"/>
          <w:sz w:val="28"/>
          <w:szCs w:val="28"/>
        </w:rPr>
        <w:t xml:space="preserve"> безпеки</w:t>
      </w:r>
      <w:r w:rsidR="004B6541" w:rsidRPr="00646677">
        <w:rPr>
          <w:rFonts w:ascii="Times New Roman" w:hAnsi="Times New Roman"/>
          <w:sz w:val="28"/>
          <w:szCs w:val="28"/>
        </w:rPr>
        <w:t xml:space="preserve">, </w:t>
      </w:r>
      <w:r w:rsidR="0001428B" w:rsidRPr="00646677">
        <w:rPr>
          <w:rFonts w:ascii="Times New Roman" w:hAnsi="Times New Roman"/>
          <w:sz w:val="28"/>
          <w:szCs w:val="28"/>
        </w:rPr>
        <w:t xml:space="preserve">можливості </w:t>
      </w:r>
      <w:r w:rsidR="0042150A" w:rsidRPr="00646677">
        <w:rPr>
          <w:rFonts w:ascii="Times New Roman" w:hAnsi="Times New Roman"/>
          <w:sz w:val="28"/>
          <w:szCs w:val="28"/>
        </w:rPr>
        <w:t>короткочасн</w:t>
      </w:r>
      <w:r w:rsidR="00666603" w:rsidRPr="00646677">
        <w:rPr>
          <w:rFonts w:ascii="Times New Roman" w:hAnsi="Times New Roman"/>
          <w:sz w:val="28"/>
          <w:szCs w:val="28"/>
        </w:rPr>
        <w:t>их</w:t>
      </w:r>
      <w:r w:rsidR="0042150A" w:rsidRPr="00646677">
        <w:rPr>
          <w:rFonts w:ascii="Times New Roman" w:hAnsi="Times New Roman"/>
          <w:sz w:val="28"/>
          <w:szCs w:val="28"/>
        </w:rPr>
        <w:t xml:space="preserve"> виїзд</w:t>
      </w:r>
      <w:r w:rsidR="00666603" w:rsidRPr="00646677">
        <w:rPr>
          <w:rFonts w:ascii="Times New Roman" w:hAnsi="Times New Roman"/>
          <w:sz w:val="28"/>
          <w:szCs w:val="28"/>
        </w:rPr>
        <w:t>ів</w:t>
      </w:r>
      <w:r w:rsidR="00195B4D" w:rsidRPr="00646677">
        <w:rPr>
          <w:rFonts w:ascii="Times New Roman" w:hAnsi="Times New Roman"/>
          <w:sz w:val="28"/>
          <w:szCs w:val="28"/>
        </w:rPr>
        <w:t xml:space="preserve"> за межі колонії на території України у зв’язку з такою винятковою особистою обставиною</w:t>
      </w:r>
      <w:r w:rsidR="00826B3D" w:rsidRPr="00646677">
        <w:rPr>
          <w:rFonts w:ascii="Times New Roman" w:hAnsi="Times New Roman"/>
          <w:sz w:val="28"/>
          <w:szCs w:val="28"/>
        </w:rPr>
        <w:t>,</w:t>
      </w:r>
      <w:r w:rsidR="00195B4D" w:rsidRPr="00646677">
        <w:rPr>
          <w:rFonts w:ascii="Times New Roman" w:hAnsi="Times New Roman"/>
          <w:sz w:val="28"/>
          <w:szCs w:val="28"/>
        </w:rPr>
        <w:t xml:space="preserve"> як смерть або тяжка хвороба близького родича, що загрожує життю хворого</w:t>
      </w:r>
      <w:r w:rsidRPr="00646677">
        <w:rPr>
          <w:rFonts w:ascii="Times New Roman" w:hAnsi="Times New Roman"/>
          <w:sz w:val="28"/>
          <w:szCs w:val="28"/>
        </w:rPr>
        <w:t xml:space="preserve">. </w:t>
      </w:r>
    </w:p>
    <w:p w14:paraId="5B99DF00" w14:textId="41B797C8" w:rsidR="00AC68FA" w:rsidRPr="00646677" w:rsidRDefault="00AC68FA"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Отже, оспорювані приписи Кодексу унеможливлю</w:t>
      </w:r>
      <w:r w:rsidR="007C101E" w:rsidRPr="00646677">
        <w:rPr>
          <w:rFonts w:ascii="Times New Roman" w:hAnsi="Times New Roman"/>
          <w:sz w:val="28"/>
          <w:szCs w:val="28"/>
        </w:rPr>
        <w:t>ють</w:t>
      </w:r>
      <w:r w:rsidRPr="00646677">
        <w:rPr>
          <w:rFonts w:ascii="Times New Roman" w:hAnsi="Times New Roman"/>
          <w:sz w:val="28"/>
          <w:szCs w:val="28"/>
        </w:rPr>
        <w:t xml:space="preserve"> </w:t>
      </w:r>
      <w:r w:rsidR="007C101E" w:rsidRPr="00646677">
        <w:rPr>
          <w:rFonts w:ascii="Times New Roman" w:hAnsi="Times New Roman"/>
          <w:sz w:val="28"/>
          <w:szCs w:val="28"/>
        </w:rPr>
        <w:t xml:space="preserve">для </w:t>
      </w:r>
      <w:r w:rsidR="00BB6630" w:rsidRPr="00646677">
        <w:rPr>
          <w:rFonts w:ascii="Times New Roman" w:hAnsi="Times New Roman"/>
          <w:sz w:val="28"/>
          <w:szCs w:val="28"/>
        </w:rPr>
        <w:t>засуджених</w:t>
      </w:r>
      <w:r w:rsidR="007C101E" w:rsidRPr="00646677">
        <w:rPr>
          <w:rFonts w:ascii="Times New Roman" w:hAnsi="Times New Roman"/>
          <w:sz w:val="28"/>
          <w:szCs w:val="28"/>
        </w:rPr>
        <w:t xml:space="preserve"> до </w:t>
      </w:r>
      <w:r w:rsidR="002F45DA" w:rsidRPr="00646677">
        <w:rPr>
          <w:rFonts w:ascii="Times New Roman" w:hAnsi="Times New Roman"/>
          <w:sz w:val="28"/>
          <w:szCs w:val="28"/>
        </w:rPr>
        <w:t xml:space="preserve">довічного позбавлення волі </w:t>
      </w:r>
      <w:r w:rsidR="00BB6630" w:rsidRPr="00646677">
        <w:rPr>
          <w:rFonts w:ascii="Times New Roman" w:hAnsi="Times New Roman"/>
          <w:sz w:val="28"/>
          <w:szCs w:val="28"/>
        </w:rPr>
        <w:t>осіб</w:t>
      </w:r>
      <w:r w:rsidR="007C101E" w:rsidRPr="00646677">
        <w:rPr>
          <w:rFonts w:ascii="Times New Roman" w:hAnsi="Times New Roman"/>
          <w:sz w:val="28"/>
          <w:szCs w:val="28"/>
        </w:rPr>
        <w:t xml:space="preserve"> </w:t>
      </w:r>
      <w:r w:rsidRPr="00646677">
        <w:rPr>
          <w:rFonts w:ascii="Times New Roman" w:hAnsi="Times New Roman"/>
          <w:sz w:val="28"/>
          <w:szCs w:val="28"/>
        </w:rPr>
        <w:t>короткочасні виїзди</w:t>
      </w:r>
      <w:r w:rsidR="00E067FE" w:rsidRPr="00646677">
        <w:rPr>
          <w:rFonts w:ascii="Times New Roman" w:hAnsi="Times New Roman"/>
          <w:sz w:val="28"/>
          <w:szCs w:val="28"/>
        </w:rPr>
        <w:t xml:space="preserve"> з</w:t>
      </w:r>
      <w:r w:rsidR="00212814" w:rsidRPr="00646677">
        <w:rPr>
          <w:rFonts w:ascii="Times New Roman" w:hAnsi="Times New Roman"/>
          <w:sz w:val="28"/>
          <w:szCs w:val="28"/>
        </w:rPr>
        <w:t>а межі</w:t>
      </w:r>
      <w:r w:rsidR="00E067FE" w:rsidRPr="00646677">
        <w:rPr>
          <w:rFonts w:ascii="Times New Roman" w:hAnsi="Times New Roman"/>
          <w:sz w:val="28"/>
          <w:szCs w:val="28"/>
        </w:rPr>
        <w:t xml:space="preserve"> колоні</w:t>
      </w:r>
      <w:r w:rsidR="00212814" w:rsidRPr="00646677">
        <w:rPr>
          <w:rFonts w:ascii="Times New Roman" w:hAnsi="Times New Roman"/>
          <w:sz w:val="28"/>
          <w:szCs w:val="28"/>
        </w:rPr>
        <w:t>ї</w:t>
      </w:r>
      <w:r w:rsidR="00B35421" w:rsidRPr="00646677">
        <w:rPr>
          <w:rFonts w:ascii="Times New Roman" w:hAnsi="Times New Roman"/>
          <w:sz w:val="28"/>
          <w:szCs w:val="28"/>
        </w:rPr>
        <w:t xml:space="preserve"> на території України</w:t>
      </w:r>
      <w:r w:rsidR="00E067FE" w:rsidRPr="00646677">
        <w:rPr>
          <w:rFonts w:ascii="Times New Roman" w:hAnsi="Times New Roman"/>
          <w:sz w:val="28"/>
          <w:szCs w:val="28"/>
        </w:rPr>
        <w:t xml:space="preserve"> </w:t>
      </w:r>
      <w:bookmarkStart w:id="73" w:name="_Hlk150087645"/>
      <w:r w:rsidR="00E067FE" w:rsidRPr="00646677">
        <w:rPr>
          <w:rFonts w:ascii="Times New Roman" w:hAnsi="Times New Roman"/>
          <w:sz w:val="28"/>
          <w:szCs w:val="28"/>
        </w:rPr>
        <w:t>у зв’язку з такою винятковою особистою обставиною</w:t>
      </w:r>
      <w:r w:rsidR="0066187B" w:rsidRPr="00646677">
        <w:rPr>
          <w:rFonts w:ascii="Times New Roman" w:hAnsi="Times New Roman"/>
          <w:sz w:val="28"/>
          <w:szCs w:val="28"/>
        </w:rPr>
        <w:t>,</w:t>
      </w:r>
      <w:r w:rsidR="00E067FE" w:rsidRPr="00646677">
        <w:rPr>
          <w:rFonts w:ascii="Times New Roman" w:hAnsi="Times New Roman"/>
          <w:sz w:val="28"/>
          <w:szCs w:val="28"/>
        </w:rPr>
        <w:t xml:space="preserve"> як </w:t>
      </w:r>
      <w:r w:rsidR="00B35421" w:rsidRPr="00646677">
        <w:rPr>
          <w:rFonts w:ascii="Times New Roman" w:hAnsi="Times New Roman"/>
          <w:sz w:val="28"/>
          <w:szCs w:val="28"/>
        </w:rPr>
        <w:t xml:space="preserve">смерть або </w:t>
      </w:r>
      <w:r w:rsidR="00E067FE" w:rsidRPr="00646677">
        <w:rPr>
          <w:rFonts w:ascii="Times New Roman" w:hAnsi="Times New Roman"/>
          <w:sz w:val="28"/>
          <w:szCs w:val="28"/>
        </w:rPr>
        <w:t>тяжка хвороба близького родича, що загрожує життю хворого</w:t>
      </w:r>
      <w:bookmarkEnd w:id="73"/>
      <w:r w:rsidR="00666603" w:rsidRPr="00646677">
        <w:rPr>
          <w:rFonts w:ascii="Times New Roman" w:hAnsi="Times New Roman"/>
          <w:sz w:val="28"/>
          <w:szCs w:val="28"/>
        </w:rPr>
        <w:t>, і це є обмеженням конституційного права на недоторканність особистого і сімейного життя</w:t>
      </w:r>
      <w:r w:rsidR="00EE6B4E" w:rsidRPr="00646677">
        <w:rPr>
          <w:rFonts w:ascii="Times New Roman" w:hAnsi="Times New Roman"/>
          <w:sz w:val="28"/>
          <w:szCs w:val="28"/>
        </w:rPr>
        <w:t>.</w:t>
      </w:r>
      <w:r w:rsidRPr="00646677">
        <w:rPr>
          <w:rFonts w:ascii="Times New Roman" w:hAnsi="Times New Roman"/>
          <w:sz w:val="28"/>
          <w:szCs w:val="28"/>
        </w:rPr>
        <w:t xml:space="preserve"> </w:t>
      </w:r>
    </w:p>
    <w:p w14:paraId="14C7427E" w14:textId="77777777" w:rsidR="00666603" w:rsidRPr="00646677" w:rsidRDefault="00666603" w:rsidP="0001619C">
      <w:pPr>
        <w:spacing w:after="0" w:line="348" w:lineRule="auto"/>
        <w:ind w:firstLine="567"/>
        <w:jc w:val="both"/>
        <w:rPr>
          <w:rFonts w:ascii="Times New Roman" w:hAnsi="Times New Roman"/>
          <w:sz w:val="28"/>
          <w:szCs w:val="28"/>
        </w:rPr>
      </w:pPr>
    </w:p>
    <w:p w14:paraId="390CF1AC" w14:textId="5871641D" w:rsidR="00AC68FA" w:rsidRPr="00646677" w:rsidRDefault="00964219" w:rsidP="0001619C">
      <w:pPr>
        <w:spacing w:after="0" w:line="348" w:lineRule="auto"/>
        <w:ind w:firstLine="567"/>
        <w:jc w:val="both"/>
        <w:rPr>
          <w:rFonts w:ascii="Times New Roman" w:eastAsia="Calibri" w:hAnsi="Times New Roman"/>
          <w:sz w:val="28"/>
          <w:szCs w:val="28"/>
        </w:rPr>
      </w:pPr>
      <w:r w:rsidRPr="00646677">
        <w:rPr>
          <w:rFonts w:ascii="Times New Roman" w:hAnsi="Times New Roman"/>
          <w:sz w:val="28"/>
          <w:szCs w:val="28"/>
        </w:rPr>
        <w:lastRenderedPageBreak/>
        <w:t>4</w:t>
      </w:r>
      <w:r w:rsidR="00815C4C" w:rsidRPr="00646677">
        <w:rPr>
          <w:rFonts w:ascii="Times New Roman" w:hAnsi="Times New Roman"/>
          <w:sz w:val="28"/>
          <w:szCs w:val="28"/>
        </w:rPr>
        <w:t>.2.1</w:t>
      </w:r>
      <w:r w:rsidR="00AC68FA" w:rsidRPr="00646677">
        <w:rPr>
          <w:rFonts w:ascii="Times New Roman" w:hAnsi="Times New Roman"/>
          <w:sz w:val="28"/>
          <w:szCs w:val="28"/>
        </w:rPr>
        <w:t xml:space="preserve">. Конституційний Суд України виходить із того, що в </w:t>
      </w:r>
      <w:hyperlink r:id="rId20" w:anchor="n4264" w:tgtFrame="_blank" w:history="1">
        <w:r w:rsidR="00AC68FA" w:rsidRPr="00646677">
          <w:rPr>
            <w:rStyle w:val="a6"/>
            <w:rFonts w:ascii="Times New Roman" w:hAnsi="Times New Roman"/>
            <w:color w:val="auto"/>
            <w:sz w:val="28"/>
            <w:szCs w:val="28"/>
            <w:u w:val="none"/>
          </w:rPr>
          <w:t>частині другій</w:t>
        </w:r>
      </w:hyperlink>
      <w:r w:rsidR="00AC68FA" w:rsidRPr="00646677">
        <w:rPr>
          <w:rFonts w:ascii="Times New Roman" w:hAnsi="Times New Roman"/>
          <w:sz w:val="28"/>
          <w:szCs w:val="28"/>
        </w:rPr>
        <w:t xml:space="preserve"> статті 32 Конституції України йдеться про </w:t>
      </w:r>
      <w:r w:rsidR="00212814" w:rsidRPr="00646677">
        <w:rPr>
          <w:rFonts w:ascii="Times New Roman" w:hAnsi="Times New Roman"/>
          <w:sz w:val="28"/>
          <w:szCs w:val="28"/>
        </w:rPr>
        <w:t xml:space="preserve">те, що лише в інтересах </w:t>
      </w:r>
      <w:r w:rsidR="00AC68FA" w:rsidRPr="00646677">
        <w:rPr>
          <w:rFonts w:ascii="Times New Roman" w:hAnsi="Times New Roman"/>
          <w:sz w:val="28"/>
          <w:szCs w:val="28"/>
        </w:rPr>
        <w:t>національн</w:t>
      </w:r>
      <w:r w:rsidR="00212814" w:rsidRPr="00646677">
        <w:rPr>
          <w:rFonts w:ascii="Times New Roman" w:hAnsi="Times New Roman"/>
          <w:sz w:val="28"/>
          <w:szCs w:val="28"/>
        </w:rPr>
        <w:t xml:space="preserve">ої </w:t>
      </w:r>
      <w:r w:rsidR="00AC68FA" w:rsidRPr="00646677">
        <w:rPr>
          <w:rFonts w:ascii="Times New Roman" w:hAnsi="Times New Roman"/>
          <w:sz w:val="28"/>
          <w:szCs w:val="28"/>
        </w:rPr>
        <w:t>безпек</w:t>
      </w:r>
      <w:r w:rsidR="00212814" w:rsidRPr="00646677">
        <w:rPr>
          <w:rFonts w:ascii="Times New Roman" w:hAnsi="Times New Roman"/>
          <w:sz w:val="28"/>
          <w:szCs w:val="28"/>
        </w:rPr>
        <w:t>и</w:t>
      </w:r>
      <w:r w:rsidR="00AC68FA" w:rsidRPr="00646677">
        <w:rPr>
          <w:rFonts w:ascii="Times New Roman" w:hAnsi="Times New Roman"/>
          <w:sz w:val="28"/>
          <w:szCs w:val="28"/>
        </w:rPr>
        <w:t>, економічн</w:t>
      </w:r>
      <w:r w:rsidR="00212814" w:rsidRPr="00646677">
        <w:rPr>
          <w:rFonts w:ascii="Times New Roman" w:hAnsi="Times New Roman"/>
          <w:sz w:val="28"/>
          <w:szCs w:val="28"/>
        </w:rPr>
        <w:t>ого</w:t>
      </w:r>
      <w:r w:rsidR="00AC68FA" w:rsidRPr="00646677">
        <w:rPr>
          <w:rFonts w:ascii="Times New Roman" w:hAnsi="Times New Roman"/>
          <w:sz w:val="28"/>
          <w:szCs w:val="28"/>
        </w:rPr>
        <w:t xml:space="preserve"> добробут</w:t>
      </w:r>
      <w:r w:rsidR="00C06B80" w:rsidRPr="00646677">
        <w:rPr>
          <w:rFonts w:ascii="Times New Roman" w:hAnsi="Times New Roman"/>
          <w:sz w:val="28"/>
          <w:szCs w:val="28"/>
        </w:rPr>
        <w:t xml:space="preserve">у та прав людини </w:t>
      </w:r>
      <w:r w:rsidR="00AC68FA" w:rsidRPr="00646677">
        <w:rPr>
          <w:rFonts w:ascii="Times New Roman" w:hAnsi="Times New Roman"/>
          <w:sz w:val="28"/>
          <w:szCs w:val="28"/>
        </w:rPr>
        <w:t>мож</w:t>
      </w:r>
      <w:r w:rsidR="00F27B55" w:rsidRPr="00646677">
        <w:rPr>
          <w:rFonts w:ascii="Times New Roman" w:hAnsi="Times New Roman"/>
          <w:sz w:val="28"/>
          <w:szCs w:val="28"/>
        </w:rPr>
        <w:t>е</w:t>
      </w:r>
      <w:r w:rsidR="00AC68FA" w:rsidRPr="00646677">
        <w:rPr>
          <w:rFonts w:ascii="Times New Roman" w:hAnsi="Times New Roman"/>
          <w:sz w:val="28"/>
          <w:szCs w:val="28"/>
        </w:rPr>
        <w:t xml:space="preserve"> бути встановлен</w:t>
      </w:r>
      <w:r w:rsidR="00C06B80" w:rsidRPr="00646677">
        <w:rPr>
          <w:rFonts w:ascii="Times New Roman" w:hAnsi="Times New Roman"/>
          <w:sz w:val="28"/>
          <w:szCs w:val="28"/>
        </w:rPr>
        <w:t>е</w:t>
      </w:r>
      <w:r w:rsidR="00AC68FA" w:rsidRPr="00646677">
        <w:rPr>
          <w:rFonts w:ascii="Times New Roman" w:hAnsi="Times New Roman"/>
          <w:sz w:val="28"/>
          <w:szCs w:val="28"/>
        </w:rPr>
        <w:t xml:space="preserve"> обмеження конституційного права особи на недоторканність особистого і сімейного життя.</w:t>
      </w:r>
      <w:r w:rsidR="00AC68FA" w:rsidRPr="00646677">
        <w:rPr>
          <w:rFonts w:ascii="Times New Roman" w:eastAsia="Calibri" w:hAnsi="Times New Roman"/>
          <w:sz w:val="28"/>
          <w:szCs w:val="28"/>
        </w:rPr>
        <w:t xml:space="preserve"> </w:t>
      </w:r>
    </w:p>
    <w:p w14:paraId="40A01D4A" w14:textId="46D8C578" w:rsidR="00AC68FA" w:rsidRPr="00646677" w:rsidRDefault="00245271" w:rsidP="0001619C">
      <w:pPr>
        <w:spacing w:after="0" w:line="348" w:lineRule="auto"/>
        <w:ind w:firstLine="567"/>
        <w:jc w:val="both"/>
        <w:rPr>
          <w:rFonts w:ascii="Times New Roman" w:hAnsi="Times New Roman"/>
          <w:sz w:val="28"/>
          <w:szCs w:val="28"/>
        </w:rPr>
      </w:pPr>
      <w:r>
        <w:rPr>
          <w:rFonts w:ascii="Times New Roman" w:hAnsi="Times New Roman"/>
          <w:sz w:val="28"/>
          <w:szCs w:val="28"/>
        </w:rPr>
        <w:t>О</w:t>
      </w:r>
      <w:r w:rsidR="00B049F1" w:rsidRPr="00646677">
        <w:rPr>
          <w:rFonts w:ascii="Times New Roman" w:hAnsi="Times New Roman"/>
          <w:sz w:val="28"/>
          <w:szCs w:val="28"/>
        </w:rPr>
        <w:t xml:space="preserve">бмеження </w:t>
      </w:r>
      <w:r w:rsidR="006A0B5D" w:rsidRPr="00646677">
        <w:rPr>
          <w:rFonts w:ascii="Times New Roman" w:hAnsi="Times New Roman"/>
          <w:sz w:val="28"/>
          <w:szCs w:val="28"/>
        </w:rPr>
        <w:t xml:space="preserve">державою </w:t>
      </w:r>
      <w:r w:rsidR="006A0B5D" w:rsidRPr="00646677">
        <w:rPr>
          <w:rFonts w:ascii="Times New Roman" w:eastAsia="Calibri" w:hAnsi="Times New Roman"/>
          <w:sz w:val="28"/>
          <w:szCs w:val="28"/>
        </w:rPr>
        <w:t xml:space="preserve">можливості короткочасних виїздів </w:t>
      </w:r>
      <w:r w:rsidR="00964219" w:rsidRPr="00646677">
        <w:rPr>
          <w:rFonts w:ascii="Times New Roman" w:hAnsi="Times New Roman"/>
          <w:sz w:val="28"/>
          <w:szCs w:val="28"/>
        </w:rPr>
        <w:t xml:space="preserve">за межі колонії на території України </w:t>
      </w:r>
      <w:r w:rsidR="00964219" w:rsidRPr="00646677">
        <w:rPr>
          <w:rFonts w:ascii="Times New Roman" w:eastAsia="Calibri" w:hAnsi="Times New Roman"/>
          <w:sz w:val="28"/>
          <w:szCs w:val="28"/>
        </w:rPr>
        <w:t>усі</w:t>
      </w:r>
      <w:r w:rsidR="00E10D21" w:rsidRPr="00646677">
        <w:rPr>
          <w:rFonts w:ascii="Times New Roman" w:eastAsia="Calibri" w:hAnsi="Times New Roman"/>
          <w:sz w:val="28"/>
          <w:szCs w:val="28"/>
        </w:rPr>
        <w:t>м</w:t>
      </w:r>
      <w:r w:rsidR="00964219" w:rsidRPr="00646677">
        <w:rPr>
          <w:rFonts w:ascii="Times New Roman" w:eastAsia="Calibri" w:hAnsi="Times New Roman"/>
          <w:sz w:val="28"/>
          <w:szCs w:val="28"/>
        </w:rPr>
        <w:t xml:space="preserve"> </w:t>
      </w:r>
      <w:r w:rsidR="006A0B5D" w:rsidRPr="00646677">
        <w:rPr>
          <w:rFonts w:ascii="Times New Roman" w:eastAsia="Calibri" w:hAnsi="Times New Roman"/>
          <w:sz w:val="28"/>
          <w:szCs w:val="28"/>
        </w:rPr>
        <w:t>засуджени</w:t>
      </w:r>
      <w:r w:rsidR="00E10D21" w:rsidRPr="00646677">
        <w:rPr>
          <w:rFonts w:ascii="Times New Roman" w:eastAsia="Calibri" w:hAnsi="Times New Roman"/>
          <w:sz w:val="28"/>
          <w:szCs w:val="28"/>
        </w:rPr>
        <w:t>м</w:t>
      </w:r>
      <w:r w:rsidR="006A0B5D" w:rsidRPr="00646677">
        <w:rPr>
          <w:rFonts w:ascii="Times New Roman" w:eastAsia="Calibri" w:hAnsi="Times New Roman"/>
          <w:sz w:val="28"/>
          <w:szCs w:val="28"/>
        </w:rPr>
        <w:t xml:space="preserve"> до довічного позбавлення волі</w:t>
      </w:r>
      <w:r w:rsidR="006A0B5D" w:rsidRPr="00646677">
        <w:rPr>
          <w:rFonts w:ascii="Times New Roman" w:hAnsi="Times New Roman"/>
          <w:sz w:val="28"/>
          <w:szCs w:val="28"/>
        </w:rPr>
        <w:t xml:space="preserve"> </w:t>
      </w:r>
      <w:r w:rsidR="006A0B5D" w:rsidRPr="00646677">
        <w:rPr>
          <w:rFonts w:ascii="Times New Roman" w:eastAsia="Calibri" w:hAnsi="Times New Roman"/>
          <w:sz w:val="28"/>
          <w:szCs w:val="28"/>
        </w:rPr>
        <w:t>ос</w:t>
      </w:r>
      <w:r w:rsidR="00E10D21" w:rsidRPr="00646677">
        <w:rPr>
          <w:rFonts w:ascii="Times New Roman" w:eastAsia="Calibri" w:hAnsi="Times New Roman"/>
          <w:sz w:val="28"/>
          <w:szCs w:val="28"/>
        </w:rPr>
        <w:t>обам</w:t>
      </w:r>
      <w:r w:rsidR="006A0B5D" w:rsidRPr="00646677">
        <w:rPr>
          <w:rFonts w:ascii="Times New Roman" w:eastAsia="Calibri" w:hAnsi="Times New Roman"/>
          <w:sz w:val="28"/>
          <w:szCs w:val="28"/>
        </w:rPr>
        <w:t xml:space="preserve"> </w:t>
      </w:r>
      <w:r w:rsidR="00A4521F" w:rsidRPr="00646677">
        <w:rPr>
          <w:rFonts w:ascii="Times New Roman" w:eastAsia="Calibri" w:hAnsi="Times New Roman"/>
          <w:sz w:val="28"/>
          <w:szCs w:val="28"/>
        </w:rPr>
        <w:t xml:space="preserve">навіть </w:t>
      </w:r>
      <w:r w:rsidR="006A0B5D" w:rsidRPr="00646677">
        <w:rPr>
          <w:rFonts w:ascii="Times New Roman" w:hAnsi="Times New Roman"/>
          <w:sz w:val="28"/>
          <w:szCs w:val="28"/>
        </w:rPr>
        <w:t>у зв’язку з такою винятковою особистою обставиною</w:t>
      </w:r>
      <w:r w:rsidR="00291369" w:rsidRPr="00646677">
        <w:rPr>
          <w:rFonts w:ascii="Times New Roman" w:hAnsi="Times New Roman"/>
          <w:sz w:val="28"/>
          <w:szCs w:val="28"/>
        </w:rPr>
        <w:t>,</w:t>
      </w:r>
      <w:r w:rsidR="006A0B5D" w:rsidRPr="00646677">
        <w:rPr>
          <w:rFonts w:ascii="Times New Roman" w:hAnsi="Times New Roman"/>
          <w:sz w:val="28"/>
          <w:szCs w:val="28"/>
        </w:rPr>
        <w:t xml:space="preserve"> як смерть або тяжка хвороба близького родича</w:t>
      </w:r>
      <w:r w:rsidR="00291369" w:rsidRPr="00646677">
        <w:rPr>
          <w:rFonts w:ascii="Times New Roman" w:hAnsi="Times New Roman"/>
          <w:sz w:val="28"/>
          <w:szCs w:val="28"/>
        </w:rPr>
        <w:t>, що загрожує життю хворого,</w:t>
      </w:r>
      <w:r w:rsidR="006A0B5D" w:rsidRPr="00646677">
        <w:rPr>
          <w:rFonts w:ascii="Times New Roman" w:hAnsi="Times New Roman"/>
          <w:sz w:val="28"/>
          <w:szCs w:val="28"/>
        </w:rPr>
        <w:t xml:space="preserve"> </w:t>
      </w:r>
      <w:r w:rsidR="00F27B55" w:rsidRPr="00646677">
        <w:rPr>
          <w:rFonts w:ascii="Times New Roman" w:hAnsi="Times New Roman"/>
          <w:sz w:val="28"/>
          <w:szCs w:val="28"/>
        </w:rPr>
        <w:t>з</w:t>
      </w:r>
      <w:r w:rsidR="00B049F1" w:rsidRPr="00646677">
        <w:rPr>
          <w:rFonts w:ascii="Times New Roman" w:hAnsi="Times New Roman"/>
          <w:sz w:val="28"/>
          <w:szCs w:val="28"/>
        </w:rPr>
        <w:t xml:space="preserve">умовлене </w:t>
      </w:r>
      <w:r w:rsidR="00132C95" w:rsidRPr="00646677">
        <w:rPr>
          <w:rFonts w:ascii="Times New Roman" w:hAnsi="Times New Roman"/>
          <w:sz w:val="28"/>
          <w:szCs w:val="28"/>
        </w:rPr>
        <w:t xml:space="preserve">метою кримінального покарання у вигляді довічного позбавлення волі, пов’язаного передусім </w:t>
      </w:r>
      <w:r w:rsidR="00C06B80" w:rsidRPr="00646677">
        <w:rPr>
          <w:rFonts w:ascii="Times New Roman" w:hAnsi="Times New Roman"/>
          <w:sz w:val="28"/>
          <w:szCs w:val="28"/>
        </w:rPr>
        <w:t>і</w:t>
      </w:r>
      <w:r w:rsidR="00132C95" w:rsidRPr="00646677">
        <w:rPr>
          <w:rFonts w:ascii="Times New Roman" w:hAnsi="Times New Roman"/>
          <w:sz w:val="28"/>
          <w:szCs w:val="28"/>
        </w:rPr>
        <w:t xml:space="preserve">з </w:t>
      </w:r>
      <w:r w:rsidR="00964219" w:rsidRPr="00646677">
        <w:rPr>
          <w:rFonts w:ascii="Times New Roman" w:hAnsi="Times New Roman"/>
          <w:sz w:val="28"/>
          <w:szCs w:val="28"/>
        </w:rPr>
        <w:t xml:space="preserve">потребою </w:t>
      </w:r>
      <w:r w:rsidR="00B049F1" w:rsidRPr="00646677">
        <w:rPr>
          <w:rFonts w:ascii="Times New Roman" w:hAnsi="Times New Roman"/>
          <w:sz w:val="28"/>
          <w:szCs w:val="28"/>
        </w:rPr>
        <w:t>ізоляці</w:t>
      </w:r>
      <w:r w:rsidR="00964219" w:rsidRPr="00646677">
        <w:rPr>
          <w:rFonts w:ascii="Times New Roman" w:hAnsi="Times New Roman"/>
          <w:sz w:val="28"/>
          <w:szCs w:val="28"/>
        </w:rPr>
        <w:t>ї</w:t>
      </w:r>
      <w:r w:rsidR="00B049F1" w:rsidRPr="00646677">
        <w:rPr>
          <w:rFonts w:ascii="Times New Roman" w:hAnsi="Times New Roman"/>
          <w:sz w:val="28"/>
          <w:szCs w:val="28"/>
        </w:rPr>
        <w:t xml:space="preserve"> </w:t>
      </w:r>
      <w:r w:rsidR="00964219" w:rsidRPr="00646677">
        <w:rPr>
          <w:rFonts w:ascii="Times New Roman" w:hAnsi="Times New Roman"/>
          <w:sz w:val="28"/>
          <w:szCs w:val="28"/>
        </w:rPr>
        <w:t xml:space="preserve">особливо </w:t>
      </w:r>
      <w:r w:rsidR="006A0B5D" w:rsidRPr="00646677">
        <w:rPr>
          <w:rFonts w:ascii="Times New Roman" w:hAnsi="Times New Roman"/>
          <w:sz w:val="28"/>
          <w:szCs w:val="28"/>
        </w:rPr>
        <w:t xml:space="preserve">небезпечної </w:t>
      </w:r>
      <w:r w:rsidR="007D7B2D" w:rsidRPr="00646677">
        <w:rPr>
          <w:rFonts w:ascii="Times New Roman" w:hAnsi="Times New Roman"/>
          <w:sz w:val="28"/>
          <w:szCs w:val="28"/>
        </w:rPr>
        <w:t xml:space="preserve">категорії </w:t>
      </w:r>
      <w:r w:rsidR="00B049F1" w:rsidRPr="00646677">
        <w:rPr>
          <w:rFonts w:ascii="Times New Roman" w:hAnsi="Times New Roman"/>
          <w:sz w:val="28"/>
          <w:szCs w:val="28"/>
        </w:rPr>
        <w:t>ос</w:t>
      </w:r>
      <w:r w:rsidR="007D7B2D" w:rsidRPr="00646677">
        <w:rPr>
          <w:rFonts w:ascii="Times New Roman" w:hAnsi="Times New Roman"/>
          <w:sz w:val="28"/>
          <w:szCs w:val="28"/>
        </w:rPr>
        <w:t>іб</w:t>
      </w:r>
      <w:r w:rsidR="00B049F1" w:rsidRPr="00646677">
        <w:rPr>
          <w:rFonts w:ascii="Times New Roman" w:hAnsi="Times New Roman"/>
          <w:sz w:val="28"/>
          <w:szCs w:val="28"/>
        </w:rPr>
        <w:t xml:space="preserve"> </w:t>
      </w:r>
      <w:r w:rsidR="00C06B80" w:rsidRPr="00646677">
        <w:rPr>
          <w:rFonts w:ascii="Times New Roman" w:hAnsi="Times New Roman"/>
          <w:sz w:val="28"/>
          <w:szCs w:val="28"/>
        </w:rPr>
        <w:t>у</w:t>
      </w:r>
      <w:r w:rsidR="00B049F1" w:rsidRPr="00646677">
        <w:rPr>
          <w:rFonts w:ascii="Times New Roman" w:hAnsi="Times New Roman"/>
          <w:sz w:val="28"/>
          <w:szCs w:val="28"/>
        </w:rPr>
        <w:t xml:space="preserve"> кримінально-виконавчу установу закритого типу</w:t>
      </w:r>
      <w:r w:rsidR="006A0B5D" w:rsidRPr="00646677">
        <w:rPr>
          <w:rFonts w:ascii="Times New Roman" w:hAnsi="Times New Roman"/>
          <w:sz w:val="28"/>
          <w:szCs w:val="28"/>
        </w:rPr>
        <w:t xml:space="preserve"> </w:t>
      </w:r>
      <w:r w:rsidR="00B049F1" w:rsidRPr="00646677">
        <w:rPr>
          <w:rFonts w:ascii="Times New Roman" w:hAnsi="Times New Roman"/>
          <w:sz w:val="28"/>
          <w:szCs w:val="28"/>
        </w:rPr>
        <w:t xml:space="preserve">для </w:t>
      </w:r>
      <w:r w:rsidR="00E10D21" w:rsidRPr="00646677">
        <w:rPr>
          <w:rFonts w:ascii="Times New Roman" w:hAnsi="Times New Roman"/>
          <w:sz w:val="28"/>
          <w:szCs w:val="28"/>
        </w:rPr>
        <w:t>захисту</w:t>
      </w:r>
      <w:r w:rsidR="00B049F1" w:rsidRPr="00646677">
        <w:rPr>
          <w:rFonts w:ascii="Times New Roman" w:hAnsi="Times New Roman"/>
          <w:sz w:val="28"/>
          <w:szCs w:val="28"/>
        </w:rPr>
        <w:t xml:space="preserve"> суспільної безпеки та громадського порядку. </w:t>
      </w:r>
      <w:r w:rsidR="00964219" w:rsidRPr="00646677">
        <w:rPr>
          <w:rFonts w:ascii="Times New Roman" w:hAnsi="Times New Roman"/>
          <w:sz w:val="28"/>
          <w:szCs w:val="28"/>
        </w:rPr>
        <w:t>Адже</w:t>
      </w:r>
      <w:r w:rsidR="00AC68FA" w:rsidRPr="00646677">
        <w:rPr>
          <w:rFonts w:ascii="Times New Roman" w:hAnsi="Times New Roman"/>
          <w:sz w:val="28"/>
          <w:szCs w:val="28"/>
        </w:rPr>
        <w:t xml:space="preserve"> </w:t>
      </w:r>
      <w:r w:rsidR="00AC68FA" w:rsidRPr="00646677">
        <w:rPr>
          <w:rFonts w:ascii="Times New Roman" w:eastAsia="Calibri" w:hAnsi="Times New Roman"/>
          <w:sz w:val="28"/>
          <w:szCs w:val="28"/>
        </w:rPr>
        <w:t>„</w:t>
      </w:r>
      <w:r w:rsidR="00AC68FA" w:rsidRPr="00646677">
        <w:rPr>
          <w:rFonts w:ascii="Times New Roman" w:hAnsi="Times New Roman"/>
          <w:sz w:val="28"/>
          <w:szCs w:val="28"/>
        </w:rPr>
        <w:t>покарання у вигляді довічного позбавлення волі є винятковим та найсуворішим видом покарання &lt;...&gt; за вчинення вичерпного переліку особливо тяжких злочинів, найнебезпечніших для суспільства і держави, коли позбавлення волі на певний строк не може досягти мети покарання“</w:t>
      </w:r>
      <w:r w:rsidR="00C06B80" w:rsidRPr="00646677">
        <w:rPr>
          <w:rFonts w:ascii="Times New Roman" w:hAnsi="Times New Roman"/>
          <w:sz w:val="28"/>
          <w:szCs w:val="28"/>
        </w:rPr>
        <w:t xml:space="preserve"> [</w:t>
      </w:r>
      <w:r w:rsidR="00B35421" w:rsidRPr="00646677">
        <w:rPr>
          <w:rFonts w:ascii="Times New Roman" w:hAnsi="Times New Roman"/>
          <w:sz w:val="28"/>
          <w:szCs w:val="28"/>
        </w:rPr>
        <w:t xml:space="preserve">друге речення </w:t>
      </w:r>
      <w:r w:rsidR="00AC68FA" w:rsidRPr="00646677">
        <w:rPr>
          <w:rFonts w:ascii="Times New Roman" w:hAnsi="Times New Roman"/>
          <w:sz w:val="28"/>
          <w:szCs w:val="28"/>
        </w:rPr>
        <w:t>абзац</w:t>
      </w:r>
      <w:r w:rsidR="00B35421" w:rsidRPr="00646677">
        <w:rPr>
          <w:rFonts w:ascii="Times New Roman" w:hAnsi="Times New Roman"/>
          <w:sz w:val="28"/>
          <w:szCs w:val="28"/>
        </w:rPr>
        <w:t>у</w:t>
      </w:r>
      <w:r w:rsidR="00AC68FA" w:rsidRPr="00646677">
        <w:rPr>
          <w:rFonts w:ascii="Times New Roman" w:hAnsi="Times New Roman"/>
          <w:sz w:val="28"/>
          <w:szCs w:val="28"/>
        </w:rPr>
        <w:t xml:space="preserve"> трет</w:t>
      </w:r>
      <w:r w:rsidR="00B35421" w:rsidRPr="00646677">
        <w:rPr>
          <w:rFonts w:ascii="Times New Roman" w:hAnsi="Times New Roman"/>
          <w:sz w:val="28"/>
          <w:szCs w:val="28"/>
        </w:rPr>
        <w:t>ього</w:t>
      </w:r>
      <w:r w:rsidR="00AC68FA" w:rsidRPr="00646677">
        <w:rPr>
          <w:rFonts w:ascii="Times New Roman" w:hAnsi="Times New Roman"/>
          <w:sz w:val="28"/>
          <w:szCs w:val="28"/>
        </w:rPr>
        <w:t xml:space="preserve"> </w:t>
      </w:r>
      <w:bookmarkStart w:id="74" w:name="_Hlk150718499"/>
      <w:r w:rsidR="00AC68FA" w:rsidRPr="00646677">
        <w:rPr>
          <w:rFonts w:ascii="Times New Roman" w:hAnsi="Times New Roman"/>
          <w:sz w:val="28"/>
          <w:szCs w:val="28"/>
        </w:rPr>
        <w:t>пункту 3 мотивувальної частини Рішення</w:t>
      </w:r>
      <w:r w:rsidR="00AC68FA" w:rsidRPr="00646677">
        <w:rPr>
          <w:rFonts w:ascii="Times New Roman" w:eastAsia="Calibri" w:hAnsi="Times New Roman"/>
          <w:sz w:val="28"/>
          <w:szCs w:val="28"/>
        </w:rPr>
        <w:t xml:space="preserve"> Конституційного Суду України </w:t>
      </w:r>
      <w:r w:rsidR="00EA4247" w:rsidRPr="00646677">
        <w:rPr>
          <w:rFonts w:ascii="Times New Roman" w:eastAsia="Calibri" w:hAnsi="Times New Roman"/>
          <w:sz w:val="28"/>
          <w:szCs w:val="28"/>
        </w:rPr>
        <w:t>в</w:t>
      </w:r>
      <w:r>
        <w:rPr>
          <w:rFonts w:ascii="Times New Roman" w:hAnsi="Times New Roman"/>
          <w:sz w:val="28"/>
          <w:szCs w:val="28"/>
        </w:rPr>
        <w:t>ід 16 вересня 2021 року</w:t>
      </w:r>
      <w:r>
        <w:rPr>
          <w:rFonts w:ascii="Times New Roman" w:hAnsi="Times New Roman"/>
          <w:sz w:val="28"/>
          <w:szCs w:val="28"/>
        </w:rPr>
        <w:br/>
      </w:r>
      <w:hyperlink r:id="rId21" w:tgtFrame="_blank" w:history="1">
        <w:r w:rsidR="00EA4247" w:rsidRPr="00646677">
          <w:rPr>
            <w:rStyle w:val="a6"/>
            <w:rFonts w:ascii="Times New Roman" w:hAnsi="Times New Roman"/>
            <w:color w:val="auto"/>
            <w:sz w:val="28"/>
            <w:szCs w:val="28"/>
            <w:u w:val="none"/>
          </w:rPr>
          <w:t>№ 6-р(ІІ)/2021</w:t>
        </w:r>
      </w:hyperlink>
      <w:bookmarkEnd w:id="74"/>
      <w:r w:rsidR="00C06B80" w:rsidRPr="00646677">
        <w:rPr>
          <w:rFonts w:ascii="Times New Roman" w:hAnsi="Times New Roman"/>
          <w:sz w:val="28"/>
          <w:szCs w:val="28"/>
        </w:rPr>
        <w:t>].</w:t>
      </w:r>
    </w:p>
    <w:p w14:paraId="59907680" w14:textId="64F9A296" w:rsidR="00AC68FA" w:rsidRPr="00646677" w:rsidRDefault="00AC68FA" w:rsidP="0001619C">
      <w:pPr>
        <w:spacing w:after="0" w:line="348" w:lineRule="auto"/>
        <w:ind w:firstLine="567"/>
        <w:jc w:val="both"/>
        <w:rPr>
          <w:rFonts w:ascii="Times New Roman" w:hAnsi="Times New Roman"/>
          <w:sz w:val="28"/>
          <w:szCs w:val="28"/>
        </w:rPr>
      </w:pPr>
      <w:r w:rsidRPr="00646677">
        <w:rPr>
          <w:rFonts w:ascii="Times New Roman" w:eastAsia="Calibri" w:hAnsi="Times New Roman"/>
          <w:sz w:val="28"/>
          <w:szCs w:val="28"/>
        </w:rPr>
        <w:t xml:space="preserve">Конституційний Суд України </w:t>
      </w:r>
      <w:r w:rsidR="006A0B5D" w:rsidRPr="00646677">
        <w:rPr>
          <w:rFonts w:ascii="Times New Roman" w:eastAsia="Calibri" w:hAnsi="Times New Roman"/>
          <w:sz w:val="28"/>
          <w:szCs w:val="28"/>
        </w:rPr>
        <w:t>вважає</w:t>
      </w:r>
      <w:r w:rsidRPr="00646677">
        <w:rPr>
          <w:rFonts w:ascii="Times New Roman" w:eastAsia="Calibri" w:hAnsi="Times New Roman"/>
          <w:sz w:val="28"/>
          <w:szCs w:val="28"/>
        </w:rPr>
        <w:t xml:space="preserve">, що </w:t>
      </w:r>
      <w:r w:rsidR="00FE2158" w:rsidRPr="00646677">
        <w:rPr>
          <w:rFonts w:ascii="Times New Roman" w:eastAsia="Calibri" w:hAnsi="Times New Roman"/>
          <w:sz w:val="28"/>
          <w:szCs w:val="28"/>
        </w:rPr>
        <w:t xml:space="preserve">охоплена </w:t>
      </w:r>
      <w:r w:rsidR="00FE2158" w:rsidRPr="00646677">
        <w:rPr>
          <w:rFonts w:ascii="Times New Roman" w:hAnsi="Times New Roman"/>
          <w:sz w:val="28"/>
          <w:szCs w:val="28"/>
        </w:rPr>
        <w:t xml:space="preserve">конституційним правом на недоторканність особистого і сімейного життя </w:t>
      </w:r>
      <w:r w:rsidR="00EA4247" w:rsidRPr="00646677">
        <w:rPr>
          <w:rFonts w:ascii="Times New Roman" w:hAnsi="Times New Roman"/>
          <w:sz w:val="28"/>
          <w:szCs w:val="28"/>
        </w:rPr>
        <w:t>можливіст</w:t>
      </w:r>
      <w:r w:rsidR="006A0B5D" w:rsidRPr="00646677">
        <w:rPr>
          <w:rFonts w:ascii="Times New Roman" w:hAnsi="Times New Roman"/>
          <w:sz w:val="28"/>
          <w:szCs w:val="28"/>
        </w:rPr>
        <w:t>ь</w:t>
      </w:r>
      <w:r w:rsidR="00EA4247" w:rsidRPr="00646677">
        <w:rPr>
          <w:rFonts w:ascii="Times New Roman" w:hAnsi="Times New Roman"/>
          <w:sz w:val="28"/>
          <w:szCs w:val="28"/>
        </w:rPr>
        <w:t xml:space="preserve"> короткочасн</w:t>
      </w:r>
      <w:r w:rsidR="005568C0" w:rsidRPr="00646677">
        <w:rPr>
          <w:rFonts w:ascii="Times New Roman" w:hAnsi="Times New Roman"/>
          <w:sz w:val="28"/>
          <w:szCs w:val="28"/>
        </w:rPr>
        <w:t>их</w:t>
      </w:r>
      <w:r w:rsidRPr="00646677">
        <w:rPr>
          <w:rFonts w:ascii="Times New Roman" w:hAnsi="Times New Roman"/>
          <w:sz w:val="28"/>
          <w:szCs w:val="28"/>
        </w:rPr>
        <w:t xml:space="preserve"> виїзд</w:t>
      </w:r>
      <w:r w:rsidR="005568C0" w:rsidRPr="00646677">
        <w:rPr>
          <w:rFonts w:ascii="Times New Roman" w:hAnsi="Times New Roman"/>
          <w:sz w:val="28"/>
          <w:szCs w:val="28"/>
        </w:rPr>
        <w:t>ів</w:t>
      </w:r>
      <w:r w:rsidRPr="00646677">
        <w:rPr>
          <w:rFonts w:ascii="Times New Roman" w:hAnsi="Times New Roman"/>
          <w:sz w:val="28"/>
          <w:szCs w:val="28"/>
        </w:rPr>
        <w:t xml:space="preserve"> </w:t>
      </w:r>
      <w:r w:rsidR="007F3164" w:rsidRPr="00646677">
        <w:rPr>
          <w:rFonts w:ascii="Times New Roman" w:hAnsi="Times New Roman"/>
          <w:sz w:val="28"/>
          <w:szCs w:val="28"/>
        </w:rPr>
        <w:t xml:space="preserve">за межі колонії на території України </w:t>
      </w:r>
      <w:r w:rsidR="006A0B5D" w:rsidRPr="00646677">
        <w:rPr>
          <w:rFonts w:ascii="Times New Roman" w:hAnsi="Times New Roman"/>
          <w:sz w:val="28"/>
          <w:szCs w:val="28"/>
        </w:rPr>
        <w:t xml:space="preserve">засуджених до довічного позбавлення волі </w:t>
      </w:r>
      <w:r w:rsidR="00291369" w:rsidRPr="00646677">
        <w:rPr>
          <w:rFonts w:ascii="Times New Roman" w:hAnsi="Times New Roman"/>
          <w:sz w:val="28"/>
          <w:szCs w:val="28"/>
        </w:rPr>
        <w:t xml:space="preserve">осіб </w:t>
      </w:r>
      <w:r w:rsidR="00EA4247" w:rsidRPr="00646677">
        <w:rPr>
          <w:rFonts w:ascii="Times New Roman" w:hAnsi="Times New Roman"/>
          <w:sz w:val="28"/>
          <w:szCs w:val="28"/>
        </w:rPr>
        <w:t>у зв’язку з такою винятковою особистою обставиною</w:t>
      </w:r>
      <w:r w:rsidR="00291369" w:rsidRPr="00646677">
        <w:rPr>
          <w:rFonts w:ascii="Times New Roman" w:hAnsi="Times New Roman"/>
          <w:sz w:val="28"/>
          <w:szCs w:val="28"/>
        </w:rPr>
        <w:t>,</w:t>
      </w:r>
      <w:r w:rsidR="00EA4247" w:rsidRPr="00646677">
        <w:rPr>
          <w:rFonts w:ascii="Times New Roman" w:hAnsi="Times New Roman"/>
          <w:sz w:val="28"/>
          <w:szCs w:val="28"/>
        </w:rPr>
        <w:t xml:space="preserve"> як смерть або тяжка хвороба близького родича, що загрожує життю хворого</w:t>
      </w:r>
      <w:r w:rsidR="00FB3358" w:rsidRPr="00646677">
        <w:rPr>
          <w:rFonts w:ascii="Times New Roman" w:hAnsi="Times New Roman"/>
          <w:sz w:val="28"/>
          <w:szCs w:val="28"/>
        </w:rPr>
        <w:t>,</w:t>
      </w:r>
      <w:r w:rsidR="00EA4247" w:rsidRPr="00646677">
        <w:rPr>
          <w:rFonts w:ascii="Times New Roman" w:hAnsi="Times New Roman"/>
          <w:sz w:val="28"/>
          <w:szCs w:val="28"/>
        </w:rPr>
        <w:t xml:space="preserve"> </w:t>
      </w:r>
      <w:r w:rsidRPr="00646677">
        <w:rPr>
          <w:rFonts w:ascii="Times New Roman" w:hAnsi="Times New Roman"/>
          <w:sz w:val="28"/>
          <w:szCs w:val="28"/>
        </w:rPr>
        <w:t xml:space="preserve">не </w:t>
      </w:r>
      <w:r w:rsidR="006A0B5D" w:rsidRPr="00646677">
        <w:rPr>
          <w:rFonts w:ascii="Times New Roman" w:hAnsi="Times New Roman"/>
          <w:sz w:val="28"/>
          <w:szCs w:val="28"/>
        </w:rPr>
        <w:t xml:space="preserve">є безумовною і </w:t>
      </w:r>
      <w:r w:rsidR="00FE2158" w:rsidRPr="00646677">
        <w:rPr>
          <w:rFonts w:ascii="Times New Roman" w:hAnsi="Times New Roman"/>
          <w:sz w:val="28"/>
          <w:szCs w:val="28"/>
        </w:rPr>
        <w:t xml:space="preserve">її обмеження </w:t>
      </w:r>
      <w:r w:rsidR="00E10D21" w:rsidRPr="00646677">
        <w:rPr>
          <w:rFonts w:ascii="Times New Roman" w:hAnsi="Times New Roman"/>
          <w:sz w:val="28"/>
          <w:szCs w:val="28"/>
        </w:rPr>
        <w:t>мож</w:t>
      </w:r>
      <w:r w:rsidR="00544B10" w:rsidRPr="00646677">
        <w:rPr>
          <w:rFonts w:ascii="Times New Roman" w:hAnsi="Times New Roman"/>
          <w:sz w:val="28"/>
          <w:szCs w:val="28"/>
        </w:rPr>
        <w:t>на</w:t>
      </w:r>
      <w:r w:rsidR="00E10D21" w:rsidRPr="00646677">
        <w:rPr>
          <w:rFonts w:ascii="Times New Roman" w:hAnsi="Times New Roman"/>
          <w:sz w:val="28"/>
          <w:szCs w:val="28"/>
        </w:rPr>
        <w:t xml:space="preserve"> розглядати як</w:t>
      </w:r>
      <w:r w:rsidR="006A0B5D" w:rsidRPr="00646677">
        <w:rPr>
          <w:rFonts w:ascii="Times New Roman" w:hAnsi="Times New Roman"/>
          <w:sz w:val="28"/>
          <w:szCs w:val="28"/>
        </w:rPr>
        <w:t xml:space="preserve"> </w:t>
      </w:r>
      <w:r w:rsidR="00663802" w:rsidRPr="00646677">
        <w:rPr>
          <w:rFonts w:ascii="Times New Roman" w:eastAsia="Calibri" w:hAnsi="Times New Roman"/>
          <w:sz w:val="28"/>
          <w:szCs w:val="28"/>
        </w:rPr>
        <w:t>потрібни</w:t>
      </w:r>
      <w:r w:rsidR="00E10D21" w:rsidRPr="00646677">
        <w:rPr>
          <w:rFonts w:ascii="Times New Roman" w:eastAsia="Calibri" w:hAnsi="Times New Roman"/>
          <w:sz w:val="28"/>
          <w:szCs w:val="28"/>
        </w:rPr>
        <w:t>й</w:t>
      </w:r>
      <w:r w:rsidRPr="00646677">
        <w:rPr>
          <w:rFonts w:ascii="Times New Roman" w:eastAsia="Calibri" w:hAnsi="Times New Roman"/>
          <w:sz w:val="28"/>
          <w:szCs w:val="28"/>
        </w:rPr>
        <w:t xml:space="preserve"> </w:t>
      </w:r>
      <w:r w:rsidR="00654EDE" w:rsidRPr="00646677">
        <w:rPr>
          <w:rFonts w:ascii="Times New Roman" w:eastAsia="Calibri" w:hAnsi="Times New Roman"/>
          <w:sz w:val="28"/>
          <w:szCs w:val="28"/>
        </w:rPr>
        <w:t>зас</w:t>
      </w:r>
      <w:r w:rsidR="00E10D21" w:rsidRPr="00646677">
        <w:rPr>
          <w:rFonts w:ascii="Times New Roman" w:eastAsia="Calibri" w:hAnsi="Times New Roman"/>
          <w:sz w:val="28"/>
          <w:szCs w:val="28"/>
        </w:rPr>
        <w:t>іб</w:t>
      </w:r>
      <w:r w:rsidRPr="00646677">
        <w:rPr>
          <w:rFonts w:ascii="Times New Roman" w:eastAsia="Calibri" w:hAnsi="Times New Roman"/>
          <w:sz w:val="28"/>
          <w:szCs w:val="28"/>
        </w:rPr>
        <w:t xml:space="preserve"> для </w:t>
      </w:r>
      <w:r w:rsidR="00EA4247" w:rsidRPr="00646677">
        <w:rPr>
          <w:rFonts w:ascii="Times New Roman" w:eastAsia="Calibri" w:hAnsi="Times New Roman"/>
          <w:sz w:val="28"/>
          <w:szCs w:val="28"/>
        </w:rPr>
        <w:t>запобігання порушення</w:t>
      </w:r>
      <w:r w:rsidR="00544B10" w:rsidRPr="00646677">
        <w:rPr>
          <w:rFonts w:ascii="Times New Roman" w:eastAsia="Calibri" w:hAnsi="Times New Roman"/>
          <w:sz w:val="28"/>
          <w:szCs w:val="28"/>
        </w:rPr>
        <w:t>м</w:t>
      </w:r>
      <w:r w:rsidR="00EA4247" w:rsidRPr="00646677">
        <w:rPr>
          <w:rFonts w:ascii="Times New Roman" w:eastAsia="Calibri" w:hAnsi="Times New Roman"/>
          <w:sz w:val="28"/>
          <w:szCs w:val="28"/>
        </w:rPr>
        <w:t xml:space="preserve"> </w:t>
      </w:r>
      <w:r w:rsidR="00C31410" w:rsidRPr="00646677">
        <w:rPr>
          <w:rFonts w:ascii="Times New Roman" w:eastAsia="Calibri" w:hAnsi="Times New Roman"/>
          <w:sz w:val="28"/>
          <w:szCs w:val="28"/>
        </w:rPr>
        <w:t xml:space="preserve">суспільної безпеки та </w:t>
      </w:r>
      <w:r w:rsidR="00FE2158" w:rsidRPr="00646677">
        <w:rPr>
          <w:rFonts w:ascii="Times New Roman" w:eastAsia="Calibri" w:hAnsi="Times New Roman"/>
          <w:sz w:val="28"/>
          <w:szCs w:val="28"/>
        </w:rPr>
        <w:t>громадського порядку</w:t>
      </w:r>
      <w:r w:rsidRPr="00646677">
        <w:rPr>
          <w:rFonts w:ascii="Times New Roman" w:hAnsi="Times New Roman"/>
          <w:sz w:val="28"/>
          <w:szCs w:val="28"/>
        </w:rPr>
        <w:t>.</w:t>
      </w:r>
    </w:p>
    <w:p w14:paraId="161EE571" w14:textId="77777777" w:rsidR="00AC68FA" w:rsidRPr="00646677" w:rsidRDefault="00AC68FA" w:rsidP="0001619C">
      <w:pPr>
        <w:spacing w:after="0" w:line="240" w:lineRule="auto"/>
        <w:ind w:firstLine="567"/>
        <w:jc w:val="both"/>
        <w:rPr>
          <w:rFonts w:ascii="Times New Roman" w:eastAsia="Calibri" w:hAnsi="Times New Roman"/>
          <w:sz w:val="28"/>
          <w:szCs w:val="28"/>
        </w:rPr>
      </w:pPr>
    </w:p>
    <w:p w14:paraId="748E734C" w14:textId="1FA8DAC1" w:rsidR="007460ED" w:rsidRPr="00646677" w:rsidRDefault="00964219" w:rsidP="0001619C">
      <w:pPr>
        <w:spacing w:after="0" w:line="348" w:lineRule="auto"/>
        <w:ind w:firstLine="567"/>
        <w:jc w:val="both"/>
        <w:rPr>
          <w:rFonts w:ascii="Times New Roman" w:hAnsi="Times New Roman"/>
          <w:sz w:val="28"/>
          <w:szCs w:val="28"/>
        </w:rPr>
      </w:pPr>
      <w:r w:rsidRPr="00646677">
        <w:rPr>
          <w:rFonts w:ascii="Times New Roman" w:eastAsia="Calibri" w:hAnsi="Times New Roman"/>
          <w:sz w:val="28"/>
          <w:szCs w:val="28"/>
        </w:rPr>
        <w:t>4</w:t>
      </w:r>
      <w:r w:rsidR="00815C4C" w:rsidRPr="00646677">
        <w:rPr>
          <w:rFonts w:ascii="Times New Roman" w:eastAsia="Calibri" w:hAnsi="Times New Roman"/>
          <w:sz w:val="28"/>
          <w:szCs w:val="28"/>
        </w:rPr>
        <w:t>.2.2</w:t>
      </w:r>
      <w:r w:rsidR="00AC68FA" w:rsidRPr="00646677">
        <w:rPr>
          <w:rFonts w:ascii="Times New Roman" w:eastAsia="Calibri" w:hAnsi="Times New Roman"/>
          <w:sz w:val="28"/>
          <w:szCs w:val="28"/>
        </w:rPr>
        <w:t xml:space="preserve">. </w:t>
      </w:r>
      <w:r w:rsidR="00681578" w:rsidRPr="00646677">
        <w:rPr>
          <w:rFonts w:ascii="Times New Roman" w:hAnsi="Times New Roman"/>
          <w:sz w:val="28"/>
          <w:szCs w:val="28"/>
        </w:rPr>
        <w:t xml:space="preserve">Конституційний Суд України вказує, що навіть ті засуджені до позбавлення волі особи, які відбувають покарання у </w:t>
      </w:r>
      <w:r w:rsidR="00C06B80" w:rsidRPr="00646677">
        <w:rPr>
          <w:rFonts w:ascii="Times New Roman" w:hAnsi="Times New Roman"/>
          <w:sz w:val="28"/>
          <w:szCs w:val="28"/>
        </w:rPr>
        <w:t>колоні</w:t>
      </w:r>
      <w:r w:rsidR="00245271">
        <w:rPr>
          <w:rFonts w:ascii="Times New Roman" w:hAnsi="Times New Roman"/>
          <w:sz w:val="28"/>
          <w:szCs w:val="28"/>
        </w:rPr>
        <w:t>ях</w:t>
      </w:r>
      <w:r w:rsidR="00681578" w:rsidRPr="00646677">
        <w:rPr>
          <w:rFonts w:ascii="Times New Roman" w:hAnsi="Times New Roman"/>
          <w:sz w:val="28"/>
          <w:szCs w:val="28"/>
        </w:rPr>
        <w:t xml:space="preserve">, визначених приписами частини першої статті 111 Кодексу, не мають безумовної можливості короткочасного виїзду </w:t>
      </w:r>
      <w:r w:rsidR="00C06B80" w:rsidRPr="00646677">
        <w:rPr>
          <w:rFonts w:ascii="Times New Roman" w:hAnsi="Times New Roman"/>
          <w:sz w:val="28"/>
          <w:szCs w:val="28"/>
        </w:rPr>
        <w:t>і</w:t>
      </w:r>
      <w:r w:rsidR="00681578" w:rsidRPr="00646677">
        <w:rPr>
          <w:rFonts w:ascii="Times New Roman" w:hAnsi="Times New Roman"/>
          <w:sz w:val="28"/>
          <w:szCs w:val="28"/>
        </w:rPr>
        <w:t xml:space="preserve">з цих </w:t>
      </w:r>
      <w:r w:rsidR="00C06B80" w:rsidRPr="00646677">
        <w:rPr>
          <w:rFonts w:ascii="Times New Roman" w:hAnsi="Times New Roman"/>
          <w:sz w:val="28"/>
          <w:szCs w:val="28"/>
        </w:rPr>
        <w:t>колоній</w:t>
      </w:r>
      <w:r w:rsidR="00681578" w:rsidRPr="00646677">
        <w:rPr>
          <w:rFonts w:ascii="Times New Roman" w:hAnsi="Times New Roman"/>
          <w:sz w:val="28"/>
          <w:szCs w:val="28"/>
        </w:rPr>
        <w:t xml:space="preserve"> у зв’язку з такою винятковою особистою </w:t>
      </w:r>
      <w:r w:rsidR="00681578" w:rsidRPr="00646677">
        <w:rPr>
          <w:rFonts w:ascii="Times New Roman" w:hAnsi="Times New Roman"/>
          <w:sz w:val="28"/>
          <w:szCs w:val="28"/>
        </w:rPr>
        <w:lastRenderedPageBreak/>
        <w:t>обставиною, як смерть або тяжка хвороба близького родича, що загрожує життю хворого, оскільки</w:t>
      </w:r>
      <w:r w:rsidR="00EE6B4E" w:rsidRPr="00646677">
        <w:rPr>
          <w:rFonts w:ascii="Times New Roman" w:hAnsi="Times New Roman"/>
          <w:sz w:val="28"/>
          <w:szCs w:val="28"/>
        </w:rPr>
        <w:t xml:space="preserve"> </w:t>
      </w:r>
      <w:r w:rsidR="00681578" w:rsidRPr="00646677">
        <w:rPr>
          <w:rFonts w:ascii="Times New Roman" w:hAnsi="Times New Roman"/>
          <w:sz w:val="28"/>
          <w:szCs w:val="28"/>
        </w:rPr>
        <w:t xml:space="preserve">за </w:t>
      </w:r>
      <w:r w:rsidR="00EE6B4E" w:rsidRPr="00646677">
        <w:rPr>
          <w:rFonts w:ascii="Times New Roman" w:hAnsi="Times New Roman"/>
          <w:sz w:val="28"/>
          <w:szCs w:val="28"/>
        </w:rPr>
        <w:t>припис</w:t>
      </w:r>
      <w:r w:rsidR="00C06B80" w:rsidRPr="00646677">
        <w:rPr>
          <w:rFonts w:ascii="Times New Roman" w:hAnsi="Times New Roman"/>
          <w:sz w:val="28"/>
          <w:szCs w:val="28"/>
        </w:rPr>
        <w:t>ами</w:t>
      </w:r>
      <w:r w:rsidR="00EE6B4E" w:rsidRPr="00646677">
        <w:rPr>
          <w:rFonts w:ascii="Times New Roman" w:hAnsi="Times New Roman"/>
          <w:sz w:val="28"/>
          <w:szCs w:val="28"/>
        </w:rPr>
        <w:t xml:space="preserve"> частини другої </w:t>
      </w:r>
      <w:r w:rsidR="00681578" w:rsidRPr="00646677">
        <w:rPr>
          <w:rFonts w:ascii="Times New Roman" w:hAnsi="Times New Roman"/>
          <w:sz w:val="28"/>
          <w:szCs w:val="28"/>
        </w:rPr>
        <w:t xml:space="preserve">цієї </w:t>
      </w:r>
      <w:r w:rsidR="00EE6B4E" w:rsidRPr="00646677">
        <w:rPr>
          <w:rFonts w:ascii="Times New Roman" w:hAnsi="Times New Roman"/>
          <w:sz w:val="28"/>
          <w:szCs w:val="28"/>
        </w:rPr>
        <w:t xml:space="preserve">статті </w:t>
      </w:r>
      <w:r w:rsidR="0001321B" w:rsidRPr="00646677">
        <w:rPr>
          <w:rFonts w:ascii="Times New Roman" w:hAnsi="Times New Roman"/>
          <w:sz w:val="28"/>
          <w:szCs w:val="28"/>
        </w:rPr>
        <w:t xml:space="preserve">Кодексу </w:t>
      </w:r>
      <w:r w:rsidR="00E10323" w:rsidRPr="00646677">
        <w:rPr>
          <w:rFonts w:ascii="Times New Roman" w:eastAsia="Calibri" w:hAnsi="Times New Roman"/>
          <w:sz w:val="28"/>
          <w:szCs w:val="28"/>
        </w:rPr>
        <w:t>„</w:t>
      </w:r>
      <w:r w:rsidR="00E10323" w:rsidRPr="00646677">
        <w:rPr>
          <w:rFonts w:ascii="Times New Roman" w:hAnsi="Times New Roman"/>
          <w:sz w:val="28"/>
          <w:szCs w:val="28"/>
        </w:rPr>
        <w:t>заява засудженого про терміновий виїзд у зв’язку з винятковими обставинами має бути розглянута протягом доби</w:t>
      </w:r>
      <w:r w:rsidR="00E10323" w:rsidRPr="00646677">
        <w:rPr>
          <w:rFonts w:ascii="Times New Roman" w:eastAsia="Calibri" w:hAnsi="Times New Roman"/>
          <w:sz w:val="28"/>
          <w:szCs w:val="28"/>
        </w:rPr>
        <w:t>“ (абзац перший)</w:t>
      </w:r>
      <w:r w:rsidR="00245271">
        <w:rPr>
          <w:rFonts w:ascii="Times New Roman" w:hAnsi="Times New Roman"/>
          <w:sz w:val="28"/>
          <w:szCs w:val="28"/>
        </w:rPr>
        <w:t>;</w:t>
      </w:r>
      <w:r w:rsidR="00E10323" w:rsidRPr="00646677">
        <w:rPr>
          <w:rFonts w:ascii="Times New Roman" w:hAnsi="Times New Roman"/>
          <w:sz w:val="28"/>
          <w:szCs w:val="28"/>
        </w:rPr>
        <w:t xml:space="preserve"> </w:t>
      </w:r>
      <w:r w:rsidR="00E10323" w:rsidRPr="00646677">
        <w:rPr>
          <w:rFonts w:ascii="Times New Roman" w:eastAsia="Calibri" w:hAnsi="Times New Roman"/>
          <w:sz w:val="28"/>
          <w:szCs w:val="28"/>
        </w:rPr>
        <w:t>„</w:t>
      </w:r>
      <w:r w:rsidR="00E10323" w:rsidRPr="00646677">
        <w:rPr>
          <w:rFonts w:ascii="Times New Roman" w:hAnsi="Times New Roman"/>
          <w:sz w:val="28"/>
          <w:szCs w:val="28"/>
        </w:rPr>
        <w:t>дозвіл на короткочасний виїзд дається начальником колонії з урахуванням особи і поведінки засудженого</w:t>
      </w:r>
      <w:r w:rsidR="00E10323" w:rsidRPr="00646677">
        <w:rPr>
          <w:rFonts w:ascii="Times New Roman" w:eastAsia="Calibri" w:hAnsi="Times New Roman"/>
          <w:sz w:val="28"/>
          <w:szCs w:val="28"/>
        </w:rPr>
        <w:t>“ (перше речення абзацу другого)</w:t>
      </w:r>
      <w:r w:rsidR="00FE2158" w:rsidRPr="00646677">
        <w:rPr>
          <w:rFonts w:ascii="Times New Roman" w:hAnsi="Times New Roman"/>
          <w:sz w:val="28"/>
          <w:szCs w:val="28"/>
        </w:rPr>
        <w:t xml:space="preserve">. </w:t>
      </w:r>
      <w:r w:rsidR="000247EC" w:rsidRPr="00646677">
        <w:rPr>
          <w:rFonts w:ascii="Times New Roman" w:hAnsi="Times New Roman"/>
          <w:sz w:val="28"/>
          <w:szCs w:val="28"/>
        </w:rPr>
        <w:t>Тобто</w:t>
      </w:r>
      <w:r w:rsidR="00C823B6" w:rsidRPr="00646677">
        <w:rPr>
          <w:rFonts w:ascii="Times New Roman" w:hAnsi="Times New Roman"/>
          <w:sz w:val="28"/>
          <w:szCs w:val="28"/>
        </w:rPr>
        <w:t xml:space="preserve"> </w:t>
      </w:r>
      <w:r w:rsidR="00C823B6" w:rsidRPr="00646677">
        <w:rPr>
          <w:rFonts w:ascii="Times New Roman" w:eastAsia="Calibri" w:hAnsi="Times New Roman"/>
          <w:sz w:val="28"/>
          <w:szCs w:val="28"/>
        </w:rPr>
        <w:t>суб’єкт владних повноважень</w:t>
      </w:r>
      <w:r w:rsidR="00681578" w:rsidRPr="00646677">
        <w:rPr>
          <w:rFonts w:ascii="Times New Roman" w:eastAsia="Calibri" w:hAnsi="Times New Roman"/>
          <w:sz w:val="28"/>
          <w:szCs w:val="28"/>
        </w:rPr>
        <w:t xml:space="preserve"> повин</w:t>
      </w:r>
      <w:r w:rsidR="00A9798D" w:rsidRPr="00646677">
        <w:rPr>
          <w:rFonts w:ascii="Times New Roman" w:eastAsia="Calibri" w:hAnsi="Times New Roman"/>
          <w:sz w:val="28"/>
          <w:szCs w:val="28"/>
        </w:rPr>
        <w:t xml:space="preserve">ен </w:t>
      </w:r>
      <w:r w:rsidR="00993467" w:rsidRPr="00646677">
        <w:rPr>
          <w:rFonts w:ascii="Times New Roman" w:eastAsia="Calibri" w:hAnsi="Times New Roman"/>
          <w:sz w:val="28"/>
          <w:szCs w:val="28"/>
        </w:rPr>
        <w:t>в обмежено короткий строк</w:t>
      </w:r>
      <w:r w:rsidR="00681578" w:rsidRPr="00646677">
        <w:rPr>
          <w:rFonts w:ascii="Times New Roman" w:eastAsia="Calibri" w:hAnsi="Times New Roman"/>
          <w:sz w:val="28"/>
          <w:szCs w:val="28"/>
        </w:rPr>
        <w:t xml:space="preserve"> </w:t>
      </w:r>
      <w:r w:rsidR="00372D87" w:rsidRPr="00646677">
        <w:rPr>
          <w:rFonts w:ascii="Times New Roman" w:eastAsia="Calibri" w:hAnsi="Times New Roman"/>
          <w:sz w:val="28"/>
          <w:szCs w:val="28"/>
        </w:rPr>
        <w:t xml:space="preserve">ретельно </w:t>
      </w:r>
      <w:r w:rsidR="00626C43" w:rsidRPr="00646677">
        <w:rPr>
          <w:rFonts w:ascii="Times New Roman" w:eastAsia="Calibri" w:hAnsi="Times New Roman"/>
          <w:sz w:val="28"/>
          <w:szCs w:val="28"/>
        </w:rPr>
        <w:t xml:space="preserve">з’ясувати, чи </w:t>
      </w:r>
      <w:r w:rsidR="00C06B80" w:rsidRPr="00646677">
        <w:rPr>
          <w:rFonts w:ascii="Times New Roman" w:eastAsia="Calibri" w:hAnsi="Times New Roman"/>
          <w:sz w:val="28"/>
          <w:szCs w:val="28"/>
        </w:rPr>
        <w:t xml:space="preserve">становитиме </w:t>
      </w:r>
      <w:r w:rsidR="00626C43" w:rsidRPr="00646677">
        <w:rPr>
          <w:rFonts w:ascii="Times New Roman" w:eastAsia="Calibri" w:hAnsi="Times New Roman"/>
          <w:sz w:val="28"/>
          <w:szCs w:val="28"/>
        </w:rPr>
        <w:t>засуджений</w:t>
      </w:r>
      <w:r w:rsidR="00C06B80" w:rsidRPr="00646677">
        <w:rPr>
          <w:rFonts w:ascii="Times New Roman" w:eastAsia="Calibri" w:hAnsi="Times New Roman"/>
          <w:sz w:val="28"/>
          <w:szCs w:val="28"/>
        </w:rPr>
        <w:t xml:space="preserve">, з </w:t>
      </w:r>
      <w:r w:rsidR="00681578" w:rsidRPr="00646677">
        <w:rPr>
          <w:rFonts w:ascii="Times New Roman" w:eastAsia="Calibri" w:hAnsi="Times New Roman"/>
          <w:sz w:val="28"/>
          <w:szCs w:val="28"/>
        </w:rPr>
        <w:t>урах</w:t>
      </w:r>
      <w:r w:rsidR="00C06B80" w:rsidRPr="00646677">
        <w:rPr>
          <w:rFonts w:ascii="Times New Roman" w:eastAsia="Calibri" w:hAnsi="Times New Roman"/>
          <w:sz w:val="28"/>
          <w:szCs w:val="28"/>
        </w:rPr>
        <w:t>уванням</w:t>
      </w:r>
      <w:r w:rsidR="00C823B6" w:rsidRPr="00646677">
        <w:rPr>
          <w:rFonts w:ascii="Times New Roman" w:eastAsia="Calibri" w:hAnsi="Times New Roman"/>
          <w:sz w:val="28"/>
          <w:szCs w:val="28"/>
        </w:rPr>
        <w:t xml:space="preserve"> </w:t>
      </w:r>
      <w:r w:rsidR="00681578" w:rsidRPr="00646677">
        <w:rPr>
          <w:rFonts w:ascii="Times New Roman" w:eastAsia="Calibri" w:hAnsi="Times New Roman"/>
          <w:sz w:val="28"/>
          <w:szCs w:val="28"/>
        </w:rPr>
        <w:t>його особ</w:t>
      </w:r>
      <w:r w:rsidR="00C06B80" w:rsidRPr="00646677">
        <w:rPr>
          <w:rFonts w:ascii="Times New Roman" w:eastAsia="Calibri" w:hAnsi="Times New Roman"/>
          <w:sz w:val="28"/>
          <w:szCs w:val="28"/>
        </w:rPr>
        <w:t>и</w:t>
      </w:r>
      <w:r w:rsidR="00681578" w:rsidRPr="00646677">
        <w:rPr>
          <w:rFonts w:ascii="Times New Roman" w:eastAsia="Calibri" w:hAnsi="Times New Roman"/>
          <w:sz w:val="28"/>
          <w:szCs w:val="28"/>
        </w:rPr>
        <w:t xml:space="preserve"> і поведінк</w:t>
      </w:r>
      <w:r w:rsidR="00C06B80" w:rsidRPr="00646677">
        <w:rPr>
          <w:rFonts w:ascii="Times New Roman" w:eastAsia="Calibri" w:hAnsi="Times New Roman"/>
          <w:sz w:val="28"/>
          <w:szCs w:val="28"/>
        </w:rPr>
        <w:t>и</w:t>
      </w:r>
      <w:r w:rsidR="00681578" w:rsidRPr="00646677">
        <w:rPr>
          <w:rFonts w:ascii="Times New Roman" w:eastAsia="Calibri" w:hAnsi="Times New Roman"/>
          <w:sz w:val="28"/>
          <w:szCs w:val="28"/>
        </w:rPr>
        <w:t>,</w:t>
      </w:r>
      <w:r w:rsidR="00626C43" w:rsidRPr="00646677">
        <w:rPr>
          <w:rFonts w:ascii="Times New Roman" w:eastAsia="Calibri" w:hAnsi="Times New Roman"/>
          <w:sz w:val="28"/>
          <w:szCs w:val="28"/>
        </w:rPr>
        <w:t xml:space="preserve"> </w:t>
      </w:r>
      <w:r w:rsidR="00372D87" w:rsidRPr="00646677">
        <w:rPr>
          <w:rFonts w:ascii="Times New Roman" w:eastAsia="Calibri" w:hAnsi="Times New Roman"/>
          <w:sz w:val="28"/>
          <w:szCs w:val="28"/>
        </w:rPr>
        <w:t xml:space="preserve">у разі </w:t>
      </w:r>
      <w:r w:rsidR="00245271">
        <w:rPr>
          <w:rFonts w:ascii="Times New Roman" w:eastAsia="Calibri" w:hAnsi="Times New Roman"/>
          <w:sz w:val="28"/>
          <w:szCs w:val="28"/>
        </w:rPr>
        <w:t>такого</w:t>
      </w:r>
      <w:r w:rsidR="00372D87" w:rsidRPr="00646677">
        <w:rPr>
          <w:rFonts w:ascii="Times New Roman" w:eastAsia="Calibri" w:hAnsi="Times New Roman"/>
          <w:sz w:val="28"/>
          <w:szCs w:val="28"/>
        </w:rPr>
        <w:t xml:space="preserve"> виїзду </w:t>
      </w:r>
      <w:r w:rsidR="00626C43" w:rsidRPr="00646677">
        <w:rPr>
          <w:rFonts w:ascii="Times New Roman" w:eastAsia="Calibri" w:hAnsi="Times New Roman"/>
          <w:sz w:val="28"/>
          <w:szCs w:val="28"/>
        </w:rPr>
        <w:t>загроз</w:t>
      </w:r>
      <w:r w:rsidR="00FA40E7" w:rsidRPr="00646677">
        <w:rPr>
          <w:rFonts w:ascii="Times New Roman" w:eastAsia="Calibri" w:hAnsi="Times New Roman"/>
          <w:sz w:val="28"/>
          <w:szCs w:val="28"/>
        </w:rPr>
        <w:t>у суспільній безпеці та</w:t>
      </w:r>
      <w:r w:rsidR="00626C43" w:rsidRPr="00646677">
        <w:rPr>
          <w:rFonts w:ascii="Times New Roman" w:eastAsia="Calibri" w:hAnsi="Times New Roman"/>
          <w:sz w:val="28"/>
          <w:szCs w:val="28"/>
        </w:rPr>
        <w:t xml:space="preserve"> </w:t>
      </w:r>
      <w:r w:rsidR="00EE6B4E" w:rsidRPr="00646677">
        <w:rPr>
          <w:rFonts w:ascii="Times New Roman" w:eastAsia="Calibri" w:hAnsi="Times New Roman"/>
          <w:sz w:val="28"/>
          <w:szCs w:val="28"/>
        </w:rPr>
        <w:t>громадському порядку</w:t>
      </w:r>
      <w:r w:rsidR="00626C43" w:rsidRPr="00646677">
        <w:rPr>
          <w:rFonts w:ascii="Times New Roman" w:eastAsia="Calibri" w:hAnsi="Times New Roman"/>
          <w:sz w:val="28"/>
          <w:szCs w:val="28"/>
        </w:rPr>
        <w:t>.</w:t>
      </w:r>
      <w:r w:rsidR="003108A5" w:rsidRPr="00646677">
        <w:rPr>
          <w:rFonts w:ascii="Times New Roman" w:eastAsia="Calibri" w:hAnsi="Times New Roman"/>
          <w:sz w:val="28"/>
          <w:szCs w:val="28"/>
        </w:rPr>
        <w:t xml:space="preserve"> Однак законодавець не </w:t>
      </w:r>
      <w:r w:rsidR="00FA40E7" w:rsidRPr="00646677">
        <w:rPr>
          <w:rFonts w:ascii="Times New Roman" w:eastAsia="Calibri" w:hAnsi="Times New Roman"/>
          <w:sz w:val="28"/>
          <w:szCs w:val="28"/>
        </w:rPr>
        <w:t xml:space="preserve">визначив </w:t>
      </w:r>
      <w:r w:rsidR="003108A5" w:rsidRPr="00646677">
        <w:rPr>
          <w:rFonts w:ascii="Times New Roman" w:eastAsia="Calibri" w:hAnsi="Times New Roman"/>
          <w:sz w:val="28"/>
          <w:szCs w:val="28"/>
        </w:rPr>
        <w:t>так</w:t>
      </w:r>
      <w:r w:rsidR="00FA40E7" w:rsidRPr="00646677">
        <w:rPr>
          <w:rFonts w:ascii="Times New Roman" w:eastAsia="Calibri" w:hAnsi="Times New Roman"/>
          <w:sz w:val="28"/>
          <w:szCs w:val="28"/>
        </w:rPr>
        <w:t>ого</w:t>
      </w:r>
      <w:r w:rsidR="003108A5" w:rsidRPr="00646677">
        <w:rPr>
          <w:rFonts w:ascii="Times New Roman" w:eastAsia="Calibri" w:hAnsi="Times New Roman"/>
          <w:sz w:val="28"/>
          <w:szCs w:val="28"/>
        </w:rPr>
        <w:t xml:space="preserve"> оцін</w:t>
      </w:r>
      <w:r w:rsidR="00FA40E7" w:rsidRPr="00646677">
        <w:rPr>
          <w:rFonts w:ascii="Times New Roman" w:eastAsia="Calibri" w:hAnsi="Times New Roman"/>
          <w:sz w:val="28"/>
          <w:szCs w:val="28"/>
        </w:rPr>
        <w:t>ювання</w:t>
      </w:r>
      <w:r w:rsidR="003108A5" w:rsidRPr="00646677">
        <w:rPr>
          <w:rFonts w:ascii="Times New Roman" w:eastAsia="Calibri" w:hAnsi="Times New Roman"/>
          <w:sz w:val="28"/>
          <w:szCs w:val="28"/>
        </w:rPr>
        <w:t xml:space="preserve"> </w:t>
      </w:r>
      <w:r w:rsidR="00626C43" w:rsidRPr="00646677">
        <w:rPr>
          <w:rFonts w:ascii="Times New Roman" w:eastAsia="Calibri" w:hAnsi="Times New Roman"/>
          <w:sz w:val="28"/>
          <w:szCs w:val="28"/>
        </w:rPr>
        <w:t xml:space="preserve">для засуджених </w:t>
      </w:r>
      <w:r w:rsidR="00FA40E7" w:rsidRPr="00646677">
        <w:rPr>
          <w:rFonts w:ascii="Times New Roman" w:eastAsia="Calibri" w:hAnsi="Times New Roman"/>
          <w:sz w:val="28"/>
          <w:szCs w:val="28"/>
        </w:rPr>
        <w:t>до довічного позбавлення волі осіб</w:t>
      </w:r>
      <w:r w:rsidR="008B0986" w:rsidRPr="00646677">
        <w:rPr>
          <w:rFonts w:ascii="Times New Roman" w:eastAsia="Calibri" w:hAnsi="Times New Roman"/>
          <w:sz w:val="28"/>
          <w:szCs w:val="28"/>
        </w:rPr>
        <w:t>, як</w:t>
      </w:r>
      <w:r w:rsidR="00FA40E7" w:rsidRPr="00646677">
        <w:rPr>
          <w:rFonts w:ascii="Times New Roman" w:eastAsia="Calibri" w:hAnsi="Times New Roman"/>
          <w:sz w:val="28"/>
          <w:szCs w:val="28"/>
        </w:rPr>
        <w:t>их</w:t>
      </w:r>
      <w:r w:rsidR="008B0986" w:rsidRPr="00646677">
        <w:rPr>
          <w:rFonts w:ascii="Times New Roman" w:eastAsia="Calibri" w:hAnsi="Times New Roman"/>
          <w:sz w:val="28"/>
          <w:szCs w:val="28"/>
        </w:rPr>
        <w:t xml:space="preserve"> тримають </w:t>
      </w:r>
      <w:r w:rsidR="00C06B80" w:rsidRPr="00646677">
        <w:rPr>
          <w:rFonts w:ascii="Times New Roman" w:eastAsia="Calibri" w:hAnsi="Times New Roman"/>
          <w:sz w:val="28"/>
          <w:szCs w:val="28"/>
        </w:rPr>
        <w:t>у</w:t>
      </w:r>
      <w:r w:rsidR="008B0986" w:rsidRPr="00646677">
        <w:rPr>
          <w:rFonts w:ascii="Times New Roman" w:eastAsia="Calibri" w:hAnsi="Times New Roman"/>
          <w:sz w:val="28"/>
          <w:szCs w:val="28"/>
        </w:rPr>
        <w:t xml:space="preserve"> </w:t>
      </w:r>
      <w:r w:rsidR="0049685E" w:rsidRPr="00646677">
        <w:rPr>
          <w:rFonts w:ascii="Times New Roman" w:eastAsia="Calibri" w:hAnsi="Times New Roman"/>
          <w:sz w:val="28"/>
          <w:szCs w:val="28"/>
        </w:rPr>
        <w:t>колоніях максимального рівня безпеки</w:t>
      </w:r>
      <w:r w:rsidR="008B0986" w:rsidRPr="00646677">
        <w:rPr>
          <w:rFonts w:ascii="Times New Roman" w:eastAsia="Calibri" w:hAnsi="Times New Roman"/>
          <w:sz w:val="28"/>
          <w:szCs w:val="28"/>
        </w:rPr>
        <w:t xml:space="preserve">, </w:t>
      </w:r>
      <w:r w:rsidR="0049685E" w:rsidRPr="00646677">
        <w:rPr>
          <w:rFonts w:ascii="Times New Roman" w:eastAsia="Calibri" w:hAnsi="Times New Roman"/>
          <w:sz w:val="28"/>
          <w:szCs w:val="28"/>
        </w:rPr>
        <w:t xml:space="preserve">що пов’язано передусім </w:t>
      </w:r>
      <w:r w:rsidR="00C06B80" w:rsidRPr="00646677">
        <w:rPr>
          <w:rFonts w:ascii="Times New Roman" w:eastAsia="Calibri" w:hAnsi="Times New Roman"/>
          <w:sz w:val="28"/>
          <w:szCs w:val="28"/>
        </w:rPr>
        <w:t>і</w:t>
      </w:r>
      <w:r w:rsidR="0049685E" w:rsidRPr="00646677">
        <w:rPr>
          <w:rFonts w:ascii="Times New Roman" w:eastAsia="Calibri" w:hAnsi="Times New Roman"/>
          <w:sz w:val="28"/>
          <w:szCs w:val="28"/>
        </w:rPr>
        <w:t xml:space="preserve">з тим, що </w:t>
      </w:r>
      <w:r w:rsidR="00C06B80" w:rsidRPr="00646677">
        <w:rPr>
          <w:rFonts w:ascii="Times New Roman" w:eastAsia="Calibri" w:hAnsi="Times New Roman"/>
          <w:sz w:val="28"/>
          <w:szCs w:val="28"/>
        </w:rPr>
        <w:t>вони</w:t>
      </w:r>
      <w:r w:rsidR="0049685E" w:rsidRPr="00646677">
        <w:rPr>
          <w:rFonts w:ascii="Times New Roman" w:eastAsia="Calibri" w:hAnsi="Times New Roman"/>
          <w:sz w:val="28"/>
          <w:szCs w:val="28"/>
        </w:rPr>
        <w:t xml:space="preserve"> відбувають кримінальне покарання за особливо тяжкі злочини</w:t>
      </w:r>
      <w:r w:rsidR="003108A5" w:rsidRPr="00646677">
        <w:rPr>
          <w:rFonts w:ascii="Times New Roman" w:eastAsia="Calibri" w:hAnsi="Times New Roman"/>
          <w:sz w:val="28"/>
          <w:szCs w:val="28"/>
        </w:rPr>
        <w:t>.</w:t>
      </w:r>
      <w:r w:rsidR="008B0986" w:rsidRPr="00646677">
        <w:rPr>
          <w:rFonts w:ascii="Times New Roman" w:hAnsi="Times New Roman"/>
          <w:sz w:val="28"/>
          <w:szCs w:val="28"/>
        </w:rPr>
        <w:t xml:space="preserve"> </w:t>
      </w:r>
      <w:r w:rsidR="00FA40E7" w:rsidRPr="00646677">
        <w:rPr>
          <w:rFonts w:ascii="Times New Roman" w:hAnsi="Times New Roman"/>
          <w:sz w:val="28"/>
          <w:szCs w:val="28"/>
        </w:rPr>
        <w:t>Тобто з</w:t>
      </w:r>
      <w:r w:rsidR="008B0986" w:rsidRPr="00646677">
        <w:rPr>
          <w:rFonts w:ascii="Times New Roman" w:hAnsi="Times New Roman"/>
          <w:sz w:val="28"/>
          <w:szCs w:val="28"/>
        </w:rPr>
        <w:t xml:space="preserve">аконодавець фактично дотримується презумпції, </w:t>
      </w:r>
      <w:r w:rsidR="00056246" w:rsidRPr="00646677">
        <w:rPr>
          <w:rFonts w:ascii="Times New Roman" w:hAnsi="Times New Roman"/>
          <w:sz w:val="28"/>
          <w:szCs w:val="28"/>
        </w:rPr>
        <w:t>що такі особи</w:t>
      </w:r>
      <w:r w:rsidR="0049685E" w:rsidRPr="00646677">
        <w:rPr>
          <w:rFonts w:ascii="Times New Roman" w:hAnsi="Times New Roman"/>
          <w:sz w:val="28"/>
          <w:szCs w:val="28"/>
        </w:rPr>
        <w:t xml:space="preserve"> </w:t>
      </w:r>
      <w:r w:rsidR="00DE64C5" w:rsidRPr="00646677">
        <w:rPr>
          <w:rFonts w:ascii="Times New Roman" w:hAnsi="Times New Roman"/>
          <w:sz w:val="28"/>
          <w:szCs w:val="28"/>
        </w:rPr>
        <w:t xml:space="preserve">лише </w:t>
      </w:r>
      <w:r w:rsidR="0049685E" w:rsidRPr="00646677">
        <w:rPr>
          <w:rFonts w:ascii="Times New Roman" w:hAnsi="Times New Roman"/>
          <w:sz w:val="28"/>
          <w:szCs w:val="28"/>
        </w:rPr>
        <w:t xml:space="preserve">з огляду на тяжкість </w:t>
      </w:r>
      <w:r w:rsidR="00387FAE" w:rsidRPr="00646677">
        <w:rPr>
          <w:rFonts w:ascii="Times New Roman" w:hAnsi="Times New Roman"/>
          <w:sz w:val="28"/>
          <w:szCs w:val="28"/>
        </w:rPr>
        <w:t xml:space="preserve">скоєних </w:t>
      </w:r>
      <w:r w:rsidR="0049685E" w:rsidRPr="00646677">
        <w:rPr>
          <w:rFonts w:ascii="Times New Roman" w:hAnsi="Times New Roman"/>
          <w:sz w:val="28"/>
          <w:szCs w:val="28"/>
        </w:rPr>
        <w:t>ними злочинів</w:t>
      </w:r>
      <w:r w:rsidR="001356D8" w:rsidRPr="00646677">
        <w:rPr>
          <w:rFonts w:ascii="Times New Roman" w:hAnsi="Times New Roman"/>
          <w:sz w:val="28"/>
          <w:szCs w:val="28"/>
        </w:rPr>
        <w:t xml:space="preserve"> </w:t>
      </w:r>
      <w:r w:rsidR="00245271">
        <w:rPr>
          <w:rFonts w:ascii="Times New Roman" w:hAnsi="Times New Roman"/>
          <w:sz w:val="28"/>
          <w:szCs w:val="28"/>
        </w:rPr>
        <w:t xml:space="preserve">становитимуть </w:t>
      </w:r>
      <w:r w:rsidR="008B0986" w:rsidRPr="00646677">
        <w:rPr>
          <w:rFonts w:ascii="Times New Roman" w:hAnsi="Times New Roman"/>
          <w:sz w:val="28"/>
          <w:szCs w:val="28"/>
        </w:rPr>
        <w:t>загро</w:t>
      </w:r>
      <w:r w:rsidR="00245271">
        <w:rPr>
          <w:rFonts w:ascii="Times New Roman" w:hAnsi="Times New Roman"/>
          <w:sz w:val="28"/>
          <w:szCs w:val="28"/>
        </w:rPr>
        <w:t>зу</w:t>
      </w:r>
      <w:r w:rsidR="008B0986" w:rsidRPr="00646677">
        <w:rPr>
          <w:rFonts w:ascii="Times New Roman" w:hAnsi="Times New Roman"/>
          <w:sz w:val="28"/>
          <w:szCs w:val="28"/>
        </w:rPr>
        <w:t xml:space="preserve"> </w:t>
      </w:r>
      <w:r w:rsidR="00FA40E7" w:rsidRPr="00646677">
        <w:rPr>
          <w:rFonts w:ascii="Times New Roman" w:hAnsi="Times New Roman"/>
          <w:sz w:val="28"/>
          <w:szCs w:val="28"/>
        </w:rPr>
        <w:t xml:space="preserve">суспільній безпеці та </w:t>
      </w:r>
      <w:r w:rsidR="008B0986" w:rsidRPr="00646677">
        <w:rPr>
          <w:rFonts w:ascii="Times New Roman" w:hAnsi="Times New Roman"/>
          <w:sz w:val="28"/>
          <w:szCs w:val="28"/>
        </w:rPr>
        <w:t>громадському порядку, якщо</w:t>
      </w:r>
      <w:r w:rsidR="00D02B47">
        <w:rPr>
          <w:rFonts w:ascii="Times New Roman" w:hAnsi="Times New Roman"/>
          <w:sz w:val="28"/>
          <w:szCs w:val="28"/>
        </w:rPr>
        <w:t xml:space="preserve"> дозволити</w:t>
      </w:r>
      <w:r w:rsidR="008B0986" w:rsidRPr="00646677">
        <w:rPr>
          <w:rFonts w:ascii="Times New Roman" w:hAnsi="Times New Roman"/>
          <w:sz w:val="28"/>
          <w:szCs w:val="28"/>
        </w:rPr>
        <w:t xml:space="preserve"> </w:t>
      </w:r>
      <w:r w:rsidR="00D02B47">
        <w:rPr>
          <w:rFonts w:ascii="Times New Roman" w:hAnsi="Times New Roman"/>
          <w:sz w:val="28"/>
          <w:szCs w:val="28"/>
        </w:rPr>
        <w:t>їм</w:t>
      </w:r>
      <w:r w:rsidR="008B0986" w:rsidRPr="00646677">
        <w:rPr>
          <w:rFonts w:ascii="Times New Roman" w:hAnsi="Times New Roman"/>
          <w:sz w:val="28"/>
          <w:szCs w:val="28"/>
        </w:rPr>
        <w:t xml:space="preserve"> короткочасний виїзд </w:t>
      </w:r>
      <w:r w:rsidR="00C06B80" w:rsidRPr="00646677">
        <w:rPr>
          <w:rFonts w:ascii="Times New Roman" w:hAnsi="Times New Roman"/>
          <w:sz w:val="28"/>
          <w:szCs w:val="28"/>
        </w:rPr>
        <w:t xml:space="preserve">за межі колонії на території України </w:t>
      </w:r>
      <w:r w:rsidR="008B0986" w:rsidRPr="00646677">
        <w:rPr>
          <w:rFonts w:ascii="Times New Roman" w:hAnsi="Times New Roman"/>
          <w:sz w:val="28"/>
          <w:szCs w:val="28"/>
        </w:rPr>
        <w:t>у зв’язку з такою винятковою особистою обставиною</w:t>
      </w:r>
      <w:r w:rsidR="00FA40E7" w:rsidRPr="00646677">
        <w:rPr>
          <w:rFonts w:ascii="Times New Roman" w:hAnsi="Times New Roman"/>
          <w:sz w:val="28"/>
          <w:szCs w:val="28"/>
        </w:rPr>
        <w:t>,</w:t>
      </w:r>
      <w:r w:rsidR="008B0986" w:rsidRPr="00646677">
        <w:rPr>
          <w:rFonts w:ascii="Times New Roman" w:hAnsi="Times New Roman"/>
          <w:sz w:val="28"/>
          <w:szCs w:val="28"/>
        </w:rPr>
        <w:t xml:space="preserve"> як</w:t>
      </w:r>
      <w:r w:rsidR="009E0639" w:rsidRPr="00646677">
        <w:rPr>
          <w:rFonts w:ascii="Times New Roman" w:hAnsi="Times New Roman"/>
          <w:sz w:val="28"/>
          <w:szCs w:val="28"/>
        </w:rPr>
        <w:t xml:space="preserve"> смерть або</w:t>
      </w:r>
      <w:r w:rsidR="008B0986" w:rsidRPr="00646677">
        <w:rPr>
          <w:rFonts w:ascii="Times New Roman" w:hAnsi="Times New Roman"/>
          <w:sz w:val="28"/>
          <w:szCs w:val="28"/>
        </w:rPr>
        <w:t xml:space="preserve"> тяжка хвороба близького родича, що загрожує життю хворого.</w:t>
      </w:r>
      <w:r w:rsidR="000C37B3" w:rsidRPr="00646677">
        <w:rPr>
          <w:rFonts w:ascii="Times New Roman" w:hAnsi="Times New Roman"/>
          <w:sz w:val="28"/>
          <w:szCs w:val="28"/>
        </w:rPr>
        <w:t xml:space="preserve"> </w:t>
      </w:r>
    </w:p>
    <w:p w14:paraId="09DC02FF" w14:textId="6C384EA6" w:rsidR="00A27904" w:rsidRPr="00646677" w:rsidRDefault="00ED4A28"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 xml:space="preserve">Конституційний Суд України </w:t>
      </w:r>
      <w:r w:rsidR="007F4774" w:rsidRPr="00646677">
        <w:rPr>
          <w:rFonts w:ascii="Times New Roman" w:hAnsi="Times New Roman"/>
          <w:sz w:val="28"/>
          <w:szCs w:val="28"/>
        </w:rPr>
        <w:t>наголошує</w:t>
      </w:r>
      <w:r w:rsidRPr="00646677">
        <w:rPr>
          <w:rFonts w:ascii="Times New Roman" w:hAnsi="Times New Roman"/>
          <w:sz w:val="28"/>
          <w:szCs w:val="28"/>
        </w:rPr>
        <w:t>, що</w:t>
      </w:r>
      <w:r w:rsidR="00AC68FA" w:rsidRPr="00646677">
        <w:rPr>
          <w:rFonts w:ascii="Times New Roman" w:hAnsi="Times New Roman"/>
          <w:sz w:val="28"/>
          <w:szCs w:val="28"/>
        </w:rPr>
        <w:t xml:space="preserve"> </w:t>
      </w:r>
      <w:r w:rsidR="001356D8" w:rsidRPr="00646677">
        <w:rPr>
          <w:rFonts w:ascii="Times New Roman" w:hAnsi="Times New Roman"/>
          <w:sz w:val="28"/>
          <w:szCs w:val="28"/>
        </w:rPr>
        <w:t xml:space="preserve">держава зобов’язана </w:t>
      </w:r>
      <w:r w:rsidR="00D57BFF" w:rsidRPr="00646677">
        <w:rPr>
          <w:rFonts w:ascii="Times New Roman" w:hAnsi="Times New Roman"/>
          <w:sz w:val="28"/>
          <w:szCs w:val="28"/>
        </w:rPr>
        <w:t xml:space="preserve">надати </w:t>
      </w:r>
      <w:r w:rsidR="00CB5042" w:rsidRPr="00646677">
        <w:rPr>
          <w:rFonts w:ascii="Times New Roman" w:hAnsi="Times New Roman"/>
          <w:sz w:val="28"/>
          <w:szCs w:val="28"/>
        </w:rPr>
        <w:t xml:space="preserve">кожній </w:t>
      </w:r>
      <w:r w:rsidR="001356D8" w:rsidRPr="00646677">
        <w:rPr>
          <w:rFonts w:ascii="Times New Roman" w:hAnsi="Times New Roman"/>
          <w:sz w:val="28"/>
          <w:szCs w:val="28"/>
        </w:rPr>
        <w:t>засуджен</w:t>
      </w:r>
      <w:r w:rsidR="00CB5042" w:rsidRPr="00646677">
        <w:rPr>
          <w:rFonts w:ascii="Times New Roman" w:hAnsi="Times New Roman"/>
          <w:sz w:val="28"/>
          <w:szCs w:val="28"/>
        </w:rPr>
        <w:t>ій</w:t>
      </w:r>
      <w:r w:rsidR="001356D8" w:rsidRPr="00646677">
        <w:rPr>
          <w:rFonts w:ascii="Times New Roman" w:hAnsi="Times New Roman"/>
          <w:sz w:val="28"/>
          <w:szCs w:val="28"/>
        </w:rPr>
        <w:t xml:space="preserve"> до позбавлення волі особ</w:t>
      </w:r>
      <w:r w:rsidR="00CB5042" w:rsidRPr="00646677">
        <w:rPr>
          <w:rFonts w:ascii="Times New Roman" w:hAnsi="Times New Roman"/>
          <w:sz w:val="28"/>
          <w:szCs w:val="28"/>
        </w:rPr>
        <w:t>і</w:t>
      </w:r>
      <w:r w:rsidR="007F3164" w:rsidRPr="00646677">
        <w:rPr>
          <w:rFonts w:ascii="Times New Roman" w:hAnsi="Times New Roman"/>
          <w:sz w:val="28"/>
          <w:szCs w:val="28"/>
        </w:rPr>
        <w:t xml:space="preserve">, незалежно від тяжкості </w:t>
      </w:r>
      <w:r w:rsidR="00387FAE" w:rsidRPr="00646677">
        <w:rPr>
          <w:rFonts w:ascii="Times New Roman" w:hAnsi="Times New Roman"/>
          <w:sz w:val="28"/>
          <w:szCs w:val="28"/>
        </w:rPr>
        <w:t>скоєного</w:t>
      </w:r>
      <w:r w:rsidR="007F3164" w:rsidRPr="00646677">
        <w:rPr>
          <w:rFonts w:ascii="Times New Roman" w:hAnsi="Times New Roman"/>
          <w:sz w:val="28"/>
          <w:szCs w:val="28"/>
        </w:rPr>
        <w:t xml:space="preserve"> н</w:t>
      </w:r>
      <w:r w:rsidR="00CB5042" w:rsidRPr="00646677">
        <w:rPr>
          <w:rFonts w:ascii="Times New Roman" w:hAnsi="Times New Roman"/>
          <w:sz w:val="28"/>
          <w:szCs w:val="28"/>
        </w:rPr>
        <w:t>ею</w:t>
      </w:r>
      <w:r w:rsidR="007F66A8" w:rsidRPr="00646677">
        <w:rPr>
          <w:rFonts w:ascii="Times New Roman" w:hAnsi="Times New Roman"/>
          <w:sz w:val="28"/>
          <w:szCs w:val="28"/>
        </w:rPr>
        <w:t xml:space="preserve"> злочину</w:t>
      </w:r>
      <w:r w:rsidR="007F3164" w:rsidRPr="00646677">
        <w:rPr>
          <w:rFonts w:ascii="Times New Roman" w:hAnsi="Times New Roman"/>
          <w:sz w:val="28"/>
          <w:szCs w:val="28"/>
        </w:rPr>
        <w:t>,</w:t>
      </w:r>
      <w:r w:rsidR="00157018" w:rsidRPr="00646677">
        <w:rPr>
          <w:rFonts w:ascii="Times New Roman" w:hAnsi="Times New Roman"/>
          <w:sz w:val="28"/>
          <w:szCs w:val="28"/>
        </w:rPr>
        <w:t xml:space="preserve"> </w:t>
      </w:r>
      <w:r w:rsidR="00FB3358" w:rsidRPr="00646677">
        <w:rPr>
          <w:rFonts w:ascii="Times New Roman" w:hAnsi="Times New Roman"/>
          <w:sz w:val="28"/>
          <w:szCs w:val="28"/>
        </w:rPr>
        <w:t xml:space="preserve">принаймні потенційну </w:t>
      </w:r>
      <w:r w:rsidR="001356D8" w:rsidRPr="00646677">
        <w:rPr>
          <w:rFonts w:ascii="Times New Roman" w:hAnsi="Times New Roman"/>
          <w:sz w:val="28"/>
          <w:szCs w:val="28"/>
        </w:rPr>
        <w:t>можлив</w:t>
      </w:r>
      <w:r w:rsidR="00D57BFF" w:rsidRPr="00646677">
        <w:rPr>
          <w:rFonts w:ascii="Times New Roman" w:hAnsi="Times New Roman"/>
          <w:sz w:val="28"/>
          <w:szCs w:val="28"/>
        </w:rPr>
        <w:t xml:space="preserve">ість </w:t>
      </w:r>
      <w:r w:rsidR="00002D6B" w:rsidRPr="00646677">
        <w:rPr>
          <w:rFonts w:ascii="Times New Roman" w:hAnsi="Times New Roman"/>
          <w:sz w:val="28"/>
          <w:szCs w:val="28"/>
        </w:rPr>
        <w:t>короткочасного виїзду</w:t>
      </w:r>
      <w:r w:rsidR="00056246" w:rsidRPr="00646677">
        <w:rPr>
          <w:rFonts w:ascii="Times New Roman" w:hAnsi="Times New Roman"/>
          <w:sz w:val="28"/>
          <w:szCs w:val="28"/>
        </w:rPr>
        <w:t xml:space="preserve"> </w:t>
      </w:r>
      <w:r w:rsidR="00002D6B" w:rsidRPr="00646677">
        <w:rPr>
          <w:rFonts w:ascii="Times New Roman" w:hAnsi="Times New Roman"/>
          <w:sz w:val="28"/>
          <w:szCs w:val="28"/>
        </w:rPr>
        <w:t xml:space="preserve">за межі </w:t>
      </w:r>
      <w:r w:rsidR="00056246" w:rsidRPr="00646677">
        <w:rPr>
          <w:rFonts w:ascii="Times New Roman" w:hAnsi="Times New Roman"/>
          <w:sz w:val="28"/>
          <w:szCs w:val="28"/>
        </w:rPr>
        <w:t xml:space="preserve">колонії на території України </w:t>
      </w:r>
      <w:bookmarkStart w:id="75" w:name="_Hlk150719070"/>
      <w:r w:rsidR="00056246" w:rsidRPr="00646677">
        <w:rPr>
          <w:rFonts w:ascii="Times New Roman" w:hAnsi="Times New Roman"/>
          <w:sz w:val="28"/>
          <w:szCs w:val="28"/>
        </w:rPr>
        <w:t xml:space="preserve">у зв’язку </w:t>
      </w:r>
      <w:r w:rsidR="00FB3358" w:rsidRPr="00646677">
        <w:rPr>
          <w:rFonts w:ascii="Times New Roman" w:hAnsi="Times New Roman"/>
          <w:sz w:val="28"/>
          <w:szCs w:val="28"/>
        </w:rPr>
        <w:t>з такою винятковою особистою обставиною</w:t>
      </w:r>
      <w:r w:rsidR="00CB5042" w:rsidRPr="00646677">
        <w:rPr>
          <w:rFonts w:ascii="Times New Roman" w:hAnsi="Times New Roman"/>
          <w:sz w:val="28"/>
          <w:szCs w:val="28"/>
        </w:rPr>
        <w:t>,</w:t>
      </w:r>
      <w:r w:rsidR="00FB3358" w:rsidRPr="00646677">
        <w:rPr>
          <w:rFonts w:ascii="Times New Roman" w:hAnsi="Times New Roman"/>
          <w:sz w:val="28"/>
          <w:szCs w:val="28"/>
        </w:rPr>
        <w:t xml:space="preserve"> як смерть або тяжка хвороба близького родича, що загрожує життю хворого</w:t>
      </w:r>
      <w:bookmarkEnd w:id="75"/>
      <w:r w:rsidR="007F66A8" w:rsidRPr="00646677">
        <w:rPr>
          <w:rFonts w:ascii="Times New Roman" w:hAnsi="Times New Roman"/>
          <w:sz w:val="28"/>
          <w:szCs w:val="28"/>
        </w:rPr>
        <w:t>, п</w:t>
      </w:r>
      <w:r w:rsidR="00CB5042" w:rsidRPr="00646677">
        <w:rPr>
          <w:rFonts w:ascii="Times New Roman" w:hAnsi="Times New Roman"/>
          <w:sz w:val="28"/>
          <w:szCs w:val="28"/>
        </w:rPr>
        <w:t xml:space="preserve">роте відповідний суб’єкт владних повноважень </w:t>
      </w:r>
      <w:r w:rsidR="00002D6B" w:rsidRPr="00646677">
        <w:rPr>
          <w:rFonts w:ascii="Times New Roman" w:hAnsi="Times New Roman"/>
          <w:sz w:val="28"/>
          <w:szCs w:val="28"/>
        </w:rPr>
        <w:t>перед</w:t>
      </w:r>
      <w:r w:rsidR="001356D8" w:rsidRPr="00646677">
        <w:rPr>
          <w:rFonts w:ascii="Times New Roman" w:hAnsi="Times New Roman"/>
          <w:sz w:val="28"/>
          <w:szCs w:val="28"/>
        </w:rPr>
        <w:t xml:space="preserve"> </w:t>
      </w:r>
      <w:r w:rsidR="003014D1" w:rsidRPr="00646677">
        <w:rPr>
          <w:rFonts w:ascii="Times New Roman" w:hAnsi="Times New Roman"/>
          <w:sz w:val="28"/>
          <w:szCs w:val="28"/>
        </w:rPr>
        <w:t>надання</w:t>
      </w:r>
      <w:r w:rsidR="00002D6B" w:rsidRPr="00646677">
        <w:rPr>
          <w:rFonts w:ascii="Times New Roman" w:hAnsi="Times New Roman"/>
          <w:sz w:val="28"/>
          <w:szCs w:val="28"/>
        </w:rPr>
        <w:t>м</w:t>
      </w:r>
      <w:r w:rsidR="003014D1" w:rsidRPr="00646677">
        <w:rPr>
          <w:rFonts w:ascii="Times New Roman" w:hAnsi="Times New Roman"/>
          <w:sz w:val="28"/>
          <w:szCs w:val="28"/>
        </w:rPr>
        <w:t xml:space="preserve"> </w:t>
      </w:r>
      <w:r w:rsidR="003230D2" w:rsidRPr="00646677">
        <w:rPr>
          <w:rFonts w:ascii="Times New Roman" w:hAnsi="Times New Roman"/>
          <w:sz w:val="28"/>
          <w:szCs w:val="28"/>
        </w:rPr>
        <w:t>дозволу на такий виїзд</w:t>
      </w:r>
      <w:r w:rsidR="003014D1" w:rsidRPr="00646677">
        <w:rPr>
          <w:rFonts w:ascii="Times New Roman" w:hAnsi="Times New Roman"/>
          <w:sz w:val="28"/>
          <w:szCs w:val="28"/>
        </w:rPr>
        <w:t xml:space="preserve"> </w:t>
      </w:r>
      <w:r w:rsidR="00C823B6" w:rsidRPr="00646677">
        <w:rPr>
          <w:rFonts w:ascii="Times New Roman" w:hAnsi="Times New Roman"/>
          <w:sz w:val="28"/>
          <w:szCs w:val="28"/>
        </w:rPr>
        <w:t xml:space="preserve">повинен </w:t>
      </w:r>
      <w:r w:rsidR="00CB5042" w:rsidRPr="00646677">
        <w:rPr>
          <w:rFonts w:ascii="Times New Roman" w:hAnsi="Times New Roman"/>
          <w:sz w:val="28"/>
          <w:szCs w:val="28"/>
        </w:rPr>
        <w:t>провести</w:t>
      </w:r>
      <w:r w:rsidR="007F3164" w:rsidRPr="00646677">
        <w:rPr>
          <w:rFonts w:ascii="Times New Roman" w:hAnsi="Times New Roman"/>
          <w:sz w:val="28"/>
          <w:szCs w:val="28"/>
        </w:rPr>
        <w:t xml:space="preserve"> </w:t>
      </w:r>
      <w:r w:rsidR="003014D1" w:rsidRPr="00646677">
        <w:rPr>
          <w:rFonts w:ascii="Times New Roman" w:hAnsi="Times New Roman"/>
          <w:sz w:val="28"/>
          <w:szCs w:val="28"/>
        </w:rPr>
        <w:t>всебічн</w:t>
      </w:r>
      <w:r w:rsidR="00DE64C5" w:rsidRPr="00646677">
        <w:rPr>
          <w:rFonts w:ascii="Times New Roman" w:hAnsi="Times New Roman"/>
          <w:sz w:val="28"/>
          <w:szCs w:val="28"/>
        </w:rPr>
        <w:t>е</w:t>
      </w:r>
      <w:r w:rsidR="003014D1" w:rsidRPr="00646677">
        <w:rPr>
          <w:rFonts w:ascii="Times New Roman" w:hAnsi="Times New Roman"/>
          <w:sz w:val="28"/>
          <w:szCs w:val="28"/>
        </w:rPr>
        <w:t xml:space="preserve"> </w:t>
      </w:r>
      <w:r w:rsidR="001226E5" w:rsidRPr="00646677">
        <w:rPr>
          <w:rFonts w:ascii="Times New Roman" w:hAnsi="Times New Roman"/>
          <w:sz w:val="28"/>
          <w:szCs w:val="28"/>
        </w:rPr>
        <w:t xml:space="preserve">індивідуальне </w:t>
      </w:r>
      <w:r w:rsidR="00157018" w:rsidRPr="00646677">
        <w:rPr>
          <w:rFonts w:ascii="Times New Roman" w:hAnsi="Times New Roman"/>
          <w:sz w:val="28"/>
          <w:szCs w:val="28"/>
        </w:rPr>
        <w:t>оцін</w:t>
      </w:r>
      <w:r w:rsidR="00DE64C5" w:rsidRPr="00646677">
        <w:rPr>
          <w:rFonts w:ascii="Times New Roman" w:hAnsi="Times New Roman"/>
          <w:sz w:val="28"/>
          <w:szCs w:val="28"/>
        </w:rPr>
        <w:t>ювання</w:t>
      </w:r>
      <w:r w:rsidR="00157018" w:rsidRPr="00646677">
        <w:rPr>
          <w:rFonts w:ascii="Times New Roman" w:hAnsi="Times New Roman"/>
          <w:sz w:val="28"/>
          <w:szCs w:val="28"/>
        </w:rPr>
        <w:t xml:space="preserve"> </w:t>
      </w:r>
      <w:r w:rsidR="000A5B5A" w:rsidRPr="00646677">
        <w:rPr>
          <w:rFonts w:ascii="Times New Roman" w:hAnsi="Times New Roman"/>
          <w:sz w:val="28"/>
          <w:szCs w:val="28"/>
        </w:rPr>
        <w:t>загрози</w:t>
      </w:r>
      <w:r w:rsidR="00D02B47">
        <w:rPr>
          <w:rFonts w:ascii="Times New Roman" w:hAnsi="Times New Roman"/>
          <w:sz w:val="28"/>
          <w:szCs w:val="28"/>
        </w:rPr>
        <w:t xml:space="preserve"> від</w:t>
      </w:r>
      <w:r w:rsidR="00157018" w:rsidRPr="00646677">
        <w:rPr>
          <w:rFonts w:ascii="Times New Roman" w:hAnsi="Times New Roman"/>
          <w:sz w:val="28"/>
          <w:szCs w:val="28"/>
        </w:rPr>
        <w:t xml:space="preserve"> </w:t>
      </w:r>
      <w:r w:rsidR="007F4774" w:rsidRPr="00646677">
        <w:rPr>
          <w:rFonts w:ascii="Times New Roman" w:hAnsi="Times New Roman"/>
          <w:sz w:val="28"/>
          <w:szCs w:val="28"/>
        </w:rPr>
        <w:t>кожно</w:t>
      </w:r>
      <w:r w:rsidR="003230D2" w:rsidRPr="00646677">
        <w:rPr>
          <w:rFonts w:ascii="Times New Roman" w:hAnsi="Times New Roman"/>
          <w:sz w:val="28"/>
          <w:szCs w:val="28"/>
        </w:rPr>
        <w:t>ї</w:t>
      </w:r>
      <w:r w:rsidR="007F4774" w:rsidRPr="00646677">
        <w:rPr>
          <w:rFonts w:ascii="Times New Roman" w:hAnsi="Times New Roman"/>
          <w:sz w:val="28"/>
          <w:szCs w:val="28"/>
        </w:rPr>
        <w:t xml:space="preserve"> </w:t>
      </w:r>
      <w:r w:rsidR="00372D87" w:rsidRPr="00646677">
        <w:rPr>
          <w:rFonts w:ascii="Times New Roman" w:hAnsi="Times New Roman"/>
          <w:sz w:val="28"/>
          <w:szCs w:val="28"/>
        </w:rPr>
        <w:t>тако</w:t>
      </w:r>
      <w:r w:rsidR="003230D2" w:rsidRPr="00646677">
        <w:rPr>
          <w:rFonts w:ascii="Times New Roman" w:hAnsi="Times New Roman"/>
          <w:sz w:val="28"/>
          <w:szCs w:val="28"/>
        </w:rPr>
        <w:t>ї</w:t>
      </w:r>
      <w:r w:rsidR="00372D87" w:rsidRPr="00646677">
        <w:rPr>
          <w:rFonts w:ascii="Times New Roman" w:hAnsi="Times New Roman"/>
          <w:sz w:val="28"/>
          <w:szCs w:val="28"/>
        </w:rPr>
        <w:t xml:space="preserve"> </w:t>
      </w:r>
      <w:r w:rsidR="003230D2" w:rsidRPr="00646677">
        <w:rPr>
          <w:rFonts w:ascii="Times New Roman" w:hAnsi="Times New Roman"/>
          <w:sz w:val="28"/>
          <w:szCs w:val="28"/>
        </w:rPr>
        <w:t>особи</w:t>
      </w:r>
      <w:r w:rsidR="000A5B5A" w:rsidRPr="00646677">
        <w:rPr>
          <w:rFonts w:ascii="Times New Roman" w:hAnsi="Times New Roman"/>
          <w:sz w:val="28"/>
          <w:szCs w:val="28"/>
        </w:rPr>
        <w:t xml:space="preserve"> для суспільної безпеки та громадського порядку</w:t>
      </w:r>
      <w:r w:rsidR="003014D1" w:rsidRPr="00646677">
        <w:rPr>
          <w:rFonts w:ascii="Times New Roman" w:hAnsi="Times New Roman"/>
          <w:sz w:val="28"/>
          <w:szCs w:val="28"/>
        </w:rPr>
        <w:t>, як</w:t>
      </w:r>
      <w:r w:rsidR="008A226D" w:rsidRPr="00646677">
        <w:rPr>
          <w:rFonts w:ascii="Times New Roman" w:hAnsi="Times New Roman"/>
          <w:sz w:val="28"/>
          <w:szCs w:val="28"/>
        </w:rPr>
        <w:t>е</w:t>
      </w:r>
      <w:r w:rsidR="003014D1" w:rsidRPr="00646677">
        <w:rPr>
          <w:rFonts w:ascii="Times New Roman" w:hAnsi="Times New Roman"/>
          <w:sz w:val="28"/>
          <w:szCs w:val="28"/>
        </w:rPr>
        <w:t xml:space="preserve"> не </w:t>
      </w:r>
      <w:r w:rsidR="00372D87" w:rsidRPr="00646677">
        <w:rPr>
          <w:rFonts w:ascii="Times New Roman" w:hAnsi="Times New Roman"/>
          <w:sz w:val="28"/>
          <w:szCs w:val="28"/>
        </w:rPr>
        <w:t>зводиться</w:t>
      </w:r>
      <w:r w:rsidR="003014D1" w:rsidRPr="00646677">
        <w:rPr>
          <w:rFonts w:ascii="Times New Roman" w:hAnsi="Times New Roman"/>
          <w:sz w:val="28"/>
          <w:szCs w:val="28"/>
        </w:rPr>
        <w:t xml:space="preserve"> лише </w:t>
      </w:r>
      <w:r w:rsidR="00372D87" w:rsidRPr="00646677">
        <w:rPr>
          <w:rFonts w:ascii="Times New Roman" w:hAnsi="Times New Roman"/>
          <w:sz w:val="28"/>
          <w:szCs w:val="28"/>
        </w:rPr>
        <w:t xml:space="preserve">до врахування </w:t>
      </w:r>
      <w:r w:rsidR="003014D1" w:rsidRPr="00646677">
        <w:rPr>
          <w:rFonts w:ascii="Times New Roman" w:hAnsi="Times New Roman"/>
          <w:sz w:val="28"/>
          <w:szCs w:val="28"/>
        </w:rPr>
        <w:t>тяжк</w:t>
      </w:r>
      <w:r w:rsidR="003230D2" w:rsidRPr="00646677">
        <w:rPr>
          <w:rFonts w:ascii="Times New Roman" w:hAnsi="Times New Roman"/>
          <w:sz w:val="28"/>
          <w:szCs w:val="28"/>
        </w:rPr>
        <w:t>о</w:t>
      </w:r>
      <w:r w:rsidR="003014D1" w:rsidRPr="00646677">
        <w:rPr>
          <w:rFonts w:ascii="Times New Roman" w:hAnsi="Times New Roman"/>
          <w:sz w:val="28"/>
          <w:szCs w:val="28"/>
        </w:rPr>
        <w:t>ст</w:t>
      </w:r>
      <w:r w:rsidR="003230D2" w:rsidRPr="00646677">
        <w:rPr>
          <w:rFonts w:ascii="Times New Roman" w:hAnsi="Times New Roman"/>
          <w:sz w:val="28"/>
          <w:szCs w:val="28"/>
        </w:rPr>
        <w:t>і</w:t>
      </w:r>
      <w:r w:rsidR="003014D1" w:rsidRPr="00646677">
        <w:rPr>
          <w:rFonts w:ascii="Times New Roman" w:hAnsi="Times New Roman"/>
          <w:sz w:val="28"/>
          <w:szCs w:val="28"/>
        </w:rPr>
        <w:t xml:space="preserve"> </w:t>
      </w:r>
      <w:r w:rsidR="00387FAE" w:rsidRPr="00646677">
        <w:rPr>
          <w:rFonts w:ascii="Times New Roman" w:hAnsi="Times New Roman"/>
          <w:sz w:val="28"/>
          <w:szCs w:val="28"/>
        </w:rPr>
        <w:t>скоєн</w:t>
      </w:r>
      <w:r w:rsidR="00372D87" w:rsidRPr="00646677">
        <w:rPr>
          <w:rFonts w:ascii="Times New Roman" w:hAnsi="Times New Roman"/>
          <w:sz w:val="28"/>
          <w:szCs w:val="28"/>
        </w:rPr>
        <w:t>ого</w:t>
      </w:r>
      <w:r w:rsidR="003014D1" w:rsidRPr="00646677">
        <w:rPr>
          <w:rFonts w:ascii="Times New Roman" w:hAnsi="Times New Roman"/>
          <w:sz w:val="28"/>
          <w:szCs w:val="28"/>
        </w:rPr>
        <w:t xml:space="preserve"> н</w:t>
      </w:r>
      <w:r w:rsidR="003230D2" w:rsidRPr="00646677">
        <w:rPr>
          <w:rFonts w:ascii="Times New Roman" w:hAnsi="Times New Roman"/>
          <w:sz w:val="28"/>
          <w:szCs w:val="28"/>
        </w:rPr>
        <w:t>ею</w:t>
      </w:r>
      <w:r w:rsidR="003014D1" w:rsidRPr="00646677">
        <w:rPr>
          <w:rFonts w:ascii="Times New Roman" w:hAnsi="Times New Roman"/>
          <w:sz w:val="28"/>
          <w:szCs w:val="28"/>
        </w:rPr>
        <w:t xml:space="preserve"> злочин</w:t>
      </w:r>
      <w:r w:rsidR="00372D87" w:rsidRPr="00646677">
        <w:rPr>
          <w:rFonts w:ascii="Times New Roman" w:hAnsi="Times New Roman"/>
          <w:sz w:val="28"/>
          <w:szCs w:val="28"/>
        </w:rPr>
        <w:t>у</w:t>
      </w:r>
      <w:r w:rsidR="007460ED" w:rsidRPr="00646677">
        <w:rPr>
          <w:rFonts w:ascii="Times New Roman" w:hAnsi="Times New Roman"/>
          <w:sz w:val="28"/>
          <w:szCs w:val="28"/>
        </w:rPr>
        <w:t>.</w:t>
      </w:r>
      <w:r w:rsidR="007F3164" w:rsidRPr="00646677">
        <w:rPr>
          <w:rFonts w:ascii="Times New Roman" w:hAnsi="Times New Roman"/>
          <w:sz w:val="28"/>
          <w:szCs w:val="28"/>
        </w:rPr>
        <w:t xml:space="preserve"> </w:t>
      </w:r>
      <w:r w:rsidR="00DE64C5" w:rsidRPr="00646677">
        <w:rPr>
          <w:rFonts w:ascii="Times New Roman" w:hAnsi="Times New Roman"/>
          <w:sz w:val="28"/>
          <w:szCs w:val="28"/>
        </w:rPr>
        <w:t>Таке оцінювання</w:t>
      </w:r>
      <w:r w:rsidR="003014D1" w:rsidRPr="00646677">
        <w:rPr>
          <w:rFonts w:ascii="Times New Roman" w:hAnsi="Times New Roman"/>
          <w:sz w:val="28"/>
          <w:szCs w:val="28"/>
        </w:rPr>
        <w:t xml:space="preserve"> </w:t>
      </w:r>
      <w:r w:rsidR="007F66A8" w:rsidRPr="00646677">
        <w:rPr>
          <w:rFonts w:ascii="Times New Roman" w:hAnsi="Times New Roman"/>
          <w:sz w:val="28"/>
          <w:szCs w:val="28"/>
        </w:rPr>
        <w:t xml:space="preserve">не </w:t>
      </w:r>
      <w:r w:rsidR="000A5B5A" w:rsidRPr="00646677">
        <w:rPr>
          <w:rFonts w:ascii="Times New Roman" w:hAnsi="Times New Roman"/>
          <w:sz w:val="28"/>
          <w:szCs w:val="28"/>
        </w:rPr>
        <w:t>спричиня</w:t>
      </w:r>
      <w:r w:rsidR="00D02B47">
        <w:rPr>
          <w:rFonts w:ascii="Times New Roman" w:hAnsi="Times New Roman"/>
          <w:sz w:val="28"/>
          <w:szCs w:val="28"/>
        </w:rPr>
        <w:t>тиме</w:t>
      </w:r>
      <w:r w:rsidR="000A5B5A" w:rsidRPr="00646677">
        <w:rPr>
          <w:rFonts w:ascii="Times New Roman" w:hAnsi="Times New Roman"/>
          <w:sz w:val="28"/>
          <w:szCs w:val="28"/>
        </w:rPr>
        <w:t xml:space="preserve"> неминучих негативних наслідків</w:t>
      </w:r>
      <w:r w:rsidR="007F66A8" w:rsidRPr="00646677">
        <w:rPr>
          <w:rFonts w:ascii="Times New Roman" w:hAnsi="Times New Roman"/>
          <w:sz w:val="28"/>
          <w:szCs w:val="28"/>
        </w:rPr>
        <w:t xml:space="preserve"> </w:t>
      </w:r>
      <w:r w:rsidR="000A5B5A" w:rsidRPr="00646677">
        <w:rPr>
          <w:rFonts w:ascii="Times New Roman" w:hAnsi="Times New Roman"/>
          <w:sz w:val="28"/>
          <w:szCs w:val="28"/>
        </w:rPr>
        <w:t xml:space="preserve">для </w:t>
      </w:r>
      <w:r w:rsidR="007F66A8" w:rsidRPr="00646677">
        <w:rPr>
          <w:rFonts w:ascii="Times New Roman" w:hAnsi="Times New Roman"/>
          <w:sz w:val="28"/>
          <w:szCs w:val="28"/>
        </w:rPr>
        <w:t>суспільн</w:t>
      </w:r>
      <w:r w:rsidR="000A5B5A" w:rsidRPr="00646677">
        <w:rPr>
          <w:rFonts w:ascii="Times New Roman" w:hAnsi="Times New Roman"/>
          <w:sz w:val="28"/>
          <w:szCs w:val="28"/>
        </w:rPr>
        <w:t>ої</w:t>
      </w:r>
      <w:r w:rsidR="007F66A8" w:rsidRPr="00646677">
        <w:rPr>
          <w:rFonts w:ascii="Times New Roman" w:hAnsi="Times New Roman"/>
          <w:sz w:val="28"/>
          <w:szCs w:val="28"/>
        </w:rPr>
        <w:t xml:space="preserve"> безпе</w:t>
      </w:r>
      <w:r w:rsidR="000A5B5A" w:rsidRPr="00646677">
        <w:rPr>
          <w:rFonts w:ascii="Times New Roman" w:hAnsi="Times New Roman"/>
          <w:sz w:val="28"/>
          <w:szCs w:val="28"/>
        </w:rPr>
        <w:t>ки</w:t>
      </w:r>
      <w:r w:rsidR="007F66A8" w:rsidRPr="00646677">
        <w:rPr>
          <w:rFonts w:ascii="Times New Roman" w:hAnsi="Times New Roman"/>
          <w:sz w:val="28"/>
          <w:szCs w:val="28"/>
        </w:rPr>
        <w:t xml:space="preserve"> та громадсько</w:t>
      </w:r>
      <w:r w:rsidR="000A5B5A" w:rsidRPr="00646677">
        <w:rPr>
          <w:rFonts w:ascii="Times New Roman" w:hAnsi="Times New Roman"/>
          <w:sz w:val="28"/>
          <w:szCs w:val="28"/>
        </w:rPr>
        <w:t>го</w:t>
      </w:r>
      <w:r w:rsidR="007F66A8" w:rsidRPr="00646677">
        <w:rPr>
          <w:rFonts w:ascii="Times New Roman" w:hAnsi="Times New Roman"/>
          <w:sz w:val="28"/>
          <w:szCs w:val="28"/>
        </w:rPr>
        <w:t xml:space="preserve"> порядку і </w:t>
      </w:r>
      <w:r w:rsidR="000A5B5A" w:rsidRPr="00646677">
        <w:rPr>
          <w:rFonts w:ascii="Times New Roman" w:hAnsi="Times New Roman"/>
          <w:sz w:val="28"/>
          <w:szCs w:val="28"/>
        </w:rPr>
        <w:t xml:space="preserve">водночас </w:t>
      </w:r>
      <w:r w:rsidR="00D02B47">
        <w:rPr>
          <w:rFonts w:ascii="Times New Roman" w:hAnsi="Times New Roman"/>
          <w:sz w:val="28"/>
          <w:szCs w:val="28"/>
        </w:rPr>
        <w:t>бу</w:t>
      </w:r>
      <w:r w:rsidR="006B6BC7">
        <w:rPr>
          <w:rFonts w:ascii="Times New Roman" w:hAnsi="Times New Roman"/>
          <w:sz w:val="28"/>
          <w:szCs w:val="28"/>
        </w:rPr>
        <w:t>де</w:t>
      </w:r>
      <w:r w:rsidR="007F4774" w:rsidRPr="00646677">
        <w:rPr>
          <w:rFonts w:ascii="Times New Roman" w:hAnsi="Times New Roman"/>
          <w:sz w:val="28"/>
          <w:szCs w:val="28"/>
        </w:rPr>
        <w:t xml:space="preserve"> </w:t>
      </w:r>
      <w:r w:rsidR="00663802" w:rsidRPr="00646677">
        <w:rPr>
          <w:rFonts w:ascii="Times New Roman" w:hAnsi="Times New Roman"/>
          <w:sz w:val="28"/>
          <w:szCs w:val="28"/>
        </w:rPr>
        <w:t>менш обтяжливим для прав і свобод</w:t>
      </w:r>
      <w:r w:rsidR="007F4774" w:rsidRPr="00646677">
        <w:rPr>
          <w:rFonts w:ascii="Times New Roman" w:hAnsi="Times New Roman"/>
          <w:sz w:val="28"/>
          <w:szCs w:val="28"/>
        </w:rPr>
        <w:t xml:space="preserve"> засуджен</w:t>
      </w:r>
      <w:r w:rsidR="007F66A8" w:rsidRPr="00646677">
        <w:rPr>
          <w:rFonts w:ascii="Times New Roman" w:hAnsi="Times New Roman"/>
          <w:sz w:val="28"/>
          <w:szCs w:val="28"/>
        </w:rPr>
        <w:t>их</w:t>
      </w:r>
      <w:r w:rsidR="007F4774" w:rsidRPr="00646677">
        <w:rPr>
          <w:rFonts w:ascii="Times New Roman" w:hAnsi="Times New Roman"/>
          <w:sz w:val="28"/>
          <w:szCs w:val="28"/>
        </w:rPr>
        <w:t xml:space="preserve"> до </w:t>
      </w:r>
      <w:r w:rsidR="00C031BA" w:rsidRPr="00646677">
        <w:rPr>
          <w:rFonts w:ascii="Times New Roman" w:hAnsi="Times New Roman"/>
          <w:sz w:val="28"/>
          <w:szCs w:val="28"/>
        </w:rPr>
        <w:t xml:space="preserve">довічного </w:t>
      </w:r>
      <w:r w:rsidR="007F4774" w:rsidRPr="00646677">
        <w:rPr>
          <w:rFonts w:ascii="Times New Roman" w:hAnsi="Times New Roman"/>
          <w:sz w:val="28"/>
          <w:szCs w:val="28"/>
        </w:rPr>
        <w:t>позбавлення волі ос</w:t>
      </w:r>
      <w:r w:rsidR="007F66A8" w:rsidRPr="00646677">
        <w:rPr>
          <w:rFonts w:ascii="Times New Roman" w:hAnsi="Times New Roman"/>
          <w:sz w:val="28"/>
          <w:szCs w:val="28"/>
        </w:rPr>
        <w:t xml:space="preserve">іб </w:t>
      </w:r>
      <w:r w:rsidR="003014D1" w:rsidRPr="00646677">
        <w:rPr>
          <w:rFonts w:ascii="Times New Roman" w:hAnsi="Times New Roman"/>
          <w:sz w:val="28"/>
          <w:szCs w:val="28"/>
        </w:rPr>
        <w:t xml:space="preserve">порівняно з </w:t>
      </w:r>
      <w:r w:rsidR="00D02B47">
        <w:rPr>
          <w:rFonts w:ascii="Times New Roman" w:hAnsi="Times New Roman"/>
          <w:sz w:val="28"/>
          <w:szCs w:val="28"/>
        </w:rPr>
        <w:t>тим, що</w:t>
      </w:r>
      <w:r w:rsidR="003014D1" w:rsidRPr="00646677">
        <w:rPr>
          <w:rFonts w:ascii="Times New Roman" w:hAnsi="Times New Roman"/>
          <w:sz w:val="28"/>
          <w:szCs w:val="28"/>
        </w:rPr>
        <w:t xml:space="preserve"> </w:t>
      </w:r>
      <w:r w:rsidR="007F66A8" w:rsidRPr="00646677">
        <w:rPr>
          <w:rFonts w:ascii="Times New Roman" w:hAnsi="Times New Roman"/>
          <w:sz w:val="28"/>
          <w:szCs w:val="28"/>
        </w:rPr>
        <w:t>вказан</w:t>
      </w:r>
      <w:r w:rsidR="00D02B47">
        <w:rPr>
          <w:rFonts w:ascii="Times New Roman" w:hAnsi="Times New Roman"/>
          <w:sz w:val="28"/>
          <w:szCs w:val="28"/>
        </w:rPr>
        <w:t>а</w:t>
      </w:r>
      <w:r w:rsidR="007F66A8" w:rsidRPr="00646677">
        <w:rPr>
          <w:rFonts w:ascii="Times New Roman" w:hAnsi="Times New Roman"/>
          <w:sz w:val="28"/>
          <w:szCs w:val="28"/>
        </w:rPr>
        <w:t xml:space="preserve"> можлив</w:t>
      </w:r>
      <w:r w:rsidR="00D02B47">
        <w:rPr>
          <w:rFonts w:ascii="Times New Roman" w:hAnsi="Times New Roman"/>
          <w:sz w:val="28"/>
          <w:szCs w:val="28"/>
        </w:rPr>
        <w:t>і</w:t>
      </w:r>
      <w:r w:rsidR="007F66A8" w:rsidRPr="00646677">
        <w:rPr>
          <w:rFonts w:ascii="Times New Roman" w:hAnsi="Times New Roman"/>
          <w:sz w:val="28"/>
          <w:szCs w:val="28"/>
        </w:rPr>
        <w:t>ст</w:t>
      </w:r>
      <w:r w:rsidR="00D02B47">
        <w:rPr>
          <w:rFonts w:ascii="Times New Roman" w:hAnsi="Times New Roman"/>
          <w:sz w:val="28"/>
          <w:szCs w:val="28"/>
        </w:rPr>
        <w:t>ь</w:t>
      </w:r>
      <w:r w:rsidR="007F66A8" w:rsidRPr="00646677">
        <w:rPr>
          <w:rFonts w:ascii="Times New Roman" w:hAnsi="Times New Roman"/>
          <w:sz w:val="28"/>
          <w:szCs w:val="28"/>
        </w:rPr>
        <w:t xml:space="preserve"> </w:t>
      </w:r>
      <w:r w:rsidR="00D02B47">
        <w:rPr>
          <w:rFonts w:ascii="Times New Roman" w:hAnsi="Times New Roman"/>
          <w:sz w:val="28"/>
          <w:szCs w:val="28"/>
        </w:rPr>
        <w:t>не визна</w:t>
      </w:r>
      <w:r w:rsidR="006B6BC7">
        <w:rPr>
          <w:rFonts w:ascii="Times New Roman" w:hAnsi="Times New Roman"/>
          <w:sz w:val="28"/>
          <w:szCs w:val="28"/>
        </w:rPr>
        <w:t>чена</w:t>
      </w:r>
      <w:r w:rsidR="00D02B47">
        <w:rPr>
          <w:rFonts w:ascii="Times New Roman" w:hAnsi="Times New Roman"/>
          <w:sz w:val="28"/>
          <w:szCs w:val="28"/>
        </w:rPr>
        <w:t xml:space="preserve"> </w:t>
      </w:r>
      <w:r w:rsidR="003014D1" w:rsidRPr="00646677">
        <w:rPr>
          <w:rFonts w:ascii="Times New Roman" w:hAnsi="Times New Roman"/>
          <w:sz w:val="28"/>
          <w:szCs w:val="28"/>
        </w:rPr>
        <w:t xml:space="preserve">оспорюваними приписами Кодексу, </w:t>
      </w:r>
      <w:r w:rsidR="00D02B47">
        <w:rPr>
          <w:rFonts w:ascii="Times New Roman" w:hAnsi="Times New Roman"/>
          <w:sz w:val="28"/>
          <w:szCs w:val="28"/>
        </w:rPr>
        <w:t>що</w:t>
      </w:r>
      <w:r w:rsidR="000A5B5A" w:rsidRPr="00646677">
        <w:rPr>
          <w:rFonts w:ascii="Times New Roman" w:hAnsi="Times New Roman"/>
          <w:sz w:val="28"/>
          <w:szCs w:val="28"/>
        </w:rPr>
        <w:t xml:space="preserve"> </w:t>
      </w:r>
      <w:r w:rsidR="007F66A8" w:rsidRPr="00646677">
        <w:rPr>
          <w:rFonts w:ascii="Times New Roman" w:hAnsi="Times New Roman"/>
          <w:sz w:val="28"/>
          <w:szCs w:val="28"/>
        </w:rPr>
        <w:t xml:space="preserve">фактично допускає обмеження </w:t>
      </w:r>
      <w:r w:rsidR="00524AAF" w:rsidRPr="00646677">
        <w:rPr>
          <w:rFonts w:ascii="Times New Roman" w:hAnsi="Times New Roman"/>
          <w:sz w:val="28"/>
          <w:szCs w:val="28"/>
        </w:rPr>
        <w:t xml:space="preserve">конституційного права на недоторканність </w:t>
      </w:r>
      <w:r w:rsidR="00524AAF" w:rsidRPr="00646677">
        <w:rPr>
          <w:rFonts w:ascii="Times New Roman" w:hAnsi="Times New Roman"/>
          <w:sz w:val="28"/>
          <w:szCs w:val="28"/>
        </w:rPr>
        <w:lastRenderedPageBreak/>
        <w:t xml:space="preserve">особистого і сімейного життя таких засуджених </w:t>
      </w:r>
      <w:r w:rsidR="007F66A8" w:rsidRPr="00646677">
        <w:rPr>
          <w:rFonts w:ascii="Times New Roman" w:hAnsi="Times New Roman"/>
          <w:sz w:val="28"/>
          <w:szCs w:val="28"/>
        </w:rPr>
        <w:t>на</w:t>
      </w:r>
      <w:r w:rsidR="00C031BA" w:rsidRPr="00646677">
        <w:rPr>
          <w:rFonts w:ascii="Times New Roman" w:hAnsi="Times New Roman"/>
          <w:sz w:val="28"/>
          <w:szCs w:val="28"/>
        </w:rPr>
        <w:t xml:space="preserve"> підставі єдиного критерію – </w:t>
      </w:r>
      <w:r w:rsidR="004B7E66" w:rsidRPr="00646677">
        <w:rPr>
          <w:rFonts w:ascii="Times New Roman" w:hAnsi="Times New Roman"/>
          <w:sz w:val="28"/>
          <w:szCs w:val="28"/>
        </w:rPr>
        <w:t xml:space="preserve">тяжкості </w:t>
      </w:r>
      <w:r w:rsidR="00387FAE" w:rsidRPr="00646677">
        <w:rPr>
          <w:rFonts w:ascii="Times New Roman" w:hAnsi="Times New Roman"/>
          <w:sz w:val="28"/>
          <w:szCs w:val="28"/>
        </w:rPr>
        <w:t>скоєних</w:t>
      </w:r>
      <w:r w:rsidR="00524AAF" w:rsidRPr="00646677">
        <w:rPr>
          <w:rFonts w:ascii="Times New Roman" w:hAnsi="Times New Roman"/>
          <w:sz w:val="28"/>
          <w:szCs w:val="28"/>
        </w:rPr>
        <w:t xml:space="preserve"> ними</w:t>
      </w:r>
      <w:r w:rsidR="004B7E66" w:rsidRPr="00646677">
        <w:rPr>
          <w:rFonts w:ascii="Times New Roman" w:hAnsi="Times New Roman"/>
          <w:sz w:val="28"/>
          <w:szCs w:val="28"/>
        </w:rPr>
        <w:t xml:space="preserve"> злочинів</w:t>
      </w:r>
      <w:r w:rsidR="00A743D0" w:rsidRPr="00646677">
        <w:rPr>
          <w:rFonts w:ascii="Times New Roman" w:hAnsi="Times New Roman"/>
          <w:sz w:val="28"/>
          <w:szCs w:val="28"/>
        </w:rPr>
        <w:t xml:space="preserve">. </w:t>
      </w:r>
    </w:p>
    <w:p w14:paraId="43B011FD" w14:textId="42EA67EC" w:rsidR="00817F19" w:rsidRPr="00646677" w:rsidRDefault="00FB3358" w:rsidP="0001619C">
      <w:pPr>
        <w:spacing w:after="0" w:line="348" w:lineRule="auto"/>
        <w:ind w:firstLine="567"/>
        <w:jc w:val="both"/>
        <w:rPr>
          <w:rFonts w:ascii="Times New Roman" w:eastAsia="Calibri" w:hAnsi="Times New Roman"/>
          <w:sz w:val="28"/>
          <w:szCs w:val="28"/>
        </w:rPr>
      </w:pPr>
      <w:r w:rsidRPr="00646677">
        <w:rPr>
          <w:rFonts w:ascii="Times New Roman" w:hAnsi="Times New Roman"/>
          <w:sz w:val="28"/>
          <w:szCs w:val="28"/>
        </w:rPr>
        <w:t>Отже, окремі приписи частини першої статті 111 Кодексу</w:t>
      </w:r>
      <w:r w:rsidR="00345741" w:rsidRPr="00646677">
        <w:rPr>
          <w:rFonts w:ascii="Times New Roman" w:hAnsi="Times New Roman"/>
          <w:sz w:val="28"/>
          <w:szCs w:val="28"/>
        </w:rPr>
        <w:t xml:space="preserve"> </w:t>
      </w:r>
      <w:r w:rsidR="00EA6FDD" w:rsidRPr="00646677">
        <w:rPr>
          <w:rFonts w:ascii="Times New Roman" w:hAnsi="Times New Roman"/>
          <w:sz w:val="28"/>
          <w:szCs w:val="28"/>
        </w:rPr>
        <w:t xml:space="preserve">уможливлюють недомірне </w:t>
      </w:r>
      <w:r w:rsidR="00345741" w:rsidRPr="00646677">
        <w:rPr>
          <w:rFonts w:ascii="Times New Roman" w:hAnsi="Times New Roman"/>
          <w:sz w:val="28"/>
          <w:szCs w:val="28"/>
        </w:rPr>
        <w:t>обмеж</w:t>
      </w:r>
      <w:r w:rsidR="00EA6FDD" w:rsidRPr="00646677">
        <w:rPr>
          <w:rFonts w:ascii="Times New Roman" w:hAnsi="Times New Roman"/>
          <w:sz w:val="28"/>
          <w:szCs w:val="28"/>
        </w:rPr>
        <w:t>ення</w:t>
      </w:r>
      <w:r w:rsidR="00345741" w:rsidRPr="00646677">
        <w:rPr>
          <w:rFonts w:ascii="Times New Roman" w:hAnsi="Times New Roman"/>
          <w:sz w:val="28"/>
          <w:szCs w:val="28"/>
        </w:rPr>
        <w:t xml:space="preserve"> конституційн</w:t>
      </w:r>
      <w:r w:rsidR="00AE0C89" w:rsidRPr="00646677">
        <w:rPr>
          <w:rFonts w:ascii="Times New Roman" w:hAnsi="Times New Roman"/>
          <w:sz w:val="28"/>
          <w:szCs w:val="28"/>
        </w:rPr>
        <w:t>ого</w:t>
      </w:r>
      <w:r w:rsidR="00345741" w:rsidRPr="00646677">
        <w:rPr>
          <w:rFonts w:ascii="Times New Roman" w:hAnsi="Times New Roman"/>
          <w:sz w:val="28"/>
          <w:szCs w:val="28"/>
        </w:rPr>
        <w:t xml:space="preserve"> прав</w:t>
      </w:r>
      <w:r w:rsidR="00AE0C89" w:rsidRPr="00646677">
        <w:rPr>
          <w:rFonts w:ascii="Times New Roman" w:hAnsi="Times New Roman"/>
          <w:sz w:val="28"/>
          <w:szCs w:val="28"/>
        </w:rPr>
        <w:t>а</w:t>
      </w:r>
      <w:r w:rsidR="00345741" w:rsidRPr="00646677">
        <w:rPr>
          <w:rFonts w:ascii="Times New Roman" w:hAnsi="Times New Roman"/>
          <w:sz w:val="28"/>
          <w:szCs w:val="28"/>
        </w:rPr>
        <w:t xml:space="preserve"> на недоторканність особистого </w:t>
      </w:r>
      <w:r w:rsidR="00D02B47">
        <w:rPr>
          <w:rFonts w:ascii="Times New Roman" w:hAnsi="Times New Roman"/>
          <w:sz w:val="28"/>
          <w:szCs w:val="28"/>
        </w:rPr>
        <w:t>і</w:t>
      </w:r>
      <w:r w:rsidR="00345741" w:rsidRPr="00646677">
        <w:rPr>
          <w:rFonts w:ascii="Times New Roman" w:hAnsi="Times New Roman"/>
          <w:sz w:val="28"/>
          <w:szCs w:val="28"/>
        </w:rPr>
        <w:t xml:space="preserve"> сімейного життя</w:t>
      </w:r>
      <w:r w:rsidR="00C823B6" w:rsidRPr="00646677">
        <w:rPr>
          <w:rFonts w:ascii="Times New Roman" w:hAnsi="Times New Roman"/>
          <w:sz w:val="28"/>
          <w:szCs w:val="28"/>
        </w:rPr>
        <w:t xml:space="preserve"> засуджених до довічного позбавлення волі осіб</w:t>
      </w:r>
      <w:r w:rsidR="00345741" w:rsidRPr="00646677">
        <w:rPr>
          <w:rFonts w:ascii="Times New Roman" w:hAnsi="Times New Roman"/>
          <w:sz w:val="28"/>
          <w:szCs w:val="28"/>
        </w:rPr>
        <w:t>, що нівелю</w:t>
      </w:r>
      <w:r w:rsidR="00EA6FDD" w:rsidRPr="00646677">
        <w:rPr>
          <w:rFonts w:ascii="Times New Roman" w:hAnsi="Times New Roman"/>
          <w:sz w:val="28"/>
          <w:szCs w:val="28"/>
        </w:rPr>
        <w:t>є</w:t>
      </w:r>
      <w:r w:rsidR="00345741" w:rsidRPr="00646677">
        <w:rPr>
          <w:rFonts w:ascii="Times New Roman" w:hAnsi="Times New Roman"/>
          <w:sz w:val="28"/>
          <w:szCs w:val="28"/>
        </w:rPr>
        <w:t xml:space="preserve"> сутнісний зміст цього права</w:t>
      </w:r>
      <w:r w:rsidR="00372D87" w:rsidRPr="00646677">
        <w:rPr>
          <w:rFonts w:ascii="Times New Roman" w:hAnsi="Times New Roman"/>
          <w:sz w:val="28"/>
          <w:szCs w:val="28"/>
        </w:rPr>
        <w:t xml:space="preserve">, посягаючи на </w:t>
      </w:r>
      <w:r w:rsidR="00EA6FDD" w:rsidRPr="00646677">
        <w:rPr>
          <w:rFonts w:ascii="Times New Roman" w:hAnsi="Times New Roman"/>
          <w:sz w:val="28"/>
          <w:szCs w:val="28"/>
        </w:rPr>
        <w:t>людськ</w:t>
      </w:r>
      <w:r w:rsidR="00372D87" w:rsidRPr="00646677">
        <w:rPr>
          <w:rFonts w:ascii="Times New Roman" w:hAnsi="Times New Roman"/>
          <w:sz w:val="28"/>
          <w:szCs w:val="28"/>
        </w:rPr>
        <w:t>у гідність</w:t>
      </w:r>
      <w:r w:rsidR="00817F19" w:rsidRPr="00646677">
        <w:rPr>
          <w:rFonts w:ascii="Times New Roman" w:hAnsi="Times New Roman"/>
          <w:sz w:val="28"/>
          <w:szCs w:val="28"/>
        </w:rPr>
        <w:t>, на</w:t>
      </w:r>
      <w:r w:rsidR="00372D87" w:rsidRPr="00646677">
        <w:rPr>
          <w:rFonts w:ascii="Times New Roman" w:hAnsi="Times New Roman"/>
          <w:sz w:val="28"/>
          <w:szCs w:val="28"/>
        </w:rPr>
        <w:t xml:space="preserve"> </w:t>
      </w:r>
      <w:r w:rsidR="00817F19" w:rsidRPr="00646677">
        <w:rPr>
          <w:rFonts w:ascii="Times New Roman" w:hAnsi="Times New Roman"/>
          <w:sz w:val="28"/>
          <w:szCs w:val="28"/>
        </w:rPr>
        <w:t xml:space="preserve">рівність таких осіб </w:t>
      </w:r>
      <w:r w:rsidR="003230D2" w:rsidRPr="00646677">
        <w:rPr>
          <w:rFonts w:ascii="Times New Roman" w:hAnsi="Times New Roman"/>
          <w:sz w:val="28"/>
          <w:szCs w:val="28"/>
        </w:rPr>
        <w:t xml:space="preserve">у </w:t>
      </w:r>
      <w:r w:rsidR="00817F19" w:rsidRPr="00646677">
        <w:rPr>
          <w:rFonts w:ascii="Times New Roman" w:hAnsi="Times New Roman"/>
          <w:sz w:val="28"/>
          <w:szCs w:val="28"/>
        </w:rPr>
        <w:t xml:space="preserve">своїй гідності та </w:t>
      </w:r>
      <w:r w:rsidR="00E675DA" w:rsidRPr="00646677">
        <w:rPr>
          <w:rFonts w:ascii="Times New Roman" w:hAnsi="Times New Roman"/>
          <w:sz w:val="28"/>
          <w:szCs w:val="28"/>
        </w:rPr>
        <w:t>невіддільність</w:t>
      </w:r>
      <w:r w:rsidR="00817F19" w:rsidRPr="00646677">
        <w:rPr>
          <w:rFonts w:ascii="Times New Roman" w:hAnsi="Times New Roman"/>
          <w:sz w:val="28"/>
          <w:szCs w:val="28"/>
        </w:rPr>
        <w:t xml:space="preserve"> </w:t>
      </w:r>
      <w:r w:rsidR="00E675DA" w:rsidRPr="00646677">
        <w:rPr>
          <w:rFonts w:ascii="Times New Roman" w:hAnsi="Times New Roman"/>
          <w:sz w:val="28"/>
          <w:szCs w:val="28"/>
        </w:rPr>
        <w:t>ї</w:t>
      </w:r>
      <w:r w:rsidR="00AA56D9">
        <w:rPr>
          <w:rFonts w:ascii="Times New Roman" w:hAnsi="Times New Roman"/>
          <w:sz w:val="28"/>
          <w:szCs w:val="28"/>
        </w:rPr>
        <w:t>хніх</w:t>
      </w:r>
      <w:r w:rsidR="00817F19" w:rsidRPr="00646677">
        <w:rPr>
          <w:rFonts w:ascii="Times New Roman" w:hAnsi="Times New Roman"/>
          <w:sz w:val="28"/>
          <w:szCs w:val="28"/>
        </w:rPr>
        <w:t xml:space="preserve"> засадничих прав.</w:t>
      </w:r>
    </w:p>
    <w:p w14:paraId="619655BC" w14:textId="77777777" w:rsidR="00866F9E" w:rsidRPr="00646677" w:rsidRDefault="00866F9E" w:rsidP="0001619C">
      <w:pPr>
        <w:spacing w:after="0" w:line="240" w:lineRule="auto"/>
        <w:ind w:firstLine="567"/>
        <w:jc w:val="both"/>
        <w:rPr>
          <w:rFonts w:ascii="Times New Roman" w:hAnsi="Times New Roman"/>
          <w:sz w:val="28"/>
          <w:szCs w:val="28"/>
        </w:rPr>
      </w:pPr>
    </w:p>
    <w:p w14:paraId="24057210" w14:textId="774FEF25" w:rsidR="00D82F3A" w:rsidRPr="00646677" w:rsidRDefault="00964219"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4</w:t>
      </w:r>
      <w:r w:rsidR="00D82F3A" w:rsidRPr="00646677">
        <w:rPr>
          <w:rFonts w:ascii="Times New Roman" w:hAnsi="Times New Roman"/>
          <w:sz w:val="28"/>
          <w:szCs w:val="28"/>
        </w:rPr>
        <w:t xml:space="preserve">.2.3. Конституційний Суд України </w:t>
      </w:r>
      <w:r w:rsidR="00D373E0" w:rsidRPr="00646677">
        <w:rPr>
          <w:rFonts w:ascii="Times New Roman" w:hAnsi="Times New Roman"/>
          <w:sz w:val="28"/>
          <w:szCs w:val="28"/>
        </w:rPr>
        <w:t xml:space="preserve">виходить </w:t>
      </w:r>
      <w:r w:rsidR="003230D2" w:rsidRPr="00646677">
        <w:rPr>
          <w:rFonts w:ascii="Times New Roman" w:hAnsi="Times New Roman"/>
          <w:sz w:val="28"/>
          <w:szCs w:val="28"/>
        </w:rPr>
        <w:t>і</w:t>
      </w:r>
      <w:r w:rsidR="00D373E0" w:rsidRPr="00646677">
        <w:rPr>
          <w:rFonts w:ascii="Times New Roman" w:hAnsi="Times New Roman"/>
          <w:sz w:val="28"/>
          <w:szCs w:val="28"/>
        </w:rPr>
        <w:t>з того, що</w:t>
      </w:r>
      <w:r w:rsidR="00D82F3A" w:rsidRPr="00646677">
        <w:rPr>
          <w:rFonts w:ascii="Times New Roman" w:hAnsi="Times New Roman"/>
          <w:sz w:val="28"/>
          <w:szCs w:val="28"/>
        </w:rPr>
        <w:t xml:space="preserve"> Європей</w:t>
      </w:r>
      <w:r w:rsidR="00DB71A0" w:rsidRPr="00646677">
        <w:rPr>
          <w:rFonts w:ascii="Times New Roman" w:hAnsi="Times New Roman"/>
          <w:sz w:val="28"/>
          <w:szCs w:val="28"/>
        </w:rPr>
        <w:t>ськ</w:t>
      </w:r>
      <w:r w:rsidR="003230D2" w:rsidRPr="00646677">
        <w:rPr>
          <w:rFonts w:ascii="Times New Roman" w:hAnsi="Times New Roman"/>
          <w:sz w:val="28"/>
          <w:szCs w:val="28"/>
        </w:rPr>
        <w:t>ий</w:t>
      </w:r>
      <w:r w:rsidR="00DB71A0" w:rsidRPr="00646677">
        <w:rPr>
          <w:rFonts w:ascii="Times New Roman" w:hAnsi="Times New Roman"/>
          <w:sz w:val="28"/>
          <w:szCs w:val="28"/>
        </w:rPr>
        <w:t xml:space="preserve"> суд </w:t>
      </w:r>
      <w:r w:rsidR="004107BF" w:rsidRPr="00646677">
        <w:rPr>
          <w:rFonts w:ascii="Times New Roman" w:hAnsi="Times New Roman"/>
          <w:sz w:val="28"/>
          <w:szCs w:val="28"/>
        </w:rPr>
        <w:t>і</w:t>
      </w:r>
      <w:r w:rsidR="00DB71A0" w:rsidRPr="00646677">
        <w:rPr>
          <w:rFonts w:ascii="Times New Roman" w:hAnsi="Times New Roman"/>
          <w:sz w:val="28"/>
          <w:szCs w:val="28"/>
        </w:rPr>
        <w:t>з прав людини</w:t>
      </w:r>
      <w:r w:rsidR="00D82F3A" w:rsidRPr="00646677">
        <w:rPr>
          <w:rFonts w:ascii="Times New Roman" w:hAnsi="Times New Roman"/>
          <w:sz w:val="28"/>
          <w:szCs w:val="28"/>
        </w:rPr>
        <w:t xml:space="preserve"> </w:t>
      </w:r>
      <w:r w:rsidR="00DB71A0" w:rsidRPr="00646677">
        <w:rPr>
          <w:rFonts w:ascii="Times New Roman" w:eastAsia="Calibri" w:hAnsi="Times New Roman"/>
          <w:sz w:val="28"/>
          <w:szCs w:val="28"/>
        </w:rPr>
        <w:t xml:space="preserve">визнав порушення статті 8 Конвенції </w:t>
      </w:r>
      <w:r w:rsidR="004107BF" w:rsidRPr="00646677">
        <w:rPr>
          <w:rFonts w:ascii="Times New Roman" w:hAnsi="Times New Roman"/>
          <w:sz w:val="28"/>
          <w:szCs w:val="28"/>
        </w:rPr>
        <w:t>через</w:t>
      </w:r>
      <w:r w:rsidR="00DB71A0" w:rsidRPr="00646677">
        <w:rPr>
          <w:rFonts w:ascii="Times New Roman" w:hAnsi="Times New Roman"/>
          <w:sz w:val="28"/>
          <w:szCs w:val="28"/>
        </w:rPr>
        <w:t xml:space="preserve"> недомірн</w:t>
      </w:r>
      <w:r w:rsidR="004107BF" w:rsidRPr="00646677">
        <w:rPr>
          <w:rFonts w:ascii="Times New Roman" w:hAnsi="Times New Roman"/>
          <w:sz w:val="28"/>
          <w:szCs w:val="28"/>
        </w:rPr>
        <w:t>е</w:t>
      </w:r>
      <w:r w:rsidR="00D82F3A" w:rsidRPr="00646677">
        <w:rPr>
          <w:rFonts w:ascii="Times New Roman" w:hAnsi="Times New Roman"/>
          <w:sz w:val="28"/>
          <w:szCs w:val="28"/>
        </w:rPr>
        <w:t xml:space="preserve"> </w:t>
      </w:r>
      <w:r w:rsidR="00DB71A0" w:rsidRPr="00646677">
        <w:rPr>
          <w:rFonts w:ascii="Times New Roman" w:hAnsi="Times New Roman"/>
          <w:sz w:val="28"/>
          <w:szCs w:val="28"/>
        </w:rPr>
        <w:t xml:space="preserve">обмеження </w:t>
      </w:r>
      <w:r w:rsidR="00D82F3A" w:rsidRPr="00646677">
        <w:rPr>
          <w:rFonts w:ascii="Times New Roman" w:eastAsia="Calibri" w:hAnsi="Times New Roman"/>
          <w:sz w:val="28"/>
          <w:szCs w:val="28"/>
        </w:rPr>
        <w:t>прав</w:t>
      </w:r>
      <w:r w:rsidR="00DB71A0" w:rsidRPr="00646677">
        <w:rPr>
          <w:rFonts w:ascii="Times New Roman" w:eastAsia="Calibri" w:hAnsi="Times New Roman"/>
          <w:sz w:val="28"/>
          <w:szCs w:val="28"/>
        </w:rPr>
        <w:t>а</w:t>
      </w:r>
      <w:r w:rsidR="00D82F3A" w:rsidRPr="00646677">
        <w:rPr>
          <w:rFonts w:ascii="Times New Roman" w:eastAsia="Calibri" w:hAnsi="Times New Roman"/>
          <w:sz w:val="28"/>
          <w:szCs w:val="28"/>
        </w:rPr>
        <w:t xml:space="preserve"> на непорушність особистого </w:t>
      </w:r>
      <w:r w:rsidR="006B6BC7">
        <w:rPr>
          <w:rFonts w:ascii="Times New Roman" w:eastAsia="Calibri" w:hAnsi="Times New Roman"/>
          <w:sz w:val="28"/>
          <w:szCs w:val="28"/>
        </w:rPr>
        <w:t>і</w:t>
      </w:r>
      <w:r w:rsidR="00D82F3A" w:rsidRPr="00646677">
        <w:rPr>
          <w:rFonts w:ascii="Times New Roman" w:eastAsia="Calibri" w:hAnsi="Times New Roman"/>
          <w:sz w:val="28"/>
          <w:szCs w:val="28"/>
        </w:rPr>
        <w:t xml:space="preserve"> сімейного життя</w:t>
      </w:r>
      <w:r w:rsidR="000F2240" w:rsidRPr="00646677">
        <w:rPr>
          <w:rFonts w:ascii="Times New Roman" w:eastAsia="Calibri" w:hAnsi="Times New Roman"/>
          <w:sz w:val="28"/>
          <w:szCs w:val="28"/>
        </w:rPr>
        <w:t xml:space="preserve"> </w:t>
      </w:r>
      <w:r w:rsidR="00C9786B" w:rsidRPr="00646677">
        <w:rPr>
          <w:rFonts w:ascii="Times New Roman" w:eastAsia="Calibri" w:hAnsi="Times New Roman"/>
          <w:sz w:val="28"/>
          <w:szCs w:val="28"/>
        </w:rPr>
        <w:t>щодо</w:t>
      </w:r>
      <w:r w:rsidR="000F2240" w:rsidRPr="00646677">
        <w:rPr>
          <w:rFonts w:ascii="Times New Roman" w:eastAsia="Calibri" w:hAnsi="Times New Roman"/>
          <w:sz w:val="28"/>
          <w:szCs w:val="28"/>
        </w:rPr>
        <w:t xml:space="preserve"> </w:t>
      </w:r>
      <w:r w:rsidR="00DB71A0" w:rsidRPr="00646677">
        <w:rPr>
          <w:rFonts w:ascii="Times New Roman" w:eastAsia="Calibri" w:hAnsi="Times New Roman"/>
          <w:sz w:val="28"/>
          <w:szCs w:val="28"/>
        </w:rPr>
        <w:t xml:space="preserve">неможливості особи, позбавленої волі, відвідати свого тяжкохворого близького родича </w:t>
      </w:r>
      <w:r w:rsidR="00D373E0" w:rsidRPr="00646677">
        <w:rPr>
          <w:rFonts w:ascii="Times New Roman" w:eastAsia="Calibri" w:hAnsi="Times New Roman"/>
          <w:sz w:val="28"/>
          <w:szCs w:val="28"/>
        </w:rPr>
        <w:t>або</w:t>
      </w:r>
      <w:r w:rsidR="00DB71A0" w:rsidRPr="00646677">
        <w:rPr>
          <w:rFonts w:ascii="Times New Roman" w:eastAsia="Calibri" w:hAnsi="Times New Roman"/>
          <w:sz w:val="28"/>
          <w:szCs w:val="28"/>
        </w:rPr>
        <w:t xml:space="preserve"> бути присутн</w:t>
      </w:r>
      <w:r w:rsidR="006B6BC7">
        <w:rPr>
          <w:rFonts w:ascii="Times New Roman" w:eastAsia="Calibri" w:hAnsi="Times New Roman"/>
          <w:sz w:val="28"/>
          <w:szCs w:val="28"/>
        </w:rPr>
        <w:t>ьою</w:t>
      </w:r>
      <w:r w:rsidR="00DB71A0" w:rsidRPr="00646677">
        <w:rPr>
          <w:rFonts w:ascii="Times New Roman" w:eastAsia="Calibri" w:hAnsi="Times New Roman"/>
          <w:sz w:val="28"/>
          <w:szCs w:val="28"/>
        </w:rPr>
        <w:t xml:space="preserve"> на його </w:t>
      </w:r>
      <w:r w:rsidR="006E0236" w:rsidRPr="00646677">
        <w:rPr>
          <w:rFonts w:ascii="Times New Roman" w:eastAsia="Calibri" w:hAnsi="Times New Roman"/>
          <w:sz w:val="28"/>
          <w:szCs w:val="28"/>
        </w:rPr>
        <w:t>похованні</w:t>
      </w:r>
      <w:r w:rsidR="00D82F3A" w:rsidRPr="00646677">
        <w:rPr>
          <w:rFonts w:ascii="Times New Roman" w:eastAsia="Calibri" w:hAnsi="Times New Roman"/>
          <w:sz w:val="28"/>
          <w:szCs w:val="28"/>
        </w:rPr>
        <w:t xml:space="preserve">, </w:t>
      </w:r>
      <w:r w:rsidR="00D373E0" w:rsidRPr="00646677">
        <w:rPr>
          <w:rFonts w:ascii="Times New Roman" w:eastAsia="Calibri" w:hAnsi="Times New Roman"/>
          <w:sz w:val="28"/>
          <w:szCs w:val="28"/>
        </w:rPr>
        <w:t>указавши</w:t>
      </w:r>
      <w:r w:rsidR="00D82F3A" w:rsidRPr="00646677">
        <w:rPr>
          <w:rFonts w:ascii="Times New Roman" w:hAnsi="Times New Roman"/>
          <w:sz w:val="28"/>
          <w:szCs w:val="28"/>
        </w:rPr>
        <w:t>, що</w:t>
      </w:r>
      <w:r w:rsidR="00C9786B" w:rsidRPr="00646677">
        <w:rPr>
          <w:rFonts w:ascii="Times New Roman" w:hAnsi="Times New Roman"/>
          <w:sz w:val="28"/>
          <w:szCs w:val="28"/>
        </w:rPr>
        <w:t xml:space="preserve"> </w:t>
      </w:r>
      <w:r w:rsidR="00C9786B" w:rsidRPr="00646677">
        <w:rPr>
          <w:rFonts w:ascii="Times New Roman" w:eastAsia="Calibri" w:hAnsi="Times New Roman"/>
          <w:sz w:val="28"/>
          <w:szCs w:val="28"/>
        </w:rPr>
        <w:t>таке обмеження здійснюють в інтересах „суспільної безпеки“ та „для запобі</w:t>
      </w:r>
      <w:r w:rsidR="003230D2" w:rsidRPr="00646677">
        <w:rPr>
          <w:rFonts w:ascii="Times New Roman" w:eastAsia="Calibri" w:hAnsi="Times New Roman"/>
          <w:sz w:val="28"/>
          <w:szCs w:val="28"/>
        </w:rPr>
        <w:t>гання заворушенням чи злочинам“,</w:t>
      </w:r>
      <w:r w:rsidR="00C9786B" w:rsidRPr="00646677">
        <w:rPr>
          <w:rFonts w:ascii="Times New Roman" w:eastAsia="Calibri" w:hAnsi="Times New Roman"/>
          <w:sz w:val="28"/>
          <w:szCs w:val="28"/>
        </w:rPr>
        <w:t xml:space="preserve"> а також наголосив, що:</w:t>
      </w:r>
    </w:p>
    <w:p w14:paraId="32E17C74" w14:textId="539E6026" w:rsidR="00FD2F8A" w:rsidRPr="00646677" w:rsidRDefault="00FD2F8A" w:rsidP="0001619C">
      <w:pPr>
        <w:spacing w:after="0" w:line="348" w:lineRule="auto"/>
        <w:ind w:firstLine="567"/>
        <w:jc w:val="both"/>
        <w:rPr>
          <w:rFonts w:ascii="Times New Roman" w:eastAsia="Calibri" w:hAnsi="Times New Roman"/>
          <w:sz w:val="28"/>
          <w:szCs w:val="28"/>
        </w:rPr>
      </w:pPr>
      <w:bookmarkStart w:id="76" w:name="_Hlk153312775"/>
      <w:r w:rsidRPr="00646677">
        <w:rPr>
          <w:rFonts w:ascii="Times New Roman" w:eastAsia="Calibri" w:hAnsi="Times New Roman"/>
          <w:sz w:val="28"/>
          <w:szCs w:val="28"/>
        </w:rPr>
        <w:t>–</w:t>
      </w:r>
      <w:bookmarkEnd w:id="76"/>
      <w:r w:rsidR="00C9786B" w:rsidRPr="00646677">
        <w:rPr>
          <w:rFonts w:ascii="Times New Roman" w:eastAsia="Calibri" w:hAnsi="Times New Roman"/>
          <w:sz w:val="28"/>
          <w:szCs w:val="28"/>
        </w:rPr>
        <w:t xml:space="preserve"> </w:t>
      </w:r>
      <w:r w:rsidR="00EC347F" w:rsidRPr="00646677">
        <w:rPr>
          <w:rFonts w:ascii="Times New Roman" w:eastAsia="Calibri" w:hAnsi="Times New Roman"/>
          <w:sz w:val="28"/>
          <w:szCs w:val="28"/>
        </w:rPr>
        <w:t>„</w:t>
      </w:r>
      <w:r w:rsidR="003230D2" w:rsidRPr="00646677">
        <w:rPr>
          <w:rFonts w:ascii="Times New Roman" w:eastAsia="Calibri" w:hAnsi="Times New Roman"/>
          <w:sz w:val="28"/>
          <w:szCs w:val="28"/>
        </w:rPr>
        <w:t>д</w:t>
      </w:r>
      <w:r w:rsidR="00C9786B" w:rsidRPr="00646677">
        <w:rPr>
          <w:rFonts w:ascii="Times New Roman" w:eastAsia="Calibri" w:hAnsi="Times New Roman"/>
          <w:sz w:val="28"/>
          <w:szCs w:val="28"/>
        </w:rPr>
        <w:t>ержава-відповідач</w:t>
      </w:r>
      <w:r w:rsidR="00EC347F" w:rsidRPr="00646677">
        <w:rPr>
          <w:rFonts w:ascii="Times New Roman" w:eastAsia="Calibri" w:hAnsi="Times New Roman"/>
          <w:sz w:val="28"/>
          <w:szCs w:val="28"/>
        </w:rPr>
        <w:t xml:space="preserve"> </w:t>
      </w:r>
      <w:r w:rsidR="00C9786B" w:rsidRPr="00646677">
        <w:rPr>
          <w:rFonts w:ascii="Times New Roman" w:eastAsia="Calibri" w:hAnsi="Times New Roman"/>
          <w:sz w:val="28"/>
          <w:szCs w:val="28"/>
        </w:rPr>
        <w:t>могла б</w:t>
      </w:r>
      <w:r w:rsidR="00EC347F" w:rsidRPr="00646677">
        <w:rPr>
          <w:rFonts w:ascii="Times New Roman" w:eastAsia="Calibri" w:hAnsi="Times New Roman"/>
          <w:sz w:val="28"/>
          <w:szCs w:val="28"/>
        </w:rPr>
        <w:t xml:space="preserve"> відмовити </w:t>
      </w:r>
      <w:r w:rsidR="00C9786B" w:rsidRPr="00646677">
        <w:rPr>
          <w:rFonts w:ascii="Times New Roman" w:eastAsia="Calibri" w:hAnsi="Times New Roman"/>
          <w:sz w:val="28"/>
          <w:szCs w:val="28"/>
        </w:rPr>
        <w:t>особі бути присутньою на</w:t>
      </w:r>
      <w:r w:rsidR="00EC347F" w:rsidRPr="00646677">
        <w:rPr>
          <w:rFonts w:ascii="Times New Roman" w:eastAsia="Calibri" w:hAnsi="Times New Roman"/>
          <w:sz w:val="28"/>
          <w:szCs w:val="28"/>
        </w:rPr>
        <w:t xml:space="preserve"> </w:t>
      </w:r>
      <w:r w:rsidR="006E0236" w:rsidRPr="00646677">
        <w:rPr>
          <w:rFonts w:ascii="Times New Roman" w:eastAsia="Calibri" w:hAnsi="Times New Roman"/>
          <w:sz w:val="28"/>
          <w:szCs w:val="28"/>
        </w:rPr>
        <w:t>похованн</w:t>
      </w:r>
      <w:r w:rsidR="00C9786B" w:rsidRPr="00646677">
        <w:rPr>
          <w:rFonts w:ascii="Times New Roman" w:eastAsia="Calibri" w:hAnsi="Times New Roman"/>
          <w:sz w:val="28"/>
          <w:szCs w:val="28"/>
        </w:rPr>
        <w:t>і</w:t>
      </w:r>
      <w:r w:rsidR="003230D2" w:rsidRPr="00646677">
        <w:rPr>
          <w:rFonts w:ascii="Times New Roman" w:eastAsia="Calibri" w:hAnsi="Times New Roman"/>
          <w:sz w:val="28"/>
          <w:szCs w:val="28"/>
        </w:rPr>
        <w:t xml:space="preserve"> її батьків у разі </w:t>
      </w:r>
      <w:r w:rsidR="00EC347F" w:rsidRPr="00646677">
        <w:rPr>
          <w:rFonts w:ascii="Times New Roman" w:eastAsia="Calibri" w:hAnsi="Times New Roman"/>
          <w:sz w:val="28"/>
          <w:szCs w:val="28"/>
        </w:rPr>
        <w:t>вагом</w:t>
      </w:r>
      <w:r w:rsidR="003230D2" w:rsidRPr="00646677">
        <w:rPr>
          <w:rFonts w:ascii="Times New Roman" w:eastAsia="Calibri" w:hAnsi="Times New Roman"/>
          <w:sz w:val="28"/>
          <w:szCs w:val="28"/>
        </w:rPr>
        <w:t>их</w:t>
      </w:r>
      <w:r w:rsidR="00EC347F" w:rsidRPr="00646677">
        <w:rPr>
          <w:rFonts w:ascii="Times New Roman" w:eastAsia="Calibri" w:hAnsi="Times New Roman"/>
          <w:sz w:val="28"/>
          <w:szCs w:val="28"/>
        </w:rPr>
        <w:t xml:space="preserve"> підста</w:t>
      </w:r>
      <w:r w:rsidR="003230D2" w:rsidRPr="00646677">
        <w:rPr>
          <w:rFonts w:ascii="Times New Roman" w:eastAsia="Calibri" w:hAnsi="Times New Roman"/>
          <w:sz w:val="28"/>
          <w:szCs w:val="28"/>
        </w:rPr>
        <w:t>в</w:t>
      </w:r>
      <w:r w:rsidR="00EC347F" w:rsidRPr="00646677">
        <w:rPr>
          <w:rFonts w:ascii="Times New Roman" w:eastAsia="Calibri" w:hAnsi="Times New Roman"/>
          <w:sz w:val="28"/>
          <w:szCs w:val="28"/>
        </w:rPr>
        <w:t xml:space="preserve"> та </w:t>
      </w:r>
      <w:r w:rsidR="00D373E0" w:rsidRPr="00646677">
        <w:rPr>
          <w:rFonts w:ascii="Times New Roman" w:eastAsia="Calibri" w:hAnsi="Times New Roman"/>
          <w:sz w:val="28"/>
          <w:szCs w:val="28"/>
        </w:rPr>
        <w:t xml:space="preserve">якщо </w:t>
      </w:r>
      <w:r w:rsidR="00F47985" w:rsidRPr="00646677">
        <w:rPr>
          <w:rFonts w:ascii="Times New Roman" w:eastAsia="Calibri" w:hAnsi="Times New Roman"/>
          <w:sz w:val="28"/>
          <w:szCs w:val="28"/>
        </w:rPr>
        <w:t>не було б знайдено</w:t>
      </w:r>
      <w:r w:rsidR="00EC347F" w:rsidRPr="00646677">
        <w:rPr>
          <w:rFonts w:ascii="Times New Roman" w:eastAsia="Calibri" w:hAnsi="Times New Roman"/>
          <w:sz w:val="28"/>
          <w:szCs w:val="28"/>
        </w:rPr>
        <w:t xml:space="preserve"> альтернативн</w:t>
      </w:r>
      <w:r w:rsidR="00F47985" w:rsidRPr="00646677">
        <w:rPr>
          <w:rFonts w:ascii="Times New Roman" w:eastAsia="Calibri" w:hAnsi="Times New Roman"/>
          <w:sz w:val="28"/>
          <w:szCs w:val="28"/>
        </w:rPr>
        <w:t>ого</w:t>
      </w:r>
      <w:r w:rsidR="00EC347F" w:rsidRPr="00646677">
        <w:rPr>
          <w:rFonts w:ascii="Times New Roman" w:eastAsia="Calibri" w:hAnsi="Times New Roman"/>
          <w:sz w:val="28"/>
          <w:szCs w:val="28"/>
        </w:rPr>
        <w:t xml:space="preserve"> рішення </w:t>
      </w:r>
      <w:r w:rsidR="00F47985" w:rsidRPr="00646677">
        <w:rPr>
          <w:rFonts w:ascii="Times New Roman" w:eastAsia="Calibri" w:hAnsi="Times New Roman"/>
          <w:sz w:val="28"/>
          <w:szCs w:val="28"/>
        </w:rPr>
        <w:t xml:space="preserve">– </w:t>
      </w:r>
      <w:r w:rsidR="003230D2" w:rsidRPr="00646677">
        <w:rPr>
          <w:rFonts w:ascii="Times New Roman" w:eastAsia="Calibri" w:hAnsi="Times New Roman"/>
          <w:sz w:val="28"/>
          <w:szCs w:val="28"/>
        </w:rPr>
        <w:t xml:space="preserve">тимчасове </w:t>
      </w:r>
      <w:r w:rsidR="00F47985" w:rsidRPr="00646677">
        <w:rPr>
          <w:rFonts w:ascii="Times New Roman" w:eastAsia="Calibri" w:hAnsi="Times New Roman"/>
          <w:sz w:val="28"/>
          <w:szCs w:val="28"/>
        </w:rPr>
        <w:t>залишення міс</w:t>
      </w:r>
      <w:r w:rsidR="003230D2" w:rsidRPr="00646677">
        <w:rPr>
          <w:rFonts w:ascii="Times New Roman" w:eastAsia="Calibri" w:hAnsi="Times New Roman"/>
          <w:sz w:val="28"/>
          <w:szCs w:val="28"/>
        </w:rPr>
        <w:t>ць позбавлення волі в супроводі</w:t>
      </w:r>
      <w:r w:rsidR="00EC347F" w:rsidRPr="00646677">
        <w:rPr>
          <w:rFonts w:ascii="Times New Roman" w:eastAsia="Calibri" w:hAnsi="Times New Roman"/>
          <w:sz w:val="28"/>
          <w:szCs w:val="28"/>
        </w:rPr>
        <w:t xml:space="preserve">“ </w:t>
      </w:r>
      <w:r w:rsidR="00F462F5" w:rsidRPr="00646677">
        <w:rPr>
          <w:rFonts w:ascii="Times New Roman" w:eastAsia="Calibri" w:hAnsi="Times New Roman"/>
          <w:sz w:val="28"/>
          <w:szCs w:val="28"/>
        </w:rPr>
        <w:t>[</w:t>
      </w:r>
      <w:r w:rsidR="00EC347F" w:rsidRPr="00646677">
        <w:rPr>
          <w:rFonts w:ascii="Times New Roman" w:eastAsia="Calibri" w:hAnsi="Times New Roman"/>
          <w:sz w:val="28"/>
          <w:szCs w:val="28"/>
        </w:rPr>
        <w:t>рішенн</w:t>
      </w:r>
      <w:r w:rsidR="00CA2CD4">
        <w:rPr>
          <w:rFonts w:ascii="Times New Roman" w:eastAsia="Calibri" w:hAnsi="Times New Roman"/>
          <w:sz w:val="28"/>
          <w:szCs w:val="28"/>
        </w:rPr>
        <w:t>я</w:t>
      </w:r>
      <w:r w:rsidR="00EC347F" w:rsidRPr="00646677">
        <w:rPr>
          <w:rFonts w:ascii="Times New Roman" w:eastAsia="Calibri" w:hAnsi="Times New Roman"/>
          <w:sz w:val="28"/>
          <w:szCs w:val="28"/>
        </w:rPr>
        <w:t xml:space="preserve"> у справі </w:t>
      </w:r>
      <w:proofErr w:type="spellStart"/>
      <w:r w:rsidR="00EC347F" w:rsidRPr="00D02B47">
        <w:rPr>
          <w:rFonts w:ascii="Times New Roman" w:eastAsia="Calibri" w:hAnsi="Times New Roman"/>
          <w:i/>
          <w:sz w:val="28"/>
          <w:szCs w:val="28"/>
        </w:rPr>
        <w:t>Płoski</w:t>
      </w:r>
      <w:proofErr w:type="spellEnd"/>
      <w:r w:rsidR="00EC347F" w:rsidRPr="00D02B47">
        <w:rPr>
          <w:rFonts w:ascii="Times New Roman" w:eastAsia="Calibri" w:hAnsi="Times New Roman"/>
          <w:i/>
          <w:sz w:val="28"/>
          <w:szCs w:val="28"/>
        </w:rPr>
        <w:t xml:space="preserve"> v. </w:t>
      </w:r>
      <w:proofErr w:type="spellStart"/>
      <w:r w:rsidR="00EC347F" w:rsidRPr="00D02B47">
        <w:rPr>
          <w:rFonts w:ascii="Times New Roman" w:eastAsia="Calibri" w:hAnsi="Times New Roman"/>
          <w:i/>
          <w:sz w:val="28"/>
          <w:szCs w:val="28"/>
        </w:rPr>
        <w:t>Po</w:t>
      </w:r>
      <w:r w:rsidR="008C53C1" w:rsidRPr="00D02B47">
        <w:rPr>
          <w:rFonts w:ascii="Times New Roman" w:eastAsia="Calibri" w:hAnsi="Times New Roman"/>
          <w:i/>
          <w:sz w:val="28"/>
          <w:szCs w:val="28"/>
        </w:rPr>
        <w:t>land</w:t>
      </w:r>
      <w:proofErr w:type="spellEnd"/>
      <w:r w:rsidR="008C53C1" w:rsidRPr="00646677">
        <w:rPr>
          <w:rFonts w:ascii="Times New Roman" w:eastAsia="Calibri" w:hAnsi="Times New Roman"/>
          <w:sz w:val="28"/>
          <w:szCs w:val="28"/>
        </w:rPr>
        <w:t xml:space="preserve"> від 12 листопада 2002 року</w:t>
      </w:r>
      <w:r w:rsidR="008C53C1" w:rsidRPr="00646677">
        <w:rPr>
          <w:rFonts w:ascii="Times New Roman" w:eastAsia="Calibri" w:hAnsi="Times New Roman"/>
          <w:sz w:val="28"/>
          <w:szCs w:val="28"/>
        </w:rPr>
        <w:br/>
      </w:r>
      <w:r w:rsidR="00EC347F" w:rsidRPr="00646677">
        <w:rPr>
          <w:rFonts w:ascii="Times New Roman" w:eastAsia="Calibri" w:hAnsi="Times New Roman"/>
          <w:sz w:val="28"/>
          <w:szCs w:val="28"/>
        </w:rPr>
        <w:t xml:space="preserve">(заява № </w:t>
      </w:r>
      <w:hyperlink r:id="rId22" w:anchor="{%22appno%22:[%2226761/95%22]}" w:history="1">
        <w:r w:rsidR="00EC347F" w:rsidRPr="00646677">
          <w:rPr>
            <w:rStyle w:val="a6"/>
            <w:rFonts w:ascii="Times New Roman" w:eastAsia="Calibri" w:hAnsi="Times New Roman"/>
            <w:color w:val="auto"/>
            <w:sz w:val="28"/>
            <w:szCs w:val="28"/>
            <w:u w:val="none"/>
          </w:rPr>
          <w:t>26761/95</w:t>
        </w:r>
      </w:hyperlink>
      <w:r w:rsidR="00EC347F" w:rsidRPr="00646677">
        <w:rPr>
          <w:rFonts w:ascii="Times New Roman" w:eastAsia="Calibri" w:hAnsi="Times New Roman"/>
          <w:sz w:val="28"/>
          <w:szCs w:val="28"/>
        </w:rPr>
        <w:t>),  § 37</w:t>
      </w:r>
      <w:r w:rsidR="00F462F5" w:rsidRPr="00646677">
        <w:rPr>
          <w:rFonts w:ascii="Times New Roman" w:eastAsia="Calibri" w:hAnsi="Times New Roman"/>
          <w:sz w:val="28"/>
          <w:szCs w:val="28"/>
        </w:rPr>
        <w:t>]</w:t>
      </w:r>
      <w:r w:rsidR="00EC347F" w:rsidRPr="00646677">
        <w:rPr>
          <w:rFonts w:ascii="Times New Roman" w:eastAsia="Calibri" w:hAnsi="Times New Roman"/>
          <w:sz w:val="28"/>
          <w:szCs w:val="28"/>
        </w:rPr>
        <w:t>;</w:t>
      </w:r>
    </w:p>
    <w:p w14:paraId="76C781C9" w14:textId="08772D25" w:rsidR="00EC347F" w:rsidRPr="00646677" w:rsidRDefault="00D82F3A" w:rsidP="0001619C">
      <w:pPr>
        <w:spacing w:after="0" w:line="348" w:lineRule="auto"/>
        <w:ind w:firstLine="567"/>
        <w:jc w:val="both"/>
        <w:rPr>
          <w:rFonts w:ascii="Times New Roman" w:eastAsia="Calibri" w:hAnsi="Times New Roman"/>
          <w:sz w:val="28"/>
          <w:szCs w:val="28"/>
        </w:rPr>
      </w:pPr>
      <w:bookmarkStart w:id="77" w:name="_Hlk150705344"/>
      <w:r w:rsidRPr="00646677">
        <w:rPr>
          <w:rFonts w:ascii="Times New Roman" w:eastAsia="Calibri" w:hAnsi="Times New Roman"/>
          <w:sz w:val="28"/>
          <w:szCs w:val="28"/>
        </w:rPr>
        <w:t>–</w:t>
      </w:r>
      <w:bookmarkEnd w:id="77"/>
      <w:r w:rsidRPr="00646677">
        <w:rPr>
          <w:rFonts w:ascii="Times New Roman" w:eastAsia="Calibri" w:hAnsi="Times New Roman"/>
          <w:sz w:val="28"/>
          <w:szCs w:val="28"/>
        </w:rPr>
        <w:t xml:space="preserve"> «</w:t>
      </w:r>
      <w:bookmarkStart w:id="78" w:name="_Hlk150705411"/>
      <w:r w:rsidR="00EC347F" w:rsidRPr="00646677">
        <w:rPr>
          <w:rFonts w:ascii="Times New Roman" w:eastAsia="Calibri" w:hAnsi="Times New Roman"/>
          <w:sz w:val="28"/>
          <w:szCs w:val="28"/>
        </w:rPr>
        <w:t xml:space="preserve">стаття 8 Конвенції не гарантує затриманій особі безумовного права </w:t>
      </w:r>
      <w:r w:rsidR="003230D2" w:rsidRPr="00646677">
        <w:rPr>
          <w:rFonts w:ascii="Times New Roman" w:eastAsia="Calibri" w:hAnsi="Times New Roman"/>
          <w:sz w:val="28"/>
          <w:szCs w:val="28"/>
        </w:rPr>
        <w:t>на тимчасове залишення</w:t>
      </w:r>
      <w:r w:rsidR="00F47985" w:rsidRPr="00646677">
        <w:rPr>
          <w:rFonts w:ascii="Times New Roman" w:eastAsia="Calibri" w:hAnsi="Times New Roman"/>
          <w:sz w:val="28"/>
          <w:szCs w:val="28"/>
        </w:rPr>
        <w:t xml:space="preserve"> місця позбавлення волі </w:t>
      </w:r>
      <w:r w:rsidR="00EC347F" w:rsidRPr="00646677">
        <w:rPr>
          <w:rFonts w:ascii="Times New Roman" w:eastAsia="Calibri" w:hAnsi="Times New Roman"/>
          <w:sz w:val="28"/>
          <w:szCs w:val="28"/>
        </w:rPr>
        <w:t xml:space="preserve">для відвідування хворого родича або </w:t>
      </w:r>
      <w:r w:rsidR="00F47985" w:rsidRPr="00646677">
        <w:rPr>
          <w:rFonts w:ascii="Times New Roman" w:eastAsia="Calibri" w:hAnsi="Times New Roman"/>
          <w:sz w:val="28"/>
          <w:szCs w:val="28"/>
        </w:rPr>
        <w:t>присутн</w:t>
      </w:r>
      <w:r w:rsidR="00D02B47">
        <w:rPr>
          <w:rFonts w:ascii="Times New Roman" w:eastAsia="Calibri" w:hAnsi="Times New Roman"/>
          <w:sz w:val="28"/>
          <w:szCs w:val="28"/>
        </w:rPr>
        <w:t>о</w:t>
      </w:r>
      <w:r w:rsidR="003230D2" w:rsidRPr="00646677">
        <w:rPr>
          <w:rFonts w:ascii="Times New Roman" w:eastAsia="Calibri" w:hAnsi="Times New Roman"/>
          <w:sz w:val="28"/>
          <w:szCs w:val="28"/>
        </w:rPr>
        <w:t>ст</w:t>
      </w:r>
      <w:r w:rsidR="00D02B47">
        <w:rPr>
          <w:rFonts w:ascii="Times New Roman" w:eastAsia="Calibri" w:hAnsi="Times New Roman"/>
          <w:sz w:val="28"/>
          <w:szCs w:val="28"/>
        </w:rPr>
        <w:t>і</w:t>
      </w:r>
      <w:r w:rsidR="00F47985" w:rsidRPr="00646677">
        <w:rPr>
          <w:rFonts w:ascii="Times New Roman" w:eastAsia="Calibri" w:hAnsi="Times New Roman"/>
          <w:sz w:val="28"/>
          <w:szCs w:val="28"/>
        </w:rPr>
        <w:t xml:space="preserve"> </w:t>
      </w:r>
      <w:r w:rsidR="00EC347F" w:rsidRPr="00646677">
        <w:rPr>
          <w:rFonts w:ascii="Times New Roman" w:eastAsia="Calibri" w:hAnsi="Times New Roman"/>
          <w:sz w:val="28"/>
          <w:szCs w:val="28"/>
        </w:rPr>
        <w:t xml:space="preserve">на </w:t>
      </w:r>
      <w:r w:rsidR="006E0236" w:rsidRPr="00646677">
        <w:rPr>
          <w:rFonts w:ascii="Times New Roman" w:eastAsia="Calibri" w:hAnsi="Times New Roman"/>
          <w:sz w:val="28"/>
          <w:szCs w:val="28"/>
        </w:rPr>
        <w:t>похованн</w:t>
      </w:r>
      <w:r w:rsidR="00F47985" w:rsidRPr="00646677">
        <w:rPr>
          <w:rFonts w:ascii="Times New Roman" w:eastAsia="Calibri" w:hAnsi="Times New Roman"/>
          <w:sz w:val="28"/>
          <w:szCs w:val="28"/>
        </w:rPr>
        <w:t>і</w:t>
      </w:r>
      <w:r w:rsidR="00EC347F" w:rsidRPr="00646677">
        <w:rPr>
          <w:rFonts w:ascii="Times New Roman" w:eastAsia="Calibri" w:hAnsi="Times New Roman"/>
          <w:sz w:val="28"/>
          <w:szCs w:val="28"/>
        </w:rPr>
        <w:t xml:space="preserve"> родича. Національн</w:t>
      </w:r>
      <w:r w:rsidR="00F47985" w:rsidRPr="00646677">
        <w:rPr>
          <w:rFonts w:ascii="Times New Roman" w:eastAsia="Calibri" w:hAnsi="Times New Roman"/>
          <w:sz w:val="28"/>
          <w:szCs w:val="28"/>
        </w:rPr>
        <w:t>им</w:t>
      </w:r>
      <w:r w:rsidR="00EC347F" w:rsidRPr="00646677">
        <w:rPr>
          <w:rFonts w:ascii="Times New Roman" w:eastAsia="Calibri" w:hAnsi="Times New Roman"/>
          <w:sz w:val="28"/>
          <w:szCs w:val="28"/>
        </w:rPr>
        <w:t xml:space="preserve"> орган</w:t>
      </w:r>
      <w:r w:rsidR="00F47985" w:rsidRPr="00646677">
        <w:rPr>
          <w:rFonts w:ascii="Times New Roman" w:eastAsia="Calibri" w:hAnsi="Times New Roman"/>
          <w:sz w:val="28"/>
          <w:szCs w:val="28"/>
        </w:rPr>
        <w:t>ам</w:t>
      </w:r>
      <w:r w:rsidR="00EC347F" w:rsidRPr="00646677">
        <w:rPr>
          <w:rFonts w:ascii="Times New Roman" w:eastAsia="Calibri" w:hAnsi="Times New Roman"/>
          <w:sz w:val="28"/>
          <w:szCs w:val="28"/>
        </w:rPr>
        <w:t xml:space="preserve"> влади </w:t>
      </w:r>
      <w:r w:rsidR="00F47985" w:rsidRPr="00646677">
        <w:rPr>
          <w:rFonts w:ascii="Times New Roman" w:eastAsia="Calibri" w:hAnsi="Times New Roman"/>
          <w:sz w:val="28"/>
          <w:szCs w:val="28"/>
        </w:rPr>
        <w:t xml:space="preserve">належить </w:t>
      </w:r>
      <w:r w:rsidR="00EC347F" w:rsidRPr="00646677">
        <w:rPr>
          <w:rFonts w:ascii="Times New Roman" w:eastAsia="Calibri" w:hAnsi="Times New Roman"/>
          <w:sz w:val="28"/>
          <w:szCs w:val="28"/>
        </w:rPr>
        <w:t xml:space="preserve">оцінювати кожне </w:t>
      </w:r>
      <w:r w:rsidR="00F47985" w:rsidRPr="00646677">
        <w:rPr>
          <w:rFonts w:ascii="Times New Roman" w:eastAsia="Calibri" w:hAnsi="Times New Roman"/>
          <w:sz w:val="28"/>
          <w:szCs w:val="28"/>
        </w:rPr>
        <w:t xml:space="preserve">клопотання </w:t>
      </w:r>
      <w:r w:rsidR="00EC347F" w:rsidRPr="00646677">
        <w:rPr>
          <w:rFonts w:ascii="Times New Roman" w:eastAsia="Calibri" w:hAnsi="Times New Roman"/>
          <w:sz w:val="28"/>
          <w:szCs w:val="28"/>
        </w:rPr>
        <w:t xml:space="preserve">по суті. &lt;...&gt; навіть якщо </w:t>
      </w:r>
      <w:r w:rsidR="00F47985" w:rsidRPr="00646677">
        <w:rPr>
          <w:rFonts w:ascii="Times New Roman" w:eastAsia="Calibri" w:hAnsi="Times New Roman"/>
          <w:sz w:val="28"/>
          <w:szCs w:val="28"/>
        </w:rPr>
        <w:t>до затриманого</w:t>
      </w:r>
      <w:r w:rsidR="00EC347F" w:rsidRPr="00646677">
        <w:rPr>
          <w:rFonts w:ascii="Times New Roman" w:eastAsia="Calibri" w:hAnsi="Times New Roman"/>
          <w:sz w:val="28"/>
          <w:szCs w:val="28"/>
        </w:rPr>
        <w:t xml:space="preserve"> за самою природою </w:t>
      </w:r>
      <w:r w:rsidR="003230D2" w:rsidRPr="00646677">
        <w:rPr>
          <w:rFonts w:ascii="Times New Roman" w:eastAsia="Calibri" w:hAnsi="Times New Roman"/>
          <w:sz w:val="28"/>
          <w:szCs w:val="28"/>
        </w:rPr>
        <w:t>його</w:t>
      </w:r>
      <w:r w:rsidR="00F47985" w:rsidRPr="00646677">
        <w:rPr>
          <w:rFonts w:ascii="Times New Roman" w:eastAsia="Calibri" w:hAnsi="Times New Roman"/>
          <w:sz w:val="28"/>
          <w:szCs w:val="28"/>
        </w:rPr>
        <w:t xml:space="preserve"> </w:t>
      </w:r>
      <w:r w:rsidR="00EC347F" w:rsidRPr="00646677">
        <w:rPr>
          <w:rFonts w:ascii="Times New Roman" w:eastAsia="Calibri" w:hAnsi="Times New Roman"/>
          <w:sz w:val="28"/>
          <w:szCs w:val="28"/>
        </w:rPr>
        <w:t xml:space="preserve">становища </w:t>
      </w:r>
      <w:r w:rsidR="00F47985" w:rsidRPr="00646677">
        <w:rPr>
          <w:rFonts w:ascii="Times New Roman" w:eastAsia="Calibri" w:hAnsi="Times New Roman"/>
          <w:sz w:val="28"/>
          <w:szCs w:val="28"/>
        </w:rPr>
        <w:t>мають застосовуватись</w:t>
      </w:r>
      <w:r w:rsidR="00EC347F" w:rsidRPr="00646677">
        <w:rPr>
          <w:rFonts w:ascii="Times New Roman" w:eastAsia="Calibri" w:hAnsi="Times New Roman"/>
          <w:sz w:val="28"/>
          <w:szCs w:val="28"/>
        </w:rPr>
        <w:t xml:space="preserve"> </w:t>
      </w:r>
      <w:r w:rsidR="00F47985" w:rsidRPr="00646677">
        <w:rPr>
          <w:rFonts w:ascii="Times New Roman" w:eastAsia="Calibri" w:hAnsi="Times New Roman"/>
          <w:sz w:val="28"/>
          <w:szCs w:val="28"/>
        </w:rPr>
        <w:t>всілякі обмеження</w:t>
      </w:r>
      <w:r w:rsidR="00EC347F" w:rsidRPr="00646677">
        <w:rPr>
          <w:rFonts w:ascii="Times New Roman" w:eastAsia="Calibri" w:hAnsi="Times New Roman"/>
          <w:sz w:val="28"/>
          <w:szCs w:val="28"/>
        </w:rPr>
        <w:t xml:space="preserve"> </w:t>
      </w:r>
      <w:r w:rsidR="00F47985" w:rsidRPr="00646677">
        <w:rPr>
          <w:rFonts w:ascii="Times New Roman" w:eastAsia="Calibri" w:hAnsi="Times New Roman"/>
          <w:sz w:val="28"/>
          <w:szCs w:val="28"/>
        </w:rPr>
        <w:t xml:space="preserve">його </w:t>
      </w:r>
      <w:r w:rsidR="00EC347F" w:rsidRPr="00646677">
        <w:rPr>
          <w:rFonts w:ascii="Times New Roman" w:eastAsia="Calibri" w:hAnsi="Times New Roman"/>
          <w:sz w:val="28"/>
          <w:szCs w:val="28"/>
        </w:rPr>
        <w:t>прав і свобод, кожне таке обмеження</w:t>
      </w:r>
      <w:r w:rsidR="00F47985" w:rsidRPr="00646677">
        <w:rPr>
          <w:rFonts w:ascii="Times New Roman" w:eastAsia="Calibri" w:hAnsi="Times New Roman"/>
          <w:sz w:val="28"/>
          <w:szCs w:val="28"/>
        </w:rPr>
        <w:t xml:space="preserve"> насамперед </w:t>
      </w:r>
      <w:r w:rsidR="00EC347F" w:rsidRPr="00646677">
        <w:rPr>
          <w:rFonts w:ascii="Times New Roman" w:eastAsia="Calibri" w:hAnsi="Times New Roman"/>
          <w:sz w:val="28"/>
          <w:szCs w:val="28"/>
        </w:rPr>
        <w:t xml:space="preserve">має бути виправданим і потрібним у демократичному суспільстві. </w:t>
      </w:r>
      <w:r w:rsidR="00F47985" w:rsidRPr="00646677">
        <w:rPr>
          <w:rFonts w:ascii="Times New Roman" w:eastAsia="Calibri" w:hAnsi="Times New Roman"/>
          <w:sz w:val="28"/>
          <w:szCs w:val="28"/>
        </w:rPr>
        <w:t>Доведення,</w:t>
      </w:r>
      <w:r w:rsidR="00EC347F" w:rsidRPr="00646677">
        <w:rPr>
          <w:rFonts w:ascii="Times New Roman" w:eastAsia="Calibri" w:hAnsi="Times New Roman"/>
          <w:sz w:val="28"/>
          <w:szCs w:val="28"/>
        </w:rPr>
        <w:t xml:space="preserve"> що така потреба дійсно </w:t>
      </w:r>
      <w:r w:rsidR="00F47985" w:rsidRPr="00646677">
        <w:rPr>
          <w:rFonts w:ascii="Times New Roman" w:eastAsia="Calibri" w:hAnsi="Times New Roman"/>
          <w:sz w:val="28"/>
          <w:szCs w:val="28"/>
        </w:rPr>
        <w:t>була</w:t>
      </w:r>
      <w:r w:rsidR="00EC347F" w:rsidRPr="00646677">
        <w:rPr>
          <w:rFonts w:ascii="Times New Roman" w:eastAsia="Calibri" w:hAnsi="Times New Roman"/>
          <w:sz w:val="28"/>
          <w:szCs w:val="28"/>
        </w:rPr>
        <w:t>, тобто продемонструвати наявність „нагальної суспільної потреби“</w:t>
      </w:r>
      <w:r w:rsidR="00F47985" w:rsidRPr="00646677">
        <w:rPr>
          <w:rFonts w:ascii="Times New Roman" w:eastAsia="Calibri" w:hAnsi="Times New Roman"/>
          <w:sz w:val="28"/>
          <w:szCs w:val="28"/>
        </w:rPr>
        <w:t>, є обов’язком держави</w:t>
      </w:r>
      <w:r w:rsidR="00EC347F" w:rsidRPr="00646677">
        <w:rPr>
          <w:rFonts w:ascii="Times New Roman" w:eastAsia="Calibri" w:hAnsi="Times New Roman"/>
          <w:sz w:val="28"/>
          <w:szCs w:val="28"/>
        </w:rPr>
        <w:t xml:space="preserve">»; для </w:t>
      </w:r>
      <w:r w:rsidR="002F3716" w:rsidRPr="00646677">
        <w:rPr>
          <w:rFonts w:ascii="Times New Roman" w:eastAsia="Calibri" w:hAnsi="Times New Roman"/>
          <w:sz w:val="28"/>
          <w:szCs w:val="28"/>
        </w:rPr>
        <w:t xml:space="preserve">оцінювання </w:t>
      </w:r>
      <w:r w:rsidR="00EC347F" w:rsidRPr="00646677">
        <w:rPr>
          <w:rFonts w:ascii="Times New Roman" w:eastAsia="Calibri" w:hAnsi="Times New Roman"/>
          <w:sz w:val="28"/>
          <w:szCs w:val="28"/>
        </w:rPr>
        <w:t xml:space="preserve">того, чи були відмови у дозволі </w:t>
      </w:r>
      <w:r w:rsidR="003230D2" w:rsidRPr="00646677">
        <w:rPr>
          <w:rFonts w:ascii="Times New Roman" w:eastAsia="Calibri" w:hAnsi="Times New Roman"/>
          <w:sz w:val="28"/>
          <w:szCs w:val="28"/>
        </w:rPr>
        <w:t xml:space="preserve">тимчасово </w:t>
      </w:r>
      <w:r w:rsidR="002F3716" w:rsidRPr="00646677">
        <w:rPr>
          <w:rFonts w:ascii="Times New Roman" w:eastAsia="Calibri" w:hAnsi="Times New Roman"/>
          <w:sz w:val="28"/>
          <w:szCs w:val="28"/>
        </w:rPr>
        <w:t>залишити місця позбавлення волі для</w:t>
      </w:r>
      <w:r w:rsidR="00EC347F" w:rsidRPr="00646677">
        <w:rPr>
          <w:rFonts w:ascii="Times New Roman" w:eastAsia="Calibri" w:hAnsi="Times New Roman"/>
          <w:sz w:val="28"/>
          <w:szCs w:val="28"/>
        </w:rPr>
        <w:t xml:space="preserve"> відвідування хворого родича або </w:t>
      </w:r>
      <w:r w:rsidR="002F3716" w:rsidRPr="00646677">
        <w:rPr>
          <w:rFonts w:ascii="Times New Roman" w:eastAsia="Calibri" w:hAnsi="Times New Roman"/>
          <w:sz w:val="28"/>
          <w:szCs w:val="28"/>
        </w:rPr>
        <w:t>присутності на його похованні</w:t>
      </w:r>
      <w:r w:rsidR="00EC347F" w:rsidRPr="00646677">
        <w:rPr>
          <w:rFonts w:ascii="Times New Roman" w:eastAsia="Calibri" w:hAnsi="Times New Roman"/>
          <w:sz w:val="28"/>
          <w:szCs w:val="28"/>
        </w:rPr>
        <w:t xml:space="preserve"> „потрібними в демократичному суспільстві“</w:t>
      </w:r>
      <w:r w:rsidR="003230D2" w:rsidRPr="00646677">
        <w:rPr>
          <w:rFonts w:ascii="Times New Roman" w:eastAsia="Calibri" w:hAnsi="Times New Roman"/>
          <w:sz w:val="28"/>
          <w:szCs w:val="28"/>
        </w:rPr>
        <w:t>,</w:t>
      </w:r>
      <w:r w:rsidR="00EC347F" w:rsidRPr="00646677">
        <w:rPr>
          <w:rFonts w:ascii="Times New Roman" w:eastAsia="Calibri" w:hAnsi="Times New Roman"/>
          <w:sz w:val="28"/>
          <w:szCs w:val="28"/>
        </w:rPr>
        <w:t xml:space="preserve"> до уваг</w:t>
      </w:r>
      <w:r w:rsidR="004107BF" w:rsidRPr="00646677">
        <w:rPr>
          <w:rFonts w:ascii="Times New Roman" w:eastAsia="Calibri" w:hAnsi="Times New Roman"/>
          <w:sz w:val="28"/>
          <w:szCs w:val="28"/>
        </w:rPr>
        <w:t>и</w:t>
      </w:r>
      <w:r w:rsidR="00EC347F" w:rsidRPr="00646677">
        <w:rPr>
          <w:rFonts w:ascii="Times New Roman" w:eastAsia="Calibri" w:hAnsi="Times New Roman"/>
          <w:sz w:val="28"/>
          <w:szCs w:val="28"/>
        </w:rPr>
        <w:t xml:space="preserve"> беруть такі </w:t>
      </w:r>
      <w:r w:rsidR="002F3716" w:rsidRPr="00646677">
        <w:rPr>
          <w:rFonts w:ascii="Times New Roman" w:eastAsia="Calibri" w:hAnsi="Times New Roman"/>
          <w:sz w:val="28"/>
          <w:szCs w:val="28"/>
        </w:rPr>
        <w:lastRenderedPageBreak/>
        <w:t>чинники</w:t>
      </w:r>
      <w:r w:rsidR="00EC347F" w:rsidRPr="00646677">
        <w:rPr>
          <w:rFonts w:ascii="Times New Roman" w:eastAsia="Calibri" w:hAnsi="Times New Roman"/>
          <w:sz w:val="28"/>
          <w:szCs w:val="28"/>
        </w:rPr>
        <w:t xml:space="preserve">, зокрема, як „стадія кримінального провадження </w:t>
      </w:r>
      <w:r w:rsidR="002F3716" w:rsidRPr="00646677">
        <w:rPr>
          <w:rFonts w:ascii="Times New Roman" w:eastAsia="Calibri" w:hAnsi="Times New Roman"/>
          <w:sz w:val="28"/>
          <w:szCs w:val="28"/>
        </w:rPr>
        <w:t>щодо</w:t>
      </w:r>
      <w:r w:rsidR="00EC347F" w:rsidRPr="00646677">
        <w:rPr>
          <w:rFonts w:ascii="Times New Roman" w:eastAsia="Calibri" w:hAnsi="Times New Roman"/>
          <w:sz w:val="28"/>
          <w:szCs w:val="28"/>
        </w:rPr>
        <w:t xml:space="preserve"> заявника, характер кримінального правопорушення, </w:t>
      </w:r>
      <w:r w:rsidR="002F3716" w:rsidRPr="00646677">
        <w:rPr>
          <w:rFonts w:ascii="Times New Roman" w:eastAsia="Calibri" w:hAnsi="Times New Roman"/>
          <w:sz w:val="28"/>
          <w:szCs w:val="28"/>
        </w:rPr>
        <w:t>особистість заявника</w:t>
      </w:r>
      <w:r w:rsidR="00EC347F" w:rsidRPr="00646677">
        <w:rPr>
          <w:rFonts w:ascii="Times New Roman" w:eastAsia="Calibri" w:hAnsi="Times New Roman"/>
          <w:sz w:val="28"/>
          <w:szCs w:val="28"/>
        </w:rPr>
        <w:t xml:space="preserve">, тяжкість хвороби родича, ступінь спорідненості, можливість дозволу </w:t>
      </w:r>
      <w:r w:rsidR="003230D2" w:rsidRPr="00646677">
        <w:rPr>
          <w:rFonts w:ascii="Times New Roman" w:eastAsia="Calibri" w:hAnsi="Times New Roman"/>
          <w:sz w:val="28"/>
          <w:szCs w:val="28"/>
        </w:rPr>
        <w:t xml:space="preserve">тимчасово </w:t>
      </w:r>
      <w:r w:rsidR="002F3716" w:rsidRPr="00646677">
        <w:rPr>
          <w:rFonts w:ascii="Times New Roman" w:eastAsia="Calibri" w:hAnsi="Times New Roman"/>
          <w:sz w:val="28"/>
          <w:szCs w:val="28"/>
        </w:rPr>
        <w:t>залишити місц</w:t>
      </w:r>
      <w:r w:rsidR="00D02B47">
        <w:rPr>
          <w:rFonts w:ascii="Times New Roman" w:eastAsia="Calibri" w:hAnsi="Times New Roman"/>
          <w:sz w:val="28"/>
          <w:szCs w:val="28"/>
        </w:rPr>
        <w:t>е</w:t>
      </w:r>
      <w:r w:rsidR="002F3716" w:rsidRPr="00646677">
        <w:rPr>
          <w:rFonts w:ascii="Times New Roman" w:eastAsia="Calibri" w:hAnsi="Times New Roman"/>
          <w:sz w:val="28"/>
          <w:szCs w:val="28"/>
        </w:rPr>
        <w:t xml:space="preserve"> позбавлення волі</w:t>
      </w:r>
      <w:r w:rsidR="00EC347F" w:rsidRPr="00646677">
        <w:rPr>
          <w:rFonts w:ascii="Times New Roman" w:eastAsia="Calibri" w:hAnsi="Times New Roman"/>
          <w:sz w:val="28"/>
          <w:szCs w:val="28"/>
        </w:rPr>
        <w:t xml:space="preserve"> </w:t>
      </w:r>
      <w:r w:rsidR="002F3716" w:rsidRPr="00646677">
        <w:rPr>
          <w:rFonts w:ascii="Times New Roman" w:eastAsia="Calibri" w:hAnsi="Times New Roman"/>
          <w:sz w:val="28"/>
          <w:szCs w:val="28"/>
        </w:rPr>
        <w:t>в</w:t>
      </w:r>
      <w:r w:rsidR="00EC347F" w:rsidRPr="00646677">
        <w:rPr>
          <w:rFonts w:ascii="Times New Roman" w:eastAsia="Calibri" w:hAnsi="Times New Roman"/>
          <w:sz w:val="28"/>
          <w:szCs w:val="28"/>
        </w:rPr>
        <w:t xml:space="preserve"> супроводі тощо</w:t>
      </w:r>
      <w:r w:rsidR="00D02B47">
        <w:rPr>
          <w:rFonts w:ascii="Times New Roman" w:eastAsia="Calibri" w:hAnsi="Times New Roman"/>
          <w:sz w:val="28"/>
          <w:szCs w:val="28"/>
        </w:rPr>
        <w:t>“</w:t>
      </w:r>
      <w:r w:rsidR="00EC347F" w:rsidRPr="00646677">
        <w:rPr>
          <w:rFonts w:ascii="Times New Roman" w:eastAsia="Calibri" w:hAnsi="Times New Roman"/>
          <w:sz w:val="28"/>
          <w:szCs w:val="28"/>
        </w:rPr>
        <w:t xml:space="preserve"> [рішення </w:t>
      </w:r>
      <w:r w:rsidR="003230D2" w:rsidRPr="00646677">
        <w:rPr>
          <w:rFonts w:ascii="Times New Roman" w:eastAsia="Calibri" w:hAnsi="Times New Roman"/>
          <w:sz w:val="28"/>
          <w:szCs w:val="28"/>
        </w:rPr>
        <w:t>у</w:t>
      </w:r>
      <w:r w:rsidR="00EC347F" w:rsidRPr="00646677">
        <w:rPr>
          <w:rFonts w:ascii="Times New Roman" w:eastAsia="Calibri" w:hAnsi="Times New Roman"/>
          <w:sz w:val="28"/>
          <w:szCs w:val="28"/>
        </w:rPr>
        <w:t xml:space="preserve"> справі </w:t>
      </w:r>
      <w:proofErr w:type="spellStart"/>
      <w:r w:rsidR="00EC347F" w:rsidRPr="00D02B47">
        <w:rPr>
          <w:rFonts w:ascii="Times New Roman" w:eastAsia="Calibri" w:hAnsi="Times New Roman"/>
          <w:i/>
          <w:sz w:val="28"/>
          <w:szCs w:val="28"/>
        </w:rPr>
        <w:t>Lind</w:t>
      </w:r>
      <w:proofErr w:type="spellEnd"/>
      <w:r w:rsidR="00EC347F" w:rsidRPr="00D02B47">
        <w:rPr>
          <w:rFonts w:ascii="Times New Roman" w:eastAsia="Calibri" w:hAnsi="Times New Roman"/>
          <w:i/>
          <w:sz w:val="28"/>
          <w:szCs w:val="28"/>
        </w:rPr>
        <w:t xml:space="preserve"> v. </w:t>
      </w:r>
      <w:proofErr w:type="spellStart"/>
      <w:r w:rsidR="00EC347F" w:rsidRPr="00D02B47">
        <w:rPr>
          <w:rFonts w:ascii="Times New Roman" w:eastAsia="Calibri" w:hAnsi="Times New Roman"/>
          <w:i/>
          <w:sz w:val="28"/>
          <w:szCs w:val="28"/>
        </w:rPr>
        <w:t>Russia</w:t>
      </w:r>
      <w:proofErr w:type="spellEnd"/>
      <w:r w:rsidR="003230D2" w:rsidRPr="00646677">
        <w:rPr>
          <w:rFonts w:ascii="Times New Roman" w:eastAsia="Calibri" w:hAnsi="Times New Roman"/>
          <w:sz w:val="28"/>
          <w:szCs w:val="28"/>
        </w:rPr>
        <w:t xml:space="preserve"> </w:t>
      </w:r>
      <w:r w:rsidR="003230D2" w:rsidRPr="00646677">
        <w:rPr>
          <w:rFonts w:ascii="Times New Roman" w:eastAsia="Calibri" w:hAnsi="Times New Roman"/>
          <w:sz w:val="28"/>
          <w:szCs w:val="28"/>
        </w:rPr>
        <w:br/>
      </w:r>
      <w:r w:rsidR="00EC347F" w:rsidRPr="00646677">
        <w:rPr>
          <w:rFonts w:ascii="Times New Roman" w:eastAsia="Calibri" w:hAnsi="Times New Roman"/>
          <w:sz w:val="28"/>
          <w:szCs w:val="28"/>
        </w:rPr>
        <w:t>від 6 грудня 2007 року (заява № 25664/05), § 94, § 95</w:t>
      </w:r>
      <w:bookmarkStart w:id="79" w:name="_Hlk152189729"/>
      <w:r w:rsidR="00EC347F" w:rsidRPr="00646677">
        <w:rPr>
          <w:rFonts w:ascii="Times New Roman" w:eastAsia="Calibri" w:hAnsi="Times New Roman"/>
          <w:sz w:val="28"/>
          <w:szCs w:val="28"/>
        </w:rPr>
        <w:t>]</w:t>
      </w:r>
      <w:bookmarkEnd w:id="79"/>
      <w:r w:rsidR="00EC347F" w:rsidRPr="00646677">
        <w:rPr>
          <w:rFonts w:ascii="Times New Roman" w:eastAsia="Calibri" w:hAnsi="Times New Roman"/>
          <w:sz w:val="28"/>
          <w:szCs w:val="28"/>
        </w:rPr>
        <w:t xml:space="preserve">; </w:t>
      </w:r>
    </w:p>
    <w:bookmarkEnd w:id="78"/>
    <w:p w14:paraId="6B8B22EF" w14:textId="61DA35D8" w:rsidR="00D82F3A" w:rsidRPr="00646677" w:rsidRDefault="00D82F3A" w:rsidP="006366AB">
      <w:pPr>
        <w:spacing w:after="0" w:line="336" w:lineRule="auto"/>
        <w:ind w:firstLine="567"/>
        <w:jc w:val="both"/>
        <w:rPr>
          <w:rFonts w:ascii="Times New Roman" w:hAnsi="Times New Roman"/>
          <w:sz w:val="28"/>
          <w:szCs w:val="28"/>
        </w:rPr>
      </w:pPr>
      <w:r w:rsidRPr="00646677">
        <w:rPr>
          <w:rFonts w:ascii="Times New Roman" w:eastAsia="Calibri" w:hAnsi="Times New Roman"/>
          <w:sz w:val="28"/>
          <w:szCs w:val="28"/>
        </w:rPr>
        <w:t xml:space="preserve">– </w:t>
      </w:r>
      <w:r w:rsidR="00EC347F" w:rsidRPr="00646677">
        <w:rPr>
          <w:rFonts w:ascii="Times New Roman" w:hAnsi="Times New Roman"/>
          <w:sz w:val="28"/>
          <w:szCs w:val="28"/>
        </w:rPr>
        <w:t>«</w:t>
      </w:r>
      <w:r w:rsidR="002F3716" w:rsidRPr="00646677">
        <w:rPr>
          <w:rFonts w:ascii="Times New Roman" w:hAnsi="Times New Roman"/>
          <w:sz w:val="28"/>
          <w:szCs w:val="28"/>
        </w:rPr>
        <w:t xml:space="preserve">національні органи взагалі не оцінювали </w:t>
      </w:r>
      <w:r w:rsidR="00EC347F" w:rsidRPr="00646677">
        <w:rPr>
          <w:rFonts w:ascii="Times New Roman" w:hAnsi="Times New Roman"/>
          <w:sz w:val="28"/>
          <w:szCs w:val="28"/>
        </w:rPr>
        <w:t>особисте становище заявника</w:t>
      </w:r>
      <w:r w:rsidR="00D02B47">
        <w:rPr>
          <w:rFonts w:ascii="Times New Roman" w:hAnsi="Times New Roman"/>
          <w:sz w:val="28"/>
          <w:szCs w:val="28"/>
        </w:rPr>
        <w:t>,</w:t>
      </w:r>
      <w:r w:rsidR="00EC347F" w:rsidRPr="00646677">
        <w:rPr>
          <w:rFonts w:ascii="Times New Roman" w:hAnsi="Times New Roman"/>
          <w:sz w:val="28"/>
          <w:szCs w:val="28"/>
        </w:rPr>
        <w:t xml:space="preserve"> і </w:t>
      </w:r>
      <w:r w:rsidR="002F3716" w:rsidRPr="00646677">
        <w:rPr>
          <w:rFonts w:ascii="Times New Roman" w:hAnsi="Times New Roman"/>
          <w:sz w:val="28"/>
          <w:szCs w:val="28"/>
        </w:rPr>
        <w:t xml:space="preserve">йому було відмовлено </w:t>
      </w:r>
      <w:r w:rsidR="003230D2" w:rsidRPr="00646677">
        <w:rPr>
          <w:rFonts w:ascii="Times New Roman" w:hAnsi="Times New Roman"/>
          <w:sz w:val="28"/>
          <w:szCs w:val="28"/>
        </w:rPr>
        <w:t xml:space="preserve">у </w:t>
      </w:r>
      <w:r w:rsidR="00EC347F" w:rsidRPr="00646677">
        <w:rPr>
          <w:rFonts w:ascii="Times New Roman" w:hAnsi="Times New Roman"/>
          <w:sz w:val="28"/>
          <w:szCs w:val="28"/>
        </w:rPr>
        <w:t>прав</w:t>
      </w:r>
      <w:r w:rsidR="002F3716" w:rsidRPr="00646677">
        <w:rPr>
          <w:rFonts w:ascii="Times New Roman" w:hAnsi="Times New Roman"/>
          <w:sz w:val="28"/>
          <w:szCs w:val="28"/>
        </w:rPr>
        <w:t>і</w:t>
      </w:r>
      <w:r w:rsidR="00EC347F" w:rsidRPr="00646677">
        <w:rPr>
          <w:rFonts w:ascii="Times New Roman" w:hAnsi="Times New Roman"/>
          <w:sz w:val="28"/>
          <w:szCs w:val="28"/>
        </w:rPr>
        <w:t xml:space="preserve"> </w:t>
      </w:r>
      <w:r w:rsidR="002F3716" w:rsidRPr="00646677">
        <w:rPr>
          <w:rFonts w:ascii="Times New Roman" w:hAnsi="Times New Roman"/>
          <w:sz w:val="28"/>
          <w:szCs w:val="28"/>
        </w:rPr>
        <w:t>бути присутнім на</w:t>
      </w:r>
      <w:r w:rsidR="00EC347F" w:rsidRPr="00646677">
        <w:rPr>
          <w:rFonts w:ascii="Times New Roman" w:hAnsi="Times New Roman"/>
          <w:sz w:val="28"/>
          <w:szCs w:val="28"/>
        </w:rPr>
        <w:t xml:space="preserve"> </w:t>
      </w:r>
      <w:r w:rsidR="006E0236" w:rsidRPr="00646677">
        <w:rPr>
          <w:rFonts w:ascii="Times New Roman" w:hAnsi="Times New Roman"/>
          <w:sz w:val="28"/>
          <w:szCs w:val="28"/>
        </w:rPr>
        <w:t xml:space="preserve">похованні </w:t>
      </w:r>
      <w:r w:rsidR="00EC347F" w:rsidRPr="00646677">
        <w:rPr>
          <w:rFonts w:ascii="Times New Roman" w:hAnsi="Times New Roman"/>
          <w:sz w:val="28"/>
          <w:szCs w:val="28"/>
        </w:rPr>
        <w:t xml:space="preserve">свого батька </w:t>
      </w:r>
      <w:r w:rsidR="002F3716" w:rsidRPr="00646677">
        <w:rPr>
          <w:rFonts w:ascii="Times New Roman" w:hAnsi="Times New Roman"/>
          <w:sz w:val="28"/>
          <w:szCs w:val="28"/>
        </w:rPr>
        <w:t xml:space="preserve">лише </w:t>
      </w:r>
      <w:r w:rsidR="00EC347F" w:rsidRPr="00646677">
        <w:rPr>
          <w:rFonts w:ascii="Times New Roman" w:hAnsi="Times New Roman"/>
          <w:sz w:val="28"/>
          <w:szCs w:val="28"/>
        </w:rPr>
        <w:t xml:space="preserve">на тій підставі, що національне законодавство не </w:t>
      </w:r>
      <w:r w:rsidR="002F3716" w:rsidRPr="00646677">
        <w:rPr>
          <w:rFonts w:ascii="Times New Roman" w:hAnsi="Times New Roman"/>
          <w:sz w:val="28"/>
          <w:szCs w:val="28"/>
        </w:rPr>
        <w:t>надавало</w:t>
      </w:r>
      <w:r w:rsidR="00EC347F" w:rsidRPr="00646677">
        <w:rPr>
          <w:rFonts w:ascii="Times New Roman" w:hAnsi="Times New Roman"/>
          <w:sz w:val="28"/>
          <w:szCs w:val="28"/>
        </w:rPr>
        <w:t xml:space="preserve"> такої можливості. &lt;...&gt; така </w:t>
      </w:r>
      <w:r w:rsidR="002F3716" w:rsidRPr="00646677">
        <w:rPr>
          <w:rFonts w:ascii="Times New Roman" w:hAnsi="Times New Roman"/>
          <w:sz w:val="28"/>
          <w:szCs w:val="28"/>
        </w:rPr>
        <w:t>безумовна</w:t>
      </w:r>
      <w:r w:rsidR="00EC347F" w:rsidRPr="00646677">
        <w:rPr>
          <w:rFonts w:ascii="Times New Roman" w:hAnsi="Times New Roman"/>
          <w:sz w:val="28"/>
          <w:szCs w:val="28"/>
        </w:rPr>
        <w:t xml:space="preserve"> відмова заявникові</w:t>
      </w:r>
      <w:r w:rsidR="003230D2" w:rsidRPr="00646677">
        <w:rPr>
          <w:rFonts w:ascii="Times New Roman" w:hAnsi="Times New Roman"/>
          <w:sz w:val="28"/>
          <w:szCs w:val="28"/>
        </w:rPr>
        <w:t xml:space="preserve"> у</w:t>
      </w:r>
      <w:r w:rsidR="00EC347F" w:rsidRPr="00646677">
        <w:rPr>
          <w:rFonts w:ascii="Times New Roman" w:hAnsi="Times New Roman"/>
          <w:sz w:val="28"/>
          <w:szCs w:val="28"/>
        </w:rPr>
        <w:t xml:space="preserve"> </w:t>
      </w:r>
      <w:r w:rsidR="003230D2" w:rsidRPr="00646677">
        <w:rPr>
          <w:rFonts w:ascii="Times New Roman" w:hAnsi="Times New Roman"/>
          <w:sz w:val="28"/>
          <w:szCs w:val="28"/>
        </w:rPr>
        <w:t xml:space="preserve">тимчасовому </w:t>
      </w:r>
      <w:r w:rsidR="002F3716" w:rsidRPr="00646677">
        <w:rPr>
          <w:rFonts w:ascii="Times New Roman" w:hAnsi="Times New Roman"/>
          <w:sz w:val="28"/>
          <w:szCs w:val="28"/>
        </w:rPr>
        <w:t>залиш</w:t>
      </w:r>
      <w:r w:rsidR="003230D2" w:rsidRPr="00646677">
        <w:rPr>
          <w:rFonts w:ascii="Times New Roman" w:hAnsi="Times New Roman"/>
          <w:sz w:val="28"/>
          <w:szCs w:val="28"/>
        </w:rPr>
        <w:t>енні</w:t>
      </w:r>
      <w:r w:rsidR="002F3716" w:rsidRPr="00646677">
        <w:rPr>
          <w:rFonts w:ascii="Times New Roman" w:hAnsi="Times New Roman"/>
          <w:sz w:val="28"/>
          <w:szCs w:val="28"/>
        </w:rPr>
        <w:t xml:space="preserve"> місц</w:t>
      </w:r>
      <w:r w:rsidR="003230D2" w:rsidRPr="00646677">
        <w:rPr>
          <w:rFonts w:ascii="Times New Roman" w:hAnsi="Times New Roman"/>
          <w:sz w:val="28"/>
          <w:szCs w:val="28"/>
        </w:rPr>
        <w:t xml:space="preserve">я </w:t>
      </w:r>
      <w:r w:rsidR="002F3716" w:rsidRPr="00646677">
        <w:rPr>
          <w:rFonts w:ascii="Times New Roman" w:hAnsi="Times New Roman"/>
          <w:sz w:val="28"/>
          <w:szCs w:val="28"/>
        </w:rPr>
        <w:t>позбавлення волі</w:t>
      </w:r>
      <w:r w:rsidR="00EC347F" w:rsidRPr="00646677">
        <w:rPr>
          <w:rFonts w:ascii="Times New Roman" w:hAnsi="Times New Roman"/>
          <w:sz w:val="28"/>
          <w:szCs w:val="28"/>
        </w:rPr>
        <w:t xml:space="preserve"> </w:t>
      </w:r>
      <w:r w:rsidR="002F3716" w:rsidRPr="00646677">
        <w:rPr>
          <w:rFonts w:ascii="Times New Roman" w:hAnsi="Times New Roman"/>
          <w:sz w:val="28"/>
          <w:szCs w:val="28"/>
        </w:rPr>
        <w:t>з міркувань гуманності</w:t>
      </w:r>
      <w:r w:rsidR="00EC347F" w:rsidRPr="00646677">
        <w:rPr>
          <w:rFonts w:ascii="Times New Roman" w:hAnsi="Times New Roman"/>
          <w:sz w:val="28"/>
          <w:szCs w:val="28"/>
        </w:rPr>
        <w:t xml:space="preserve"> та </w:t>
      </w:r>
      <w:r w:rsidR="002F3716" w:rsidRPr="00646677">
        <w:rPr>
          <w:rFonts w:ascii="Times New Roman" w:hAnsi="Times New Roman"/>
          <w:sz w:val="28"/>
          <w:szCs w:val="28"/>
        </w:rPr>
        <w:t>браку</w:t>
      </w:r>
      <w:r w:rsidR="00EC347F" w:rsidRPr="00646677">
        <w:rPr>
          <w:rFonts w:ascii="Times New Roman" w:hAnsi="Times New Roman"/>
          <w:sz w:val="28"/>
          <w:szCs w:val="28"/>
        </w:rPr>
        <w:t xml:space="preserve"> буд</w:t>
      </w:r>
      <w:r w:rsidR="002F3716" w:rsidRPr="00646677">
        <w:rPr>
          <w:rFonts w:ascii="Times New Roman" w:hAnsi="Times New Roman"/>
          <w:sz w:val="28"/>
          <w:szCs w:val="28"/>
        </w:rPr>
        <w:t>ь-</w:t>
      </w:r>
      <w:r w:rsidR="00EC347F" w:rsidRPr="00646677">
        <w:rPr>
          <w:rFonts w:ascii="Times New Roman" w:hAnsi="Times New Roman"/>
          <w:sz w:val="28"/>
          <w:szCs w:val="28"/>
        </w:rPr>
        <w:t xml:space="preserve">якого іншого рішення, яке б дало йому змогу </w:t>
      </w:r>
      <w:r w:rsidR="002F3716" w:rsidRPr="00646677">
        <w:rPr>
          <w:rFonts w:ascii="Times New Roman" w:hAnsi="Times New Roman"/>
          <w:sz w:val="28"/>
          <w:szCs w:val="28"/>
        </w:rPr>
        <w:t xml:space="preserve">бути присутнім на </w:t>
      </w:r>
      <w:r w:rsidR="006E0236" w:rsidRPr="00646677">
        <w:rPr>
          <w:rFonts w:ascii="Times New Roman" w:hAnsi="Times New Roman"/>
          <w:sz w:val="28"/>
          <w:szCs w:val="28"/>
        </w:rPr>
        <w:t>похованн</w:t>
      </w:r>
      <w:r w:rsidR="002F3716" w:rsidRPr="00646677">
        <w:rPr>
          <w:rFonts w:ascii="Times New Roman" w:hAnsi="Times New Roman"/>
          <w:sz w:val="28"/>
          <w:szCs w:val="28"/>
        </w:rPr>
        <w:t>і</w:t>
      </w:r>
      <w:r w:rsidR="00EC347F" w:rsidRPr="00646677">
        <w:rPr>
          <w:rFonts w:ascii="Times New Roman" w:hAnsi="Times New Roman"/>
          <w:sz w:val="28"/>
          <w:szCs w:val="28"/>
        </w:rPr>
        <w:t xml:space="preserve"> його батька, не відповідає </w:t>
      </w:r>
      <w:bookmarkStart w:id="80" w:name="_Hlk153116274"/>
      <w:r w:rsidR="00EC347F" w:rsidRPr="00646677">
        <w:rPr>
          <w:rFonts w:ascii="Times New Roman" w:hAnsi="Times New Roman"/>
          <w:sz w:val="28"/>
          <w:szCs w:val="28"/>
        </w:rPr>
        <w:t>обов’язк</w:t>
      </w:r>
      <w:r w:rsidR="002F3716" w:rsidRPr="00646677">
        <w:rPr>
          <w:rFonts w:ascii="Times New Roman" w:hAnsi="Times New Roman"/>
          <w:sz w:val="28"/>
          <w:szCs w:val="28"/>
        </w:rPr>
        <w:t>ові</w:t>
      </w:r>
      <w:r w:rsidR="00EC347F" w:rsidRPr="00646677">
        <w:rPr>
          <w:rFonts w:ascii="Times New Roman" w:hAnsi="Times New Roman"/>
          <w:sz w:val="28"/>
          <w:szCs w:val="28"/>
        </w:rPr>
        <w:t xml:space="preserve"> держави оцінити кожне окреме клопотання</w:t>
      </w:r>
      <w:r w:rsidR="002F3716" w:rsidRPr="00646677">
        <w:rPr>
          <w:rFonts w:ascii="Times New Roman" w:hAnsi="Times New Roman"/>
          <w:sz w:val="28"/>
          <w:szCs w:val="28"/>
        </w:rPr>
        <w:t xml:space="preserve"> особи</w:t>
      </w:r>
      <w:r w:rsidR="00EC347F" w:rsidRPr="00646677">
        <w:rPr>
          <w:rFonts w:ascii="Times New Roman" w:hAnsi="Times New Roman"/>
          <w:sz w:val="28"/>
          <w:szCs w:val="28"/>
        </w:rPr>
        <w:t xml:space="preserve"> по суті та довести, що обмеження права особи </w:t>
      </w:r>
      <w:r w:rsidR="002F3716" w:rsidRPr="00646677">
        <w:rPr>
          <w:rFonts w:ascii="Times New Roman" w:hAnsi="Times New Roman"/>
          <w:sz w:val="28"/>
          <w:szCs w:val="28"/>
        </w:rPr>
        <w:t>бути присутн</w:t>
      </w:r>
      <w:r w:rsidR="00CA2CD4">
        <w:rPr>
          <w:rFonts w:ascii="Times New Roman" w:hAnsi="Times New Roman"/>
          <w:sz w:val="28"/>
          <w:szCs w:val="28"/>
        </w:rPr>
        <w:t>ьою</w:t>
      </w:r>
      <w:r w:rsidR="002F3716" w:rsidRPr="00646677">
        <w:rPr>
          <w:rFonts w:ascii="Times New Roman" w:hAnsi="Times New Roman"/>
          <w:sz w:val="28"/>
          <w:szCs w:val="28"/>
        </w:rPr>
        <w:t xml:space="preserve"> на</w:t>
      </w:r>
      <w:r w:rsidR="00EC347F" w:rsidRPr="00646677">
        <w:rPr>
          <w:rFonts w:ascii="Times New Roman" w:hAnsi="Times New Roman"/>
          <w:sz w:val="28"/>
          <w:szCs w:val="28"/>
        </w:rPr>
        <w:t xml:space="preserve"> </w:t>
      </w:r>
      <w:r w:rsidR="006E0236" w:rsidRPr="00646677">
        <w:rPr>
          <w:rFonts w:ascii="Times New Roman" w:hAnsi="Times New Roman"/>
          <w:sz w:val="28"/>
          <w:szCs w:val="28"/>
        </w:rPr>
        <w:t>похованн</w:t>
      </w:r>
      <w:r w:rsidR="002F3716" w:rsidRPr="00646677">
        <w:rPr>
          <w:rFonts w:ascii="Times New Roman" w:hAnsi="Times New Roman"/>
          <w:sz w:val="28"/>
          <w:szCs w:val="28"/>
        </w:rPr>
        <w:t>і</w:t>
      </w:r>
      <w:r w:rsidR="00EC347F" w:rsidRPr="00646677">
        <w:rPr>
          <w:rFonts w:ascii="Times New Roman" w:hAnsi="Times New Roman"/>
          <w:sz w:val="28"/>
          <w:szCs w:val="28"/>
        </w:rPr>
        <w:t xml:space="preserve"> родича було „потрібним у демократичному суспільстві“</w:t>
      </w:r>
      <w:bookmarkEnd w:id="80"/>
      <w:r w:rsidR="00EC347F" w:rsidRPr="00646677">
        <w:rPr>
          <w:rFonts w:ascii="Times New Roman" w:hAnsi="Times New Roman"/>
          <w:sz w:val="28"/>
          <w:szCs w:val="28"/>
        </w:rPr>
        <w:t xml:space="preserve">» [рішення </w:t>
      </w:r>
      <w:r w:rsidR="003230D2" w:rsidRPr="00646677">
        <w:rPr>
          <w:rFonts w:ascii="Times New Roman" w:hAnsi="Times New Roman"/>
          <w:sz w:val="28"/>
          <w:szCs w:val="28"/>
        </w:rPr>
        <w:t>у</w:t>
      </w:r>
      <w:r w:rsidR="00EC347F" w:rsidRPr="00646677">
        <w:rPr>
          <w:rFonts w:ascii="Times New Roman" w:hAnsi="Times New Roman"/>
          <w:sz w:val="28"/>
          <w:szCs w:val="28"/>
        </w:rPr>
        <w:t xml:space="preserve"> справі </w:t>
      </w:r>
      <w:r w:rsidR="00EC347F" w:rsidRPr="00D02B47">
        <w:rPr>
          <w:rFonts w:ascii="Times New Roman" w:hAnsi="Times New Roman"/>
          <w:i/>
          <w:sz w:val="28"/>
          <w:szCs w:val="28"/>
        </w:rPr>
        <w:t>Фельдман</w:t>
      </w:r>
      <w:r w:rsidR="006366AB">
        <w:rPr>
          <w:rFonts w:ascii="Times New Roman" w:hAnsi="Times New Roman"/>
          <w:i/>
          <w:sz w:val="28"/>
          <w:szCs w:val="28"/>
        </w:rPr>
        <w:t xml:space="preserve"> проти</w:t>
      </w:r>
      <w:r w:rsidR="006366AB">
        <w:rPr>
          <w:rFonts w:ascii="Times New Roman" w:hAnsi="Times New Roman"/>
          <w:i/>
          <w:sz w:val="28"/>
          <w:szCs w:val="28"/>
        </w:rPr>
        <w:br/>
      </w:r>
      <w:r w:rsidR="00CA2CD4">
        <w:rPr>
          <w:rFonts w:ascii="Times New Roman" w:hAnsi="Times New Roman"/>
          <w:i/>
          <w:sz w:val="28"/>
          <w:szCs w:val="28"/>
        </w:rPr>
        <w:t>України</w:t>
      </w:r>
      <w:r w:rsidR="006366AB">
        <w:rPr>
          <w:rFonts w:ascii="Times New Roman" w:hAnsi="Times New Roman"/>
          <w:i/>
          <w:sz w:val="28"/>
          <w:szCs w:val="28"/>
        </w:rPr>
        <w:t xml:space="preserve"> </w:t>
      </w:r>
      <w:r w:rsidR="00EC347F" w:rsidRPr="00D02B47">
        <w:rPr>
          <w:rFonts w:ascii="Times New Roman" w:hAnsi="Times New Roman"/>
          <w:i/>
          <w:sz w:val="28"/>
          <w:szCs w:val="28"/>
        </w:rPr>
        <w:t>(№</w:t>
      </w:r>
      <w:r w:rsidR="004107BF" w:rsidRPr="00D02B47">
        <w:rPr>
          <w:rFonts w:ascii="Times New Roman" w:hAnsi="Times New Roman"/>
          <w:i/>
          <w:sz w:val="28"/>
          <w:szCs w:val="28"/>
        </w:rPr>
        <w:t xml:space="preserve"> </w:t>
      </w:r>
      <w:r w:rsidR="00EC347F" w:rsidRPr="00D02B47">
        <w:rPr>
          <w:rFonts w:ascii="Times New Roman" w:hAnsi="Times New Roman"/>
          <w:i/>
          <w:sz w:val="28"/>
          <w:szCs w:val="28"/>
        </w:rPr>
        <w:t>2)</w:t>
      </w:r>
      <w:r w:rsidR="004315E2" w:rsidRPr="00646677">
        <w:rPr>
          <w:rFonts w:ascii="Times New Roman" w:hAnsi="Times New Roman"/>
          <w:sz w:val="28"/>
          <w:szCs w:val="28"/>
        </w:rPr>
        <w:t xml:space="preserve"> </w:t>
      </w:r>
      <w:r w:rsidR="00F462F5" w:rsidRPr="00D02B47">
        <w:rPr>
          <w:rFonts w:ascii="Times New Roman" w:hAnsi="Times New Roman"/>
          <w:i/>
          <w:sz w:val="28"/>
          <w:szCs w:val="28"/>
        </w:rPr>
        <w:t xml:space="preserve">/ </w:t>
      </w:r>
      <w:proofErr w:type="spellStart"/>
      <w:r w:rsidR="00F462F5" w:rsidRPr="00D02B47">
        <w:rPr>
          <w:rFonts w:ascii="Times New Roman" w:hAnsi="Times New Roman"/>
          <w:i/>
          <w:sz w:val="28"/>
          <w:szCs w:val="28"/>
        </w:rPr>
        <w:t>Feldman</w:t>
      </w:r>
      <w:proofErr w:type="spellEnd"/>
      <w:r w:rsidR="00F462F5" w:rsidRPr="00D02B47">
        <w:rPr>
          <w:rFonts w:ascii="Times New Roman" w:hAnsi="Times New Roman"/>
          <w:i/>
          <w:sz w:val="28"/>
          <w:szCs w:val="28"/>
        </w:rPr>
        <w:t xml:space="preserve"> v. </w:t>
      </w:r>
      <w:proofErr w:type="spellStart"/>
      <w:r w:rsidR="00F462F5" w:rsidRPr="00D02B47">
        <w:rPr>
          <w:rFonts w:ascii="Times New Roman" w:hAnsi="Times New Roman"/>
          <w:i/>
          <w:sz w:val="28"/>
          <w:szCs w:val="28"/>
        </w:rPr>
        <w:t>Ukraine</w:t>
      </w:r>
      <w:proofErr w:type="spellEnd"/>
      <w:r w:rsidR="00F462F5" w:rsidRPr="00D02B47">
        <w:rPr>
          <w:rFonts w:ascii="Times New Roman" w:hAnsi="Times New Roman"/>
          <w:i/>
          <w:sz w:val="28"/>
          <w:szCs w:val="28"/>
        </w:rPr>
        <w:t xml:space="preserve"> (№ 2)</w:t>
      </w:r>
      <w:r w:rsidR="006366AB">
        <w:rPr>
          <w:rFonts w:ascii="Times New Roman" w:hAnsi="Times New Roman"/>
          <w:sz w:val="28"/>
          <w:szCs w:val="28"/>
        </w:rPr>
        <w:t xml:space="preserve"> від 12 січня 2012 року</w:t>
      </w:r>
      <w:r w:rsidR="006366AB">
        <w:rPr>
          <w:rFonts w:ascii="Times New Roman" w:hAnsi="Times New Roman"/>
          <w:sz w:val="28"/>
          <w:szCs w:val="28"/>
        </w:rPr>
        <w:br/>
      </w:r>
      <w:r w:rsidR="00EC347F" w:rsidRPr="00646677">
        <w:rPr>
          <w:rFonts w:ascii="Times New Roman" w:hAnsi="Times New Roman"/>
          <w:sz w:val="28"/>
          <w:szCs w:val="28"/>
        </w:rPr>
        <w:t>(заява № 42921/09), § 3</w:t>
      </w:r>
      <w:r w:rsidR="0001321B" w:rsidRPr="00646677">
        <w:rPr>
          <w:rFonts w:ascii="Times New Roman" w:hAnsi="Times New Roman"/>
          <w:sz w:val="28"/>
          <w:szCs w:val="28"/>
        </w:rPr>
        <w:t>5</w:t>
      </w:r>
      <w:r w:rsidR="00EC347F" w:rsidRPr="00646677">
        <w:rPr>
          <w:rFonts w:ascii="Times New Roman" w:hAnsi="Times New Roman"/>
          <w:sz w:val="28"/>
          <w:szCs w:val="28"/>
        </w:rPr>
        <w:t xml:space="preserve">]. </w:t>
      </w:r>
    </w:p>
    <w:p w14:paraId="70FD8084" w14:textId="704EA4A9" w:rsidR="00EC347F" w:rsidRPr="00646677" w:rsidRDefault="00EC347F"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 xml:space="preserve">Європейський суд </w:t>
      </w:r>
      <w:r w:rsidR="00EC5054" w:rsidRPr="00646677">
        <w:rPr>
          <w:rFonts w:ascii="Times New Roman" w:hAnsi="Times New Roman"/>
          <w:sz w:val="28"/>
          <w:szCs w:val="28"/>
        </w:rPr>
        <w:t>і</w:t>
      </w:r>
      <w:r w:rsidRPr="00646677">
        <w:rPr>
          <w:rFonts w:ascii="Times New Roman" w:hAnsi="Times New Roman"/>
          <w:sz w:val="28"/>
          <w:szCs w:val="28"/>
        </w:rPr>
        <w:t xml:space="preserve">з прав людини </w:t>
      </w:r>
      <w:r w:rsidR="00A4521F" w:rsidRPr="00646677">
        <w:rPr>
          <w:rFonts w:ascii="Times New Roman" w:hAnsi="Times New Roman"/>
          <w:sz w:val="28"/>
          <w:szCs w:val="28"/>
        </w:rPr>
        <w:t>наголошував також</w:t>
      </w:r>
      <w:r w:rsidRPr="00646677">
        <w:rPr>
          <w:rFonts w:ascii="Times New Roman" w:hAnsi="Times New Roman"/>
          <w:sz w:val="28"/>
          <w:szCs w:val="28"/>
        </w:rPr>
        <w:t>, що „він не надавав першочергового значення злочин</w:t>
      </w:r>
      <w:r w:rsidR="00AC3D47" w:rsidRPr="00646677">
        <w:rPr>
          <w:rFonts w:ascii="Times New Roman" w:hAnsi="Times New Roman"/>
          <w:sz w:val="28"/>
          <w:szCs w:val="28"/>
        </w:rPr>
        <w:t>ові</w:t>
      </w:r>
      <w:r w:rsidRPr="00646677">
        <w:rPr>
          <w:rFonts w:ascii="Times New Roman" w:hAnsi="Times New Roman"/>
          <w:sz w:val="28"/>
          <w:szCs w:val="28"/>
        </w:rPr>
        <w:t xml:space="preserve">, за який були засуджені заявники, у справах, що стосуються питання </w:t>
      </w:r>
      <w:r w:rsidR="003230D2" w:rsidRPr="00646677">
        <w:rPr>
          <w:rFonts w:ascii="Times New Roman" w:hAnsi="Times New Roman"/>
          <w:sz w:val="28"/>
          <w:szCs w:val="28"/>
        </w:rPr>
        <w:t>дозволу</w:t>
      </w:r>
      <w:r w:rsidRPr="00646677">
        <w:rPr>
          <w:rFonts w:ascii="Times New Roman" w:hAnsi="Times New Roman"/>
          <w:sz w:val="28"/>
          <w:szCs w:val="28"/>
        </w:rPr>
        <w:t xml:space="preserve"> на звільнення </w:t>
      </w:r>
      <w:r w:rsidR="003230D2" w:rsidRPr="00646677">
        <w:rPr>
          <w:rFonts w:ascii="Times New Roman" w:hAnsi="Times New Roman"/>
          <w:sz w:val="28"/>
          <w:szCs w:val="28"/>
        </w:rPr>
        <w:t>і</w:t>
      </w:r>
      <w:r w:rsidRPr="00646677">
        <w:rPr>
          <w:rFonts w:ascii="Times New Roman" w:hAnsi="Times New Roman"/>
          <w:sz w:val="28"/>
          <w:szCs w:val="28"/>
        </w:rPr>
        <w:t xml:space="preserve">з в’язниці за сімейними обставинами“ [рішення у справі </w:t>
      </w:r>
      <w:proofErr w:type="spellStart"/>
      <w:r w:rsidRPr="00D02B47">
        <w:rPr>
          <w:rFonts w:ascii="Times New Roman" w:hAnsi="Times New Roman"/>
          <w:i/>
          <w:sz w:val="28"/>
          <w:szCs w:val="28"/>
        </w:rPr>
        <w:t>Kanalas</w:t>
      </w:r>
      <w:proofErr w:type="spellEnd"/>
      <w:r w:rsidRPr="00D02B47">
        <w:rPr>
          <w:rFonts w:ascii="Times New Roman" w:hAnsi="Times New Roman"/>
          <w:i/>
          <w:sz w:val="28"/>
          <w:szCs w:val="28"/>
        </w:rPr>
        <w:t xml:space="preserve"> c. </w:t>
      </w:r>
      <w:proofErr w:type="spellStart"/>
      <w:r w:rsidRPr="00D02B47">
        <w:rPr>
          <w:rFonts w:ascii="Times New Roman" w:hAnsi="Times New Roman"/>
          <w:i/>
          <w:sz w:val="28"/>
          <w:szCs w:val="28"/>
        </w:rPr>
        <w:t>Roumanie</w:t>
      </w:r>
      <w:proofErr w:type="spellEnd"/>
      <w:r w:rsidRPr="00646677">
        <w:rPr>
          <w:rFonts w:ascii="Times New Roman" w:hAnsi="Times New Roman"/>
          <w:sz w:val="28"/>
          <w:szCs w:val="28"/>
        </w:rPr>
        <w:t xml:space="preserve"> від 6 грудня 2016 року (заява № 20323/14), § 61].</w:t>
      </w:r>
    </w:p>
    <w:p w14:paraId="25E2A5F4" w14:textId="77777777" w:rsidR="00FF059E" w:rsidRPr="00646677" w:rsidRDefault="00FF059E" w:rsidP="0001619C">
      <w:pPr>
        <w:spacing w:after="0" w:line="240" w:lineRule="auto"/>
        <w:ind w:firstLine="567"/>
        <w:jc w:val="both"/>
        <w:rPr>
          <w:rFonts w:ascii="Times New Roman" w:hAnsi="Times New Roman"/>
          <w:sz w:val="28"/>
          <w:szCs w:val="28"/>
        </w:rPr>
      </w:pPr>
    </w:p>
    <w:p w14:paraId="6BFBB42A" w14:textId="240D32D9" w:rsidR="001B4C21" w:rsidRPr="00646677" w:rsidRDefault="00964219" w:rsidP="0001619C">
      <w:pPr>
        <w:spacing w:after="0" w:line="348" w:lineRule="auto"/>
        <w:ind w:firstLine="567"/>
        <w:jc w:val="both"/>
        <w:rPr>
          <w:rFonts w:ascii="Times New Roman" w:hAnsi="Times New Roman"/>
          <w:sz w:val="28"/>
          <w:szCs w:val="28"/>
        </w:rPr>
      </w:pPr>
      <w:r w:rsidRPr="00646677">
        <w:rPr>
          <w:rFonts w:ascii="Times New Roman" w:hAnsi="Times New Roman"/>
          <w:sz w:val="28"/>
          <w:szCs w:val="28"/>
        </w:rPr>
        <w:t>4</w:t>
      </w:r>
      <w:r w:rsidR="00815C4C" w:rsidRPr="00646677">
        <w:rPr>
          <w:rFonts w:ascii="Times New Roman" w:hAnsi="Times New Roman"/>
          <w:sz w:val="28"/>
          <w:szCs w:val="28"/>
        </w:rPr>
        <w:t>.2.</w:t>
      </w:r>
      <w:r w:rsidR="00D82F3A" w:rsidRPr="00646677">
        <w:rPr>
          <w:rFonts w:ascii="Times New Roman" w:hAnsi="Times New Roman"/>
          <w:sz w:val="28"/>
          <w:szCs w:val="28"/>
        </w:rPr>
        <w:t>4</w:t>
      </w:r>
      <w:r w:rsidR="001B4C21" w:rsidRPr="00646677">
        <w:rPr>
          <w:rFonts w:ascii="Times New Roman" w:hAnsi="Times New Roman"/>
          <w:sz w:val="28"/>
          <w:szCs w:val="28"/>
        </w:rPr>
        <w:t xml:space="preserve">. </w:t>
      </w:r>
      <w:bookmarkStart w:id="81" w:name="_Hlk152325963"/>
      <w:r w:rsidR="001B4C21" w:rsidRPr="00646677">
        <w:rPr>
          <w:rFonts w:ascii="Times New Roman" w:hAnsi="Times New Roman"/>
          <w:sz w:val="28"/>
          <w:szCs w:val="28"/>
        </w:rPr>
        <w:t xml:space="preserve">Конституційний Суд України </w:t>
      </w:r>
      <w:r w:rsidR="00D373E0" w:rsidRPr="00646677">
        <w:rPr>
          <w:rFonts w:ascii="Times New Roman" w:hAnsi="Times New Roman"/>
          <w:sz w:val="28"/>
          <w:szCs w:val="28"/>
        </w:rPr>
        <w:t>зазначає, що</w:t>
      </w:r>
      <w:r w:rsidR="001B4C21" w:rsidRPr="00646677">
        <w:rPr>
          <w:rFonts w:ascii="Times New Roman" w:hAnsi="Times New Roman"/>
          <w:sz w:val="28"/>
          <w:szCs w:val="28"/>
        </w:rPr>
        <w:t xml:space="preserve"> </w:t>
      </w:r>
      <w:bookmarkStart w:id="82" w:name="_Hlk146468655"/>
      <w:r w:rsidR="001B4C21" w:rsidRPr="00646677">
        <w:rPr>
          <w:rFonts w:ascii="Times New Roman" w:hAnsi="Times New Roman"/>
          <w:sz w:val="28"/>
          <w:szCs w:val="28"/>
        </w:rPr>
        <w:t>Конституційн</w:t>
      </w:r>
      <w:r w:rsidR="00D373E0" w:rsidRPr="00646677">
        <w:rPr>
          <w:rFonts w:ascii="Times New Roman" w:hAnsi="Times New Roman"/>
          <w:sz w:val="28"/>
          <w:szCs w:val="28"/>
        </w:rPr>
        <w:t>ий</w:t>
      </w:r>
      <w:r w:rsidR="001B4C21" w:rsidRPr="00646677">
        <w:rPr>
          <w:rFonts w:ascii="Times New Roman" w:hAnsi="Times New Roman"/>
          <w:sz w:val="28"/>
          <w:szCs w:val="28"/>
        </w:rPr>
        <w:t xml:space="preserve"> Суд Латвійської Республіки</w:t>
      </w:r>
      <w:bookmarkEnd w:id="82"/>
      <w:r w:rsidR="001B4C21" w:rsidRPr="00646677">
        <w:rPr>
          <w:rFonts w:ascii="Times New Roman" w:hAnsi="Times New Roman"/>
          <w:sz w:val="28"/>
          <w:szCs w:val="28"/>
        </w:rPr>
        <w:t xml:space="preserve"> </w:t>
      </w:r>
      <w:r w:rsidR="00D373E0" w:rsidRPr="00646677">
        <w:rPr>
          <w:rFonts w:ascii="Times New Roman" w:hAnsi="Times New Roman"/>
          <w:sz w:val="28"/>
          <w:szCs w:val="28"/>
        </w:rPr>
        <w:t xml:space="preserve">своїм рішенням </w:t>
      </w:r>
      <w:r w:rsidR="008D1554" w:rsidRPr="00646677">
        <w:rPr>
          <w:rFonts w:ascii="Times New Roman" w:hAnsi="Times New Roman"/>
          <w:sz w:val="28"/>
          <w:szCs w:val="28"/>
        </w:rPr>
        <w:t>від 18 вересня 2020 року</w:t>
      </w:r>
      <w:r w:rsidR="001B4C21" w:rsidRPr="00646677">
        <w:rPr>
          <w:rFonts w:ascii="Times New Roman" w:hAnsi="Times New Roman"/>
          <w:sz w:val="28"/>
          <w:szCs w:val="28"/>
        </w:rPr>
        <w:t xml:space="preserve"> </w:t>
      </w:r>
      <w:r w:rsidR="00D373E0" w:rsidRPr="00646677">
        <w:rPr>
          <w:rFonts w:ascii="Times New Roman" w:hAnsi="Times New Roman"/>
          <w:sz w:val="28"/>
          <w:szCs w:val="28"/>
        </w:rPr>
        <w:t xml:space="preserve">№ 2019-32-01 визнав </w:t>
      </w:r>
      <w:r w:rsidR="001B4C21" w:rsidRPr="00646677">
        <w:rPr>
          <w:rFonts w:ascii="Times New Roman" w:hAnsi="Times New Roman"/>
          <w:sz w:val="28"/>
          <w:szCs w:val="28"/>
        </w:rPr>
        <w:t>неконституційн</w:t>
      </w:r>
      <w:r w:rsidR="004107BF" w:rsidRPr="00646677">
        <w:rPr>
          <w:rFonts w:ascii="Times New Roman" w:hAnsi="Times New Roman"/>
          <w:sz w:val="28"/>
          <w:szCs w:val="28"/>
        </w:rPr>
        <w:t>им</w:t>
      </w:r>
      <w:r w:rsidR="001B4C21" w:rsidRPr="00646677">
        <w:rPr>
          <w:rFonts w:ascii="Times New Roman" w:hAnsi="Times New Roman"/>
          <w:sz w:val="28"/>
          <w:szCs w:val="28"/>
        </w:rPr>
        <w:t xml:space="preserve"> </w:t>
      </w:r>
      <w:r w:rsidR="00CA2CD4">
        <w:rPr>
          <w:rFonts w:ascii="Times New Roman" w:hAnsi="Times New Roman"/>
          <w:sz w:val="28"/>
          <w:szCs w:val="28"/>
        </w:rPr>
        <w:t>припис національного закону</w:t>
      </w:r>
      <w:r w:rsidR="004107BF" w:rsidRPr="00646677">
        <w:rPr>
          <w:rFonts w:ascii="Times New Roman" w:hAnsi="Times New Roman"/>
          <w:sz w:val="28"/>
          <w:szCs w:val="28"/>
        </w:rPr>
        <w:t xml:space="preserve">, що не </w:t>
      </w:r>
      <w:r w:rsidR="007B1BE6" w:rsidRPr="00646677">
        <w:rPr>
          <w:rFonts w:ascii="Times New Roman" w:hAnsi="Times New Roman"/>
          <w:sz w:val="28"/>
          <w:szCs w:val="28"/>
        </w:rPr>
        <w:t>встановлю</w:t>
      </w:r>
      <w:r w:rsidR="004107BF" w:rsidRPr="00646677">
        <w:rPr>
          <w:rFonts w:ascii="Times New Roman" w:hAnsi="Times New Roman"/>
          <w:sz w:val="28"/>
          <w:szCs w:val="28"/>
        </w:rPr>
        <w:t>ва</w:t>
      </w:r>
      <w:r w:rsidR="00AA56D9">
        <w:rPr>
          <w:rFonts w:ascii="Times New Roman" w:hAnsi="Times New Roman"/>
          <w:sz w:val="28"/>
          <w:szCs w:val="28"/>
        </w:rPr>
        <w:t>в</w:t>
      </w:r>
      <w:r w:rsidR="007B1BE6" w:rsidRPr="00646677">
        <w:rPr>
          <w:rFonts w:ascii="Times New Roman" w:hAnsi="Times New Roman"/>
          <w:sz w:val="28"/>
          <w:szCs w:val="28"/>
        </w:rPr>
        <w:t xml:space="preserve"> для засудженого, який відбуває покарання у </w:t>
      </w:r>
      <w:proofErr w:type="spellStart"/>
      <w:r w:rsidR="007B1BE6" w:rsidRPr="00646677">
        <w:rPr>
          <w:rFonts w:ascii="Times New Roman" w:hAnsi="Times New Roman"/>
          <w:sz w:val="28"/>
          <w:szCs w:val="28"/>
        </w:rPr>
        <w:t>вʼязниці</w:t>
      </w:r>
      <w:proofErr w:type="spellEnd"/>
      <w:r w:rsidR="007B1BE6" w:rsidRPr="00646677">
        <w:rPr>
          <w:rFonts w:ascii="Times New Roman" w:hAnsi="Times New Roman"/>
          <w:sz w:val="28"/>
          <w:szCs w:val="28"/>
        </w:rPr>
        <w:t xml:space="preserve"> закритого типу або у </w:t>
      </w:r>
      <w:proofErr w:type="spellStart"/>
      <w:r w:rsidR="007B1BE6" w:rsidRPr="00646677">
        <w:rPr>
          <w:rFonts w:ascii="Times New Roman" w:hAnsi="Times New Roman"/>
          <w:sz w:val="28"/>
          <w:szCs w:val="28"/>
        </w:rPr>
        <w:t>вʼязниці</w:t>
      </w:r>
      <w:proofErr w:type="spellEnd"/>
      <w:r w:rsidR="007B1BE6" w:rsidRPr="00646677">
        <w:rPr>
          <w:rFonts w:ascii="Times New Roman" w:hAnsi="Times New Roman"/>
          <w:sz w:val="28"/>
          <w:szCs w:val="28"/>
        </w:rPr>
        <w:t xml:space="preserve"> частково закритого типу </w:t>
      </w:r>
      <w:r w:rsidR="004315E2" w:rsidRPr="00646677">
        <w:rPr>
          <w:rFonts w:ascii="Times New Roman" w:hAnsi="Times New Roman"/>
          <w:sz w:val="28"/>
          <w:szCs w:val="28"/>
        </w:rPr>
        <w:t>на</w:t>
      </w:r>
      <w:r w:rsidR="007B1BE6" w:rsidRPr="00646677">
        <w:rPr>
          <w:rFonts w:ascii="Times New Roman" w:hAnsi="Times New Roman"/>
          <w:sz w:val="28"/>
          <w:szCs w:val="28"/>
        </w:rPr>
        <w:t xml:space="preserve"> найнижчо</w:t>
      </w:r>
      <w:r w:rsidR="004315E2" w:rsidRPr="00646677">
        <w:rPr>
          <w:rFonts w:ascii="Times New Roman" w:hAnsi="Times New Roman"/>
          <w:sz w:val="28"/>
          <w:szCs w:val="28"/>
        </w:rPr>
        <w:t>му рівні</w:t>
      </w:r>
      <w:r w:rsidR="007B1BE6" w:rsidRPr="00646677">
        <w:rPr>
          <w:rFonts w:ascii="Times New Roman" w:hAnsi="Times New Roman"/>
          <w:sz w:val="28"/>
          <w:szCs w:val="28"/>
        </w:rPr>
        <w:t xml:space="preserve"> режиму відбування покарання, можлив</w:t>
      </w:r>
      <w:r w:rsidR="004107BF" w:rsidRPr="00646677">
        <w:rPr>
          <w:rFonts w:ascii="Times New Roman" w:hAnsi="Times New Roman"/>
          <w:sz w:val="28"/>
          <w:szCs w:val="28"/>
        </w:rPr>
        <w:t>ості</w:t>
      </w:r>
      <w:r w:rsidR="007B1BE6" w:rsidRPr="00646677">
        <w:rPr>
          <w:rFonts w:ascii="Times New Roman" w:hAnsi="Times New Roman"/>
          <w:sz w:val="28"/>
          <w:szCs w:val="28"/>
        </w:rPr>
        <w:t xml:space="preserve"> тимчасового </w:t>
      </w:r>
      <w:r w:rsidR="00AA56D9">
        <w:rPr>
          <w:rFonts w:ascii="Times New Roman" w:hAnsi="Times New Roman"/>
          <w:sz w:val="28"/>
          <w:szCs w:val="28"/>
        </w:rPr>
        <w:t>залишення</w:t>
      </w:r>
      <w:r w:rsidR="007B1BE6" w:rsidRPr="00646677">
        <w:rPr>
          <w:rFonts w:ascii="Times New Roman" w:hAnsi="Times New Roman"/>
          <w:sz w:val="28"/>
          <w:szCs w:val="28"/>
        </w:rPr>
        <w:t xml:space="preserve"> території</w:t>
      </w:r>
      <w:r w:rsidR="00AA56D9">
        <w:rPr>
          <w:rFonts w:ascii="Times New Roman" w:hAnsi="Times New Roman"/>
          <w:sz w:val="28"/>
          <w:szCs w:val="28"/>
        </w:rPr>
        <w:t xml:space="preserve"> місця</w:t>
      </w:r>
      <w:r w:rsidR="007B1BE6" w:rsidRPr="00646677">
        <w:rPr>
          <w:rFonts w:ascii="Times New Roman" w:hAnsi="Times New Roman"/>
          <w:sz w:val="28"/>
          <w:szCs w:val="28"/>
        </w:rPr>
        <w:t xml:space="preserve"> позбавлення волі у </w:t>
      </w:r>
      <w:proofErr w:type="spellStart"/>
      <w:r w:rsidR="007B1BE6" w:rsidRPr="00646677">
        <w:rPr>
          <w:rFonts w:ascii="Times New Roman" w:hAnsi="Times New Roman"/>
          <w:sz w:val="28"/>
          <w:szCs w:val="28"/>
        </w:rPr>
        <w:t>звʼязку</w:t>
      </w:r>
      <w:proofErr w:type="spellEnd"/>
      <w:r w:rsidR="007B1BE6" w:rsidRPr="00646677">
        <w:rPr>
          <w:rFonts w:ascii="Times New Roman" w:hAnsi="Times New Roman"/>
          <w:sz w:val="28"/>
          <w:szCs w:val="28"/>
        </w:rPr>
        <w:t xml:space="preserve"> зі смертю близького родича</w:t>
      </w:r>
      <w:r w:rsidR="001B4C21" w:rsidRPr="00646677">
        <w:rPr>
          <w:rFonts w:ascii="Times New Roman" w:hAnsi="Times New Roman"/>
          <w:sz w:val="28"/>
          <w:szCs w:val="28"/>
        </w:rPr>
        <w:t xml:space="preserve">. У вказаному рішенні, оцінюючи правомірність обмеження права на недоторканність особистого і сімейного життя та </w:t>
      </w:r>
      <w:r w:rsidR="00D373E0" w:rsidRPr="00646677">
        <w:rPr>
          <w:rFonts w:ascii="Times New Roman" w:hAnsi="Times New Roman"/>
          <w:sz w:val="28"/>
          <w:szCs w:val="28"/>
        </w:rPr>
        <w:t xml:space="preserve">додержання </w:t>
      </w:r>
      <w:r w:rsidR="001B4C21" w:rsidRPr="00646677">
        <w:rPr>
          <w:rFonts w:ascii="Times New Roman" w:hAnsi="Times New Roman"/>
          <w:sz w:val="28"/>
          <w:szCs w:val="28"/>
        </w:rPr>
        <w:t xml:space="preserve">принципу домірності, Конституційний Суд Латвійської Республіки підсумував, що: </w:t>
      </w:r>
      <w:bookmarkStart w:id="83" w:name="_Hlk146469073"/>
      <w:r w:rsidR="001B4C21" w:rsidRPr="00646677">
        <w:rPr>
          <w:rFonts w:ascii="Times New Roman" w:eastAsia="Calibri" w:hAnsi="Times New Roman"/>
          <w:sz w:val="28"/>
          <w:szCs w:val="28"/>
        </w:rPr>
        <w:t>„</w:t>
      </w:r>
      <w:bookmarkStart w:id="84" w:name="_Hlk146469096"/>
      <w:bookmarkEnd w:id="83"/>
      <w:r w:rsidR="00DB71A0" w:rsidRPr="00646677">
        <w:rPr>
          <w:rFonts w:ascii="Times New Roman" w:hAnsi="Times New Roman"/>
          <w:sz w:val="28"/>
          <w:szCs w:val="28"/>
        </w:rPr>
        <w:t xml:space="preserve">заборона </w:t>
      </w:r>
      <w:r w:rsidR="008D1554" w:rsidRPr="00646677">
        <w:rPr>
          <w:rFonts w:ascii="Times New Roman" w:hAnsi="Times New Roman"/>
          <w:sz w:val="28"/>
          <w:szCs w:val="28"/>
        </w:rPr>
        <w:t xml:space="preserve">на </w:t>
      </w:r>
      <w:r w:rsidR="00DB71A0" w:rsidRPr="00646677">
        <w:rPr>
          <w:rFonts w:ascii="Times New Roman" w:hAnsi="Times New Roman"/>
          <w:sz w:val="28"/>
          <w:szCs w:val="28"/>
        </w:rPr>
        <w:t>тимчасов</w:t>
      </w:r>
      <w:r w:rsidR="008D1554" w:rsidRPr="00646677">
        <w:rPr>
          <w:rFonts w:ascii="Times New Roman" w:hAnsi="Times New Roman"/>
          <w:sz w:val="28"/>
          <w:szCs w:val="28"/>
        </w:rPr>
        <w:t>е</w:t>
      </w:r>
      <w:r w:rsidR="00DB71A0" w:rsidRPr="00646677">
        <w:rPr>
          <w:rFonts w:ascii="Times New Roman" w:hAnsi="Times New Roman"/>
          <w:sz w:val="28"/>
          <w:szCs w:val="28"/>
        </w:rPr>
        <w:t xml:space="preserve"> залиш</w:t>
      </w:r>
      <w:r w:rsidR="008D1554" w:rsidRPr="00646677">
        <w:rPr>
          <w:rFonts w:ascii="Times New Roman" w:hAnsi="Times New Roman"/>
          <w:sz w:val="28"/>
          <w:szCs w:val="28"/>
        </w:rPr>
        <w:t>ення</w:t>
      </w:r>
      <w:r w:rsidR="00DB71A0" w:rsidRPr="00646677">
        <w:rPr>
          <w:rFonts w:ascii="Times New Roman" w:hAnsi="Times New Roman"/>
          <w:sz w:val="28"/>
          <w:szCs w:val="28"/>
        </w:rPr>
        <w:t xml:space="preserve"> територі</w:t>
      </w:r>
      <w:r w:rsidR="008D1554" w:rsidRPr="00646677">
        <w:rPr>
          <w:rFonts w:ascii="Times New Roman" w:hAnsi="Times New Roman"/>
          <w:sz w:val="28"/>
          <w:szCs w:val="28"/>
        </w:rPr>
        <w:t>ї</w:t>
      </w:r>
      <w:r w:rsidR="00AA56D9">
        <w:rPr>
          <w:rFonts w:ascii="Times New Roman" w:hAnsi="Times New Roman"/>
          <w:sz w:val="28"/>
          <w:szCs w:val="28"/>
        </w:rPr>
        <w:t xml:space="preserve"> місця</w:t>
      </w:r>
      <w:r w:rsidR="00AA56D9">
        <w:rPr>
          <w:rFonts w:ascii="Times New Roman" w:hAnsi="Times New Roman"/>
          <w:sz w:val="28"/>
          <w:szCs w:val="28"/>
        </w:rPr>
        <w:br/>
      </w:r>
      <w:r w:rsidR="00DB71A0" w:rsidRPr="00646677">
        <w:rPr>
          <w:rFonts w:ascii="Times New Roman" w:hAnsi="Times New Roman"/>
          <w:sz w:val="28"/>
          <w:szCs w:val="28"/>
        </w:rPr>
        <w:lastRenderedPageBreak/>
        <w:t xml:space="preserve">позбавлення волі є прийнятною для досягнення правомірної мети обмеження </w:t>
      </w:r>
      <w:r w:rsidR="00D373E0" w:rsidRPr="00646677">
        <w:rPr>
          <w:rFonts w:ascii="Times New Roman" w:hAnsi="Times New Roman"/>
          <w:sz w:val="28"/>
          <w:szCs w:val="28"/>
        </w:rPr>
        <w:t>засадничих</w:t>
      </w:r>
      <w:r w:rsidR="00DB71A0" w:rsidRPr="00646677">
        <w:rPr>
          <w:rFonts w:ascii="Times New Roman" w:hAnsi="Times New Roman"/>
          <w:sz w:val="28"/>
          <w:szCs w:val="28"/>
        </w:rPr>
        <w:t xml:space="preserve"> прав – захисту </w:t>
      </w:r>
      <w:r w:rsidR="004315E2" w:rsidRPr="00646677">
        <w:rPr>
          <w:rFonts w:ascii="Times New Roman" w:hAnsi="Times New Roman"/>
          <w:sz w:val="28"/>
          <w:szCs w:val="28"/>
        </w:rPr>
        <w:t xml:space="preserve">суспільної </w:t>
      </w:r>
      <w:r w:rsidR="00DB71A0" w:rsidRPr="00646677">
        <w:rPr>
          <w:rFonts w:ascii="Times New Roman" w:hAnsi="Times New Roman"/>
          <w:sz w:val="28"/>
          <w:szCs w:val="28"/>
        </w:rPr>
        <w:t>безпеки</w:t>
      </w:r>
      <w:r w:rsidR="001B4C21" w:rsidRPr="00646677">
        <w:rPr>
          <w:rFonts w:ascii="Times New Roman" w:eastAsia="Calibri" w:hAnsi="Times New Roman"/>
          <w:sz w:val="28"/>
          <w:szCs w:val="28"/>
        </w:rPr>
        <w:t>“</w:t>
      </w:r>
      <w:bookmarkEnd w:id="84"/>
      <w:r w:rsidR="001B4C21" w:rsidRPr="00646677">
        <w:rPr>
          <w:rFonts w:ascii="Times New Roman" w:hAnsi="Times New Roman"/>
          <w:sz w:val="28"/>
          <w:szCs w:val="28"/>
        </w:rPr>
        <w:t xml:space="preserve">; </w:t>
      </w:r>
      <w:bookmarkStart w:id="85" w:name="_Hlk146469368"/>
      <w:r w:rsidR="001B4C21" w:rsidRPr="00646677">
        <w:rPr>
          <w:rFonts w:ascii="Times New Roman" w:eastAsia="Calibri" w:hAnsi="Times New Roman"/>
          <w:sz w:val="28"/>
          <w:szCs w:val="28"/>
        </w:rPr>
        <w:t>„</w:t>
      </w:r>
      <w:bookmarkEnd w:id="85"/>
      <w:r w:rsidR="007B1BE6" w:rsidRPr="00646677">
        <w:rPr>
          <w:rFonts w:ascii="Times New Roman" w:hAnsi="Times New Roman"/>
          <w:sz w:val="28"/>
          <w:szCs w:val="28"/>
        </w:rPr>
        <w:t xml:space="preserve">право засудженої особи на недоторканність приватного життя і, отже, можливість здійснення цього права </w:t>
      </w:r>
      <w:r w:rsidR="008D1554" w:rsidRPr="00646677">
        <w:rPr>
          <w:rFonts w:ascii="Times New Roman" w:hAnsi="Times New Roman"/>
          <w:sz w:val="28"/>
          <w:szCs w:val="28"/>
        </w:rPr>
        <w:t>у спосіб</w:t>
      </w:r>
      <w:r w:rsidR="004315E2" w:rsidRPr="00646677">
        <w:rPr>
          <w:rFonts w:ascii="Times New Roman" w:hAnsi="Times New Roman"/>
          <w:sz w:val="28"/>
          <w:szCs w:val="28"/>
        </w:rPr>
        <w:t xml:space="preserve"> присутності на</w:t>
      </w:r>
      <w:r w:rsidR="007B1BE6" w:rsidRPr="00646677">
        <w:rPr>
          <w:rFonts w:ascii="Times New Roman" w:hAnsi="Times New Roman"/>
          <w:sz w:val="28"/>
          <w:szCs w:val="28"/>
        </w:rPr>
        <w:t xml:space="preserve"> </w:t>
      </w:r>
      <w:r w:rsidR="006E0236" w:rsidRPr="00646677">
        <w:rPr>
          <w:rFonts w:ascii="Times New Roman" w:hAnsi="Times New Roman"/>
          <w:sz w:val="28"/>
          <w:szCs w:val="28"/>
        </w:rPr>
        <w:t>похованні</w:t>
      </w:r>
      <w:r w:rsidR="007B1BE6" w:rsidRPr="00646677">
        <w:rPr>
          <w:rFonts w:ascii="Times New Roman" w:hAnsi="Times New Roman"/>
          <w:sz w:val="28"/>
          <w:szCs w:val="28"/>
        </w:rPr>
        <w:t xml:space="preserve"> близького родича не є абсолютними. </w:t>
      </w:r>
      <w:r w:rsidR="004315E2" w:rsidRPr="00646677">
        <w:rPr>
          <w:rFonts w:ascii="Times New Roman" w:hAnsi="Times New Roman"/>
          <w:sz w:val="28"/>
          <w:szCs w:val="28"/>
        </w:rPr>
        <w:t>Під час розгляду</w:t>
      </w:r>
      <w:r w:rsidR="007B1BE6" w:rsidRPr="00646677">
        <w:rPr>
          <w:rFonts w:ascii="Times New Roman" w:hAnsi="Times New Roman"/>
          <w:sz w:val="28"/>
          <w:szCs w:val="28"/>
        </w:rPr>
        <w:t xml:space="preserve"> клопотання про дозвіл </w:t>
      </w:r>
      <w:r w:rsidR="008D1554" w:rsidRPr="00646677">
        <w:rPr>
          <w:rFonts w:ascii="Times New Roman" w:hAnsi="Times New Roman"/>
          <w:sz w:val="28"/>
          <w:szCs w:val="28"/>
        </w:rPr>
        <w:t xml:space="preserve">на </w:t>
      </w:r>
      <w:r w:rsidR="007B1BE6" w:rsidRPr="00646677">
        <w:rPr>
          <w:rFonts w:ascii="Times New Roman" w:hAnsi="Times New Roman"/>
          <w:sz w:val="28"/>
          <w:szCs w:val="28"/>
        </w:rPr>
        <w:t>тимчасов</w:t>
      </w:r>
      <w:r w:rsidR="008D1554" w:rsidRPr="00646677">
        <w:rPr>
          <w:rFonts w:ascii="Times New Roman" w:hAnsi="Times New Roman"/>
          <w:sz w:val="28"/>
          <w:szCs w:val="28"/>
        </w:rPr>
        <w:t>е</w:t>
      </w:r>
      <w:r w:rsidR="007B1BE6" w:rsidRPr="00646677">
        <w:rPr>
          <w:rFonts w:ascii="Times New Roman" w:hAnsi="Times New Roman"/>
          <w:sz w:val="28"/>
          <w:szCs w:val="28"/>
        </w:rPr>
        <w:t xml:space="preserve"> залиш</w:t>
      </w:r>
      <w:r w:rsidR="008D1554" w:rsidRPr="00646677">
        <w:rPr>
          <w:rFonts w:ascii="Times New Roman" w:hAnsi="Times New Roman"/>
          <w:sz w:val="28"/>
          <w:szCs w:val="28"/>
        </w:rPr>
        <w:t>ення</w:t>
      </w:r>
      <w:r w:rsidR="007B1BE6" w:rsidRPr="00646677">
        <w:rPr>
          <w:rFonts w:ascii="Times New Roman" w:hAnsi="Times New Roman"/>
          <w:sz w:val="28"/>
          <w:szCs w:val="28"/>
        </w:rPr>
        <w:t xml:space="preserve"> територі</w:t>
      </w:r>
      <w:r w:rsidR="008D1554" w:rsidRPr="00646677">
        <w:rPr>
          <w:rFonts w:ascii="Times New Roman" w:hAnsi="Times New Roman"/>
          <w:sz w:val="28"/>
          <w:szCs w:val="28"/>
        </w:rPr>
        <w:t>ї</w:t>
      </w:r>
      <w:r w:rsidR="007B1BE6" w:rsidRPr="00646677">
        <w:rPr>
          <w:rFonts w:ascii="Times New Roman" w:hAnsi="Times New Roman"/>
          <w:sz w:val="28"/>
          <w:szCs w:val="28"/>
        </w:rPr>
        <w:t xml:space="preserve"> установи позбавлення волі </w:t>
      </w:r>
      <w:r w:rsidR="00653ACB" w:rsidRPr="00646677">
        <w:rPr>
          <w:rFonts w:ascii="Times New Roman" w:hAnsi="Times New Roman"/>
          <w:sz w:val="28"/>
          <w:szCs w:val="28"/>
        </w:rPr>
        <w:t>для присутності на</w:t>
      </w:r>
      <w:r w:rsidR="007B1BE6" w:rsidRPr="00646677">
        <w:rPr>
          <w:rFonts w:ascii="Times New Roman" w:hAnsi="Times New Roman"/>
          <w:sz w:val="28"/>
          <w:szCs w:val="28"/>
        </w:rPr>
        <w:t xml:space="preserve"> </w:t>
      </w:r>
      <w:r w:rsidR="006E0236" w:rsidRPr="00646677">
        <w:rPr>
          <w:rFonts w:ascii="Times New Roman" w:hAnsi="Times New Roman"/>
          <w:sz w:val="28"/>
          <w:szCs w:val="28"/>
        </w:rPr>
        <w:t>похованні</w:t>
      </w:r>
      <w:r w:rsidR="007B1BE6" w:rsidRPr="00646677">
        <w:rPr>
          <w:rFonts w:ascii="Times New Roman" w:hAnsi="Times New Roman"/>
          <w:sz w:val="28"/>
          <w:szCs w:val="28"/>
        </w:rPr>
        <w:t xml:space="preserve"> близького родича має бути </w:t>
      </w:r>
      <w:r w:rsidR="00653ACB" w:rsidRPr="00646677">
        <w:rPr>
          <w:rFonts w:ascii="Times New Roman" w:hAnsi="Times New Roman"/>
          <w:sz w:val="28"/>
          <w:szCs w:val="28"/>
        </w:rPr>
        <w:t>оцінен</w:t>
      </w:r>
      <w:r w:rsidR="008D1554" w:rsidRPr="00646677">
        <w:rPr>
          <w:rFonts w:ascii="Times New Roman" w:hAnsi="Times New Roman"/>
          <w:sz w:val="28"/>
          <w:szCs w:val="28"/>
        </w:rPr>
        <w:t>е</w:t>
      </w:r>
      <w:r w:rsidR="007B1BE6" w:rsidRPr="00646677">
        <w:rPr>
          <w:rFonts w:ascii="Times New Roman" w:hAnsi="Times New Roman"/>
          <w:sz w:val="28"/>
          <w:szCs w:val="28"/>
        </w:rPr>
        <w:t xml:space="preserve"> з урахуванням усіх конкретних обставин справи. </w:t>
      </w:r>
      <w:r w:rsidR="008D1554" w:rsidRPr="00646677">
        <w:rPr>
          <w:rFonts w:ascii="Times New Roman" w:hAnsi="Times New Roman"/>
          <w:sz w:val="28"/>
          <w:szCs w:val="28"/>
        </w:rPr>
        <w:t>Під час</w:t>
      </w:r>
      <w:r w:rsidR="007B1BE6" w:rsidRPr="00646677">
        <w:rPr>
          <w:rFonts w:ascii="Times New Roman" w:hAnsi="Times New Roman"/>
          <w:sz w:val="28"/>
          <w:szCs w:val="28"/>
        </w:rPr>
        <w:t xml:space="preserve"> </w:t>
      </w:r>
      <w:r w:rsidR="00653ACB" w:rsidRPr="00646677">
        <w:rPr>
          <w:rFonts w:ascii="Times New Roman" w:hAnsi="Times New Roman"/>
          <w:sz w:val="28"/>
          <w:szCs w:val="28"/>
        </w:rPr>
        <w:t>оцінюванн</w:t>
      </w:r>
      <w:r w:rsidR="008D1554" w:rsidRPr="00646677">
        <w:rPr>
          <w:rFonts w:ascii="Times New Roman" w:hAnsi="Times New Roman"/>
          <w:sz w:val="28"/>
          <w:szCs w:val="28"/>
        </w:rPr>
        <w:t>я</w:t>
      </w:r>
      <w:r w:rsidR="00653ACB" w:rsidRPr="00646677">
        <w:rPr>
          <w:rFonts w:ascii="Times New Roman" w:hAnsi="Times New Roman"/>
          <w:sz w:val="28"/>
          <w:szCs w:val="28"/>
        </w:rPr>
        <w:t xml:space="preserve"> того</w:t>
      </w:r>
      <w:r w:rsidR="007B1BE6" w:rsidRPr="00646677">
        <w:rPr>
          <w:rFonts w:ascii="Times New Roman" w:hAnsi="Times New Roman"/>
          <w:sz w:val="28"/>
          <w:szCs w:val="28"/>
        </w:rPr>
        <w:t xml:space="preserve">, чи має </w:t>
      </w:r>
      <w:r w:rsidR="00653ACB" w:rsidRPr="00646677">
        <w:rPr>
          <w:rFonts w:ascii="Times New Roman" w:hAnsi="Times New Roman"/>
          <w:sz w:val="28"/>
          <w:szCs w:val="28"/>
        </w:rPr>
        <w:t xml:space="preserve">бути дозволено </w:t>
      </w:r>
      <w:proofErr w:type="spellStart"/>
      <w:r w:rsidR="007B1BE6" w:rsidRPr="00646677">
        <w:rPr>
          <w:rFonts w:ascii="Times New Roman" w:hAnsi="Times New Roman"/>
          <w:sz w:val="28"/>
          <w:szCs w:val="28"/>
        </w:rPr>
        <w:t>увʼязнен</w:t>
      </w:r>
      <w:r w:rsidR="00653ACB" w:rsidRPr="00646677">
        <w:rPr>
          <w:rFonts w:ascii="Times New Roman" w:hAnsi="Times New Roman"/>
          <w:sz w:val="28"/>
          <w:szCs w:val="28"/>
        </w:rPr>
        <w:t>ому</w:t>
      </w:r>
      <w:proofErr w:type="spellEnd"/>
      <w:r w:rsidR="007B1BE6" w:rsidRPr="00646677">
        <w:rPr>
          <w:rFonts w:ascii="Times New Roman" w:hAnsi="Times New Roman"/>
          <w:sz w:val="28"/>
          <w:szCs w:val="28"/>
        </w:rPr>
        <w:t xml:space="preserve"> тимчасово залишати територію місця позбавлення волі</w:t>
      </w:r>
      <w:r w:rsidR="008D1554" w:rsidRPr="00646677">
        <w:rPr>
          <w:rFonts w:ascii="Times New Roman" w:hAnsi="Times New Roman"/>
          <w:sz w:val="28"/>
          <w:szCs w:val="28"/>
        </w:rPr>
        <w:t>,</w:t>
      </w:r>
      <w:r w:rsidR="007B1BE6" w:rsidRPr="00646677">
        <w:rPr>
          <w:rFonts w:ascii="Times New Roman" w:hAnsi="Times New Roman"/>
          <w:sz w:val="28"/>
          <w:szCs w:val="28"/>
        </w:rPr>
        <w:t xml:space="preserve"> мож</w:t>
      </w:r>
      <w:r w:rsidR="008D1554" w:rsidRPr="00646677">
        <w:rPr>
          <w:rFonts w:ascii="Times New Roman" w:hAnsi="Times New Roman"/>
          <w:sz w:val="28"/>
          <w:szCs w:val="28"/>
        </w:rPr>
        <w:t>уть</w:t>
      </w:r>
      <w:r w:rsidR="007B1BE6" w:rsidRPr="00646677">
        <w:rPr>
          <w:rFonts w:ascii="Times New Roman" w:hAnsi="Times New Roman"/>
          <w:sz w:val="28"/>
          <w:szCs w:val="28"/>
        </w:rPr>
        <w:t xml:space="preserve"> бути врахован</w:t>
      </w:r>
      <w:r w:rsidR="008D1554" w:rsidRPr="00646677">
        <w:rPr>
          <w:rFonts w:ascii="Times New Roman" w:hAnsi="Times New Roman"/>
          <w:sz w:val="28"/>
          <w:szCs w:val="28"/>
        </w:rPr>
        <w:t>і</w:t>
      </w:r>
      <w:r w:rsidR="007B1BE6" w:rsidRPr="00646677">
        <w:rPr>
          <w:rFonts w:ascii="Times New Roman" w:hAnsi="Times New Roman"/>
          <w:sz w:val="28"/>
          <w:szCs w:val="28"/>
        </w:rPr>
        <w:t xml:space="preserve"> вид і тяжкість </w:t>
      </w:r>
      <w:r w:rsidR="00653ACB" w:rsidRPr="00646677">
        <w:rPr>
          <w:rFonts w:ascii="Times New Roman" w:hAnsi="Times New Roman"/>
          <w:sz w:val="28"/>
          <w:szCs w:val="28"/>
        </w:rPr>
        <w:t>вчиненого ним</w:t>
      </w:r>
      <w:r w:rsidR="009C4B27" w:rsidRPr="00646677">
        <w:rPr>
          <w:rFonts w:ascii="Times New Roman" w:hAnsi="Times New Roman"/>
          <w:sz w:val="28"/>
          <w:szCs w:val="28"/>
        </w:rPr>
        <w:t xml:space="preserve"> </w:t>
      </w:r>
      <w:r w:rsidR="007B1BE6" w:rsidRPr="00646677">
        <w:rPr>
          <w:rFonts w:ascii="Times New Roman" w:hAnsi="Times New Roman"/>
          <w:sz w:val="28"/>
          <w:szCs w:val="28"/>
        </w:rPr>
        <w:t xml:space="preserve">кримінального </w:t>
      </w:r>
      <w:r w:rsidR="00653ACB" w:rsidRPr="00646677">
        <w:rPr>
          <w:rFonts w:ascii="Times New Roman" w:hAnsi="Times New Roman"/>
          <w:sz w:val="28"/>
          <w:szCs w:val="28"/>
        </w:rPr>
        <w:t>правопорушення</w:t>
      </w:r>
      <w:r w:rsidR="007B1BE6" w:rsidRPr="00646677">
        <w:rPr>
          <w:rFonts w:ascii="Times New Roman" w:hAnsi="Times New Roman"/>
          <w:sz w:val="28"/>
          <w:szCs w:val="28"/>
        </w:rPr>
        <w:t xml:space="preserve">. Однак це може бути не єдиний критерій, який слід </w:t>
      </w:r>
      <w:r w:rsidR="008D1554" w:rsidRPr="00646677">
        <w:rPr>
          <w:rFonts w:ascii="Times New Roman" w:hAnsi="Times New Roman"/>
          <w:sz w:val="28"/>
          <w:szCs w:val="28"/>
        </w:rPr>
        <w:t>у</w:t>
      </w:r>
      <w:r w:rsidR="007B1BE6" w:rsidRPr="00646677">
        <w:rPr>
          <w:rFonts w:ascii="Times New Roman" w:hAnsi="Times New Roman"/>
          <w:sz w:val="28"/>
          <w:szCs w:val="28"/>
        </w:rPr>
        <w:t xml:space="preserve">раховувати під час </w:t>
      </w:r>
      <w:r w:rsidR="00653ACB" w:rsidRPr="00646677">
        <w:rPr>
          <w:rFonts w:ascii="Times New Roman" w:hAnsi="Times New Roman"/>
          <w:sz w:val="28"/>
          <w:szCs w:val="28"/>
        </w:rPr>
        <w:t>здійснення</w:t>
      </w:r>
      <w:r w:rsidR="007B1BE6" w:rsidRPr="00646677">
        <w:rPr>
          <w:rFonts w:ascii="Times New Roman" w:hAnsi="Times New Roman"/>
          <w:sz w:val="28"/>
          <w:szCs w:val="28"/>
        </w:rPr>
        <w:t xml:space="preserve"> індивідуального </w:t>
      </w:r>
      <w:r w:rsidR="00653ACB" w:rsidRPr="00646677">
        <w:rPr>
          <w:rFonts w:ascii="Times New Roman" w:hAnsi="Times New Roman"/>
          <w:sz w:val="28"/>
          <w:szCs w:val="28"/>
        </w:rPr>
        <w:t xml:space="preserve">оцінювання </w:t>
      </w:r>
      <w:r w:rsidR="007B1BE6" w:rsidRPr="00646677">
        <w:rPr>
          <w:rFonts w:ascii="Times New Roman" w:hAnsi="Times New Roman"/>
          <w:sz w:val="28"/>
          <w:szCs w:val="28"/>
        </w:rPr>
        <w:t>клопотання</w:t>
      </w:r>
      <w:r w:rsidR="001B4C21" w:rsidRPr="00646677">
        <w:rPr>
          <w:rFonts w:ascii="Times New Roman" w:eastAsia="Calibri" w:hAnsi="Times New Roman"/>
          <w:sz w:val="28"/>
          <w:szCs w:val="28"/>
        </w:rPr>
        <w:t>“; „</w:t>
      </w:r>
      <w:r w:rsidR="007B1BE6" w:rsidRPr="00646677">
        <w:rPr>
          <w:rFonts w:ascii="Times New Roman" w:hAnsi="Times New Roman"/>
          <w:sz w:val="28"/>
          <w:szCs w:val="28"/>
        </w:rPr>
        <w:t xml:space="preserve">мету обмеження </w:t>
      </w:r>
      <w:r w:rsidR="00653ACB" w:rsidRPr="00646677">
        <w:rPr>
          <w:rFonts w:ascii="Times New Roman" w:hAnsi="Times New Roman"/>
          <w:sz w:val="28"/>
          <w:szCs w:val="28"/>
        </w:rPr>
        <w:t xml:space="preserve">засадничих </w:t>
      </w:r>
      <w:r w:rsidR="007B1BE6" w:rsidRPr="00646677">
        <w:rPr>
          <w:rFonts w:ascii="Times New Roman" w:hAnsi="Times New Roman"/>
          <w:sz w:val="28"/>
          <w:szCs w:val="28"/>
        </w:rPr>
        <w:t>прав</w:t>
      </w:r>
      <w:r w:rsidR="00FF059E" w:rsidRPr="00646677">
        <w:rPr>
          <w:rFonts w:ascii="Times New Roman" w:hAnsi="Times New Roman"/>
          <w:sz w:val="28"/>
          <w:szCs w:val="28"/>
        </w:rPr>
        <w:t xml:space="preserve">, </w:t>
      </w:r>
      <w:r w:rsidR="008D1554" w:rsidRPr="00646677">
        <w:rPr>
          <w:rFonts w:ascii="Times New Roman" w:hAnsi="Times New Roman"/>
          <w:sz w:val="28"/>
          <w:szCs w:val="28"/>
        </w:rPr>
        <w:t>визначену</w:t>
      </w:r>
      <w:r w:rsidR="00653ACB" w:rsidRPr="00646677">
        <w:rPr>
          <w:rFonts w:ascii="Times New Roman" w:hAnsi="Times New Roman"/>
          <w:sz w:val="28"/>
          <w:szCs w:val="28"/>
        </w:rPr>
        <w:t xml:space="preserve"> оспорюван</w:t>
      </w:r>
      <w:r w:rsidR="008D1554" w:rsidRPr="00646677">
        <w:rPr>
          <w:rFonts w:ascii="Times New Roman" w:hAnsi="Times New Roman"/>
          <w:sz w:val="28"/>
          <w:szCs w:val="28"/>
        </w:rPr>
        <w:t>ою нормою</w:t>
      </w:r>
      <w:r w:rsidR="007B1BE6" w:rsidRPr="00646677">
        <w:rPr>
          <w:rFonts w:ascii="Times New Roman" w:hAnsi="Times New Roman"/>
          <w:sz w:val="28"/>
          <w:szCs w:val="28"/>
        </w:rPr>
        <w:t>, можна досягти за однакових умов альтернативними заходами. Зокрема, існує альтернативний захід, який менш обмежує прав</w:t>
      </w:r>
      <w:r w:rsidR="00653ACB" w:rsidRPr="00646677">
        <w:rPr>
          <w:rFonts w:ascii="Times New Roman" w:hAnsi="Times New Roman"/>
          <w:sz w:val="28"/>
          <w:szCs w:val="28"/>
        </w:rPr>
        <w:t>о</w:t>
      </w:r>
      <w:r w:rsidR="007B1BE6" w:rsidRPr="00646677">
        <w:rPr>
          <w:rFonts w:ascii="Times New Roman" w:hAnsi="Times New Roman"/>
          <w:sz w:val="28"/>
          <w:szCs w:val="28"/>
        </w:rPr>
        <w:t xml:space="preserve"> ув’язненого на недоторка</w:t>
      </w:r>
      <w:r w:rsidR="008D1554" w:rsidRPr="00646677">
        <w:rPr>
          <w:rFonts w:ascii="Times New Roman" w:hAnsi="Times New Roman"/>
          <w:sz w:val="28"/>
          <w:szCs w:val="28"/>
        </w:rPr>
        <w:t>нність приватного життя, а саме</w:t>
      </w:r>
      <w:r w:rsidR="007B1BE6" w:rsidRPr="00646677">
        <w:rPr>
          <w:rFonts w:ascii="Times New Roman" w:hAnsi="Times New Roman"/>
          <w:sz w:val="28"/>
          <w:szCs w:val="28"/>
        </w:rPr>
        <w:t xml:space="preserve"> індивідуальн</w:t>
      </w:r>
      <w:r w:rsidR="008D1554" w:rsidRPr="00646677">
        <w:rPr>
          <w:rFonts w:ascii="Times New Roman" w:hAnsi="Times New Roman"/>
          <w:sz w:val="28"/>
          <w:szCs w:val="28"/>
        </w:rPr>
        <w:t>е</w:t>
      </w:r>
      <w:r w:rsidR="007B1BE6" w:rsidRPr="00646677">
        <w:rPr>
          <w:rFonts w:ascii="Times New Roman" w:hAnsi="Times New Roman"/>
          <w:sz w:val="28"/>
          <w:szCs w:val="28"/>
        </w:rPr>
        <w:t xml:space="preserve"> </w:t>
      </w:r>
      <w:r w:rsidR="00653ACB" w:rsidRPr="00646677">
        <w:rPr>
          <w:rFonts w:ascii="Times New Roman" w:hAnsi="Times New Roman"/>
          <w:sz w:val="28"/>
          <w:szCs w:val="28"/>
        </w:rPr>
        <w:t xml:space="preserve">оцінювання клопотання </w:t>
      </w:r>
      <w:r w:rsidR="007B1BE6" w:rsidRPr="00646677">
        <w:rPr>
          <w:rFonts w:ascii="Times New Roman" w:hAnsi="Times New Roman"/>
          <w:sz w:val="28"/>
          <w:szCs w:val="28"/>
        </w:rPr>
        <w:t>кожного ув’язненого дозвол</w:t>
      </w:r>
      <w:r w:rsidR="00653ACB" w:rsidRPr="00646677">
        <w:rPr>
          <w:rFonts w:ascii="Times New Roman" w:hAnsi="Times New Roman"/>
          <w:sz w:val="28"/>
          <w:szCs w:val="28"/>
        </w:rPr>
        <w:t>ити</w:t>
      </w:r>
      <w:r w:rsidR="007B1BE6" w:rsidRPr="00646677">
        <w:rPr>
          <w:rFonts w:ascii="Times New Roman" w:hAnsi="Times New Roman"/>
          <w:sz w:val="28"/>
          <w:szCs w:val="28"/>
        </w:rPr>
        <w:t xml:space="preserve"> </w:t>
      </w:r>
      <w:r w:rsidR="00653ACB" w:rsidRPr="00646677">
        <w:rPr>
          <w:rFonts w:ascii="Times New Roman" w:hAnsi="Times New Roman"/>
          <w:sz w:val="28"/>
          <w:szCs w:val="28"/>
        </w:rPr>
        <w:t xml:space="preserve">йому </w:t>
      </w:r>
      <w:r w:rsidR="007B1BE6" w:rsidRPr="00646677">
        <w:rPr>
          <w:rFonts w:ascii="Times New Roman" w:hAnsi="Times New Roman"/>
          <w:sz w:val="28"/>
          <w:szCs w:val="28"/>
        </w:rPr>
        <w:t>тимчасово залиш</w:t>
      </w:r>
      <w:r w:rsidR="00653ACB" w:rsidRPr="00646677">
        <w:rPr>
          <w:rFonts w:ascii="Times New Roman" w:hAnsi="Times New Roman"/>
          <w:sz w:val="28"/>
          <w:szCs w:val="28"/>
        </w:rPr>
        <w:t>и</w:t>
      </w:r>
      <w:r w:rsidR="007B1BE6" w:rsidRPr="00646677">
        <w:rPr>
          <w:rFonts w:ascii="Times New Roman" w:hAnsi="Times New Roman"/>
          <w:sz w:val="28"/>
          <w:szCs w:val="28"/>
        </w:rPr>
        <w:t xml:space="preserve">ти територію місця позбавлення волі з урахуванням викладених вище висновків та критеріїв, </w:t>
      </w:r>
      <w:r w:rsidR="008D1554" w:rsidRPr="00646677">
        <w:rPr>
          <w:rFonts w:ascii="Times New Roman" w:hAnsi="Times New Roman"/>
          <w:sz w:val="28"/>
          <w:szCs w:val="28"/>
        </w:rPr>
        <w:t>які містить</w:t>
      </w:r>
      <w:r w:rsidR="00AA56D9">
        <w:rPr>
          <w:rFonts w:ascii="Times New Roman" w:hAnsi="Times New Roman"/>
          <w:sz w:val="28"/>
          <w:szCs w:val="28"/>
        </w:rPr>
        <w:br/>
      </w:r>
      <w:r w:rsidR="008D1554" w:rsidRPr="00646677">
        <w:rPr>
          <w:rFonts w:ascii="Times New Roman" w:hAnsi="Times New Roman"/>
          <w:sz w:val="28"/>
          <w:szCs w:val="28"/>
        </w:rPr>
        <w:t>розділ</w:t>
      </w:r>
      <w:r w:rsidR="007B1BE6" w:rsidRPr="00646677">
        <w:rPr>
          <w:rFonts w:ascii="Times New Roman" w:hAnsi="Times New Roman"/>
          <w:sz w:val="28"/>
          <w:szCs w:val="28"/>
        </w:rPr>
        <w:t xml:space="preserve"> 49.2 Кодексу.</w:t>
      </w:r>
      <w:r w:rsidR="001B4C21" w:rsidRPr="00646677">
        <w:rPr>
          <w:rFonts w:ascii="Times New Roman" w:hAnsi="Times New Roman"/>
          <w:sz w:val="28"/>
          <w:szCs w:val="28"/>
        </w:rPr>
        <w:t xml:space="preserve"> </w:t>
      </w:r>
      <w:r w:rsidR="007B1BE6" w:rsidRPr="00646677">
        <w:rPr>
          <w:rFonts w:ascii="Times New Roman" w:hAnsi="Times New Roman"/>
          <w:sz w:val="28"/>
          <w:szCs w:val="28"/>
        </w:rPr>
        <w:t xml:space="preserve">Таке регулювання дозволить проводити </w:t>
      </w:r>
      <w:r w:rsidR="00E351E1" w:rsidRPr="00646677">
        <w:rPr>
          <w:rFonts w:ascii="Times New Roman" w:hAnsi="Times New Roman"/>
          <w:sz w:val="28"/>
          <w:szCs w:val="28"/>
        </w:rPr>
        <w:t xml:space="preserve">індивідуальне </w:t>
      </w:r>
      <w:r w:rsidR="007B1BE6" w:rsidRPr="00646677">
        <w:rPr>
          <w:rFonts w:ascii="Times New Roman" w:hAnsi="Times New Roman"/>
          <w:sz w:val="28"/>
          <w:szCs w:val="28"/>
        </w:rPr>
        <w:t xml:space="preserve">оцінювання </w:t>
      </w:r>
      <w:r w:rsidR="00E351E1" w:rsidRPr="00646677">
        <w:rPr>
          <w:rFonts w:ascii="Times New Roman" w:hAnsi="Times New Roman"/>
          <w:sz w:val="28"/>
          <w:szCs w:val="28"/>
        </w:rPr>
        <w:t>загрози</w:t>
      </w:r>
      <w:r w:rsidR="007B1BE6" w:rsidRPr="00646677">
        <w:rPr>
          <w:rFonts w:ascii="Times New Roman" w:hAnsi="Times New Roman"/>
          <w:sz w:val="28"/>
          <w:szCs w:val="28"/>
        </w:rPr>
        <w:t>, як</w:t>
      </w:r>
      <w:r w:rsidR="00E351E1" w:rsidRPr="00646677">
        <w:rPr>
          <w:rFonts w:ascii="Times New Roman" w:hAnsi="Times New Roman"/>
          <w:sz w:val="28"/>
          <w:szCs w:val="28"/>
        </w:rPr>
        <w:t>у</w:t>
      </w:r>
      <w:r w:rsidR="007B1BE6" w:rsidRPr="00646677">
        <w:rPr>
          <w:rFonts w:ascii="Times New Roman" w:hAnsi="Times New Roman"/>
          <w:sz w:val="28"/>
          <w:szCs w:val="28"/>
        </w:rPr>
        <w:t xml:space="preserve"> може становити </w:t>
      </w:r>
      <w:r w:rsidR="00E351E1" w:rsidRPr="00646677">
        <w:rPr>
          <w:rFonts w:ascii="Times New Roman" w:hAnsi="Times New Roman"/>
          <w:sz w:val="28"/>
          <w:szCs w:val="28"/>
        </w:rPr>
        <w:t>кожний ув’язнений суспільній</w:t>
      </w:r>
      <w:r w:rsidR="007B1BE6" w:rsidRPr="00646677">
        <w:rPr>
          <w:rFonts w:ascii="Times New Roman" w:hAnsi="Times New Roman"/>
          <w:sz w:val="28"/>
          <w:szCs w:val="28"/>
        </w:rPr>
        <w:t xml:space="preserve"> безпеці. Отже, </w:t>
      </w:r>
      <w:r w:rsidR="00D02B47">
        <w:rPr>
          <w:rFonts w:ascii="Times New Roman" w:hAnsi="Times New Roman"/>
          <w:sz w:val="28"/>
          <w:szCs w:val="28"/>
        </w:rPr>
        <w:t>суспільна</w:t>
      </w:r>
      <w:r w:rsidR="00E351E1" w:rsidRPr="00646677">
        <w:rPr>
          <w:rFonts w:ascii="Times New Roman" w:hAnsi="Times New Roman"/>
          <w:sz w:val="28"/>
          <w:szCs w:val="28"/>
        </w:rPr>
        <w:t xml:space="preserve"> безпека та </w:t>
      </w:r>
      <w:r w:rsidR="007B1BE6" w:rsidRPr="00646677">
        <w:rPr>
          <w:rFonts w:ascii="Times New Roman" w:hAnsi="Times New Roman"/>
          <w:sz w:val="28"/>
          <w:szCs w:val="28"/>
        </w:rPr>
        <w:t>право ув’язнених на недоторканність приватного життя можуть бути захищені одночасно</w:t>
      </w:r>
      <w:r w:rsidR="001B4C21" w:rsidRPr="00646677">
        <w:rPr>
          <w:rFonts w:ascii="Times New Roman" w:eastAsia="Calibri" w:hAnsi="Times New Roman"/>
          <w:sz w:val="28"/>
          <w:szCs w:val="28"/>
        </w:rPr>
        <w:t>“ (пункт 17, підпункт 18.2</w:t>
      </w:r>
      <w:r w:rsidR="001B4C21" w:rsidRPr="00646677">
        <w:rPr>
          <w:rFonts w:ascii="Times New Roman" w:hAnsi="Times New Roman"/>
          <w:sz w:val="28"/>
          <w:szCs w:val="28"/>
        </w:rPr>
        <w:t xml:space="preserve"> пункту 18).</w:t>
      </w:r>
    </w:p>
    <w:bookmarkEnd w:id="81"/>
    <w:p w14:paraId="6E08A5F2" w14:textId="77777777" w:rsidR="001B4C21" w:rsidRPr="00646677" w:rsidRDefault="001B4C21" w:rsidP="00BA6665">
      <w:pPr>
        <w:spacing w:after="0" w:line="240" w:lineRule="auto"/>
        <w:ind w:firstLine="567"/>
        <w:jc w:val="both"/>
        <w:rPr>
          <w:rFonts w:ascii="Times New Roman" w:hAnsi="Times New Roman"/>
          <w:sz w:val="28"/>
          <w:szCs w:val="28"/>
        </w:rPr>
      </w:pPr>
    </w:p>
    <w:p w14:paraId="0E56DE43" w14:textId="27D8057D" w:rsidR="008E4DE9" w:rsidRPr="00646677" w:rsidRDefault="00964219"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4</w:t>
      </w:r>
      <w:r w:rsidR="00815C4C" w:rsidRPr="00646677">
        <w:rPr>
          <w:rFonts w:ascii="Times New Roman" w:hAnsi="Times New Roman"/>
          <w:sz w:val="28"/>
          <w:szCs w:val="28"/>
        </w:rPr>
        <w:t>.3</w:t>
      </w:r>
      <w:r w:rsidR="00F32630" w:rsidRPr="00646677">
        <w:rPr>
          <w:rFonts w:ascii="Times New Roman" w:hAnsi="Times New Roman"/>
          <w:sz w:val="28"/>
          <w:szCs w:val="28"/>
        </w:rPr>
        <w:t xml:space="preserve">. </w:t>
      </w:r>
      <w:r w:rsidR="008E4DE9" w:rsidRPr="00646677">
        <w:rPr>
          <w:rFonts w:ascii="Times New Roman" w:hAnsi="Times New Roman"/>
          <w:sz w:val="28"/>
          <w:szCs w:val="28"/>
        </w:rPr>
        <w:t xml:space="preserve">Конституційний Суд України виходить </w:t>
      </w:r>
      <w:r w:rsidR="004107BF" w:rsidRPr="00646677">
        <w:rPr>
          <w:rFonts w:ascii="Times New Roman" w:hAnsi="Times New Roman"/>
          <w:sz w:val="28"/>
          <w:szCs w:val="28"/>
        </w:rPr>
        <w:t>і</w:t>
      </w:r>
      <w:r w:rsidR="008E4DE9" w:rsidRPr="00646677">
        <w:rPr>
          <w:rFonts w:ascii="Times New Roman" w:hAnsi="Times New Roman"/>
          <w:sz w:val="28"/>
          <w:szCs w:val="28"/>
        </w:rPr>
        <w:t xml:space="preserve">з того, що в аспекті розгляду справи </w:t>
      </w:r>
      <w:r w:rsidR="004107BF" w:rsidRPr="00646677">
        <w:rPr>
          <w:rFonts w:ascii="Times New Roman" w:hAnsi="Times New Roman"/>
          <w:sz w:val="28"/>
          <w:szCs w:val="28"/>
        </w:rPr>
        <w:t xml:space="preserve">за конституційною скаргою </w:t>
      </w:r>
      <w:proofErr w:type="spellStart"/>
      <w:r w:rsidR="004107BF" w:rsidRPr="00646677">
        <w:rPr>
          <w:rFonts w:ascii="Times New Roman" w:hAnsi="Times New Roman"/>
          <w:sz w:val="28"/>
          <w:szCs w:val="28"/>
        </w:rPr>
        <w:t>Луж</w:t>
      </w:r>
      <w:r w:rsidR="00841E23" w:rsidRPr="00646677">
        <w:rPr>
          <w:rFonts w:ascii="Times New Roman" w:hAnsi="Times New Roman"/>
          <w:sz w:val="28"/>
          <w:szCs w:val="28"/>
        </w:rPr>
        <w:t>и</w:t>
      </w:r>
      <w:r w:rsidR="004107BF" w:rsidRPr="00646677">
        <w:rPr>
          <w:rFonts w:ascii="Times New Roman" w:hAnsi="Times New Roman"/>
          <w:sz w:val="28"/>
          <w:szCs w:val="28"/>
        </w:rPr>
        <w:t>нецького</w:t>
      </w:r>
      <w:proofErr w:type="spellEnd"/>
      <w:r w:rsidR="00841E23" w:rsidRPr="00646677">
        <w:rPr>
          <w:rFonts w:ascii="Times New Roman" w:hAnsi="Times New Roman"/>
          <w:sz w:val="28"/>
          <w:szCs w:val="28"/>
        </w:rPr>
        <w:t xml:space="preserve"> А.О.</w:t>
      </w:r>
      <w:r w:rsidR="004107BF" w:rsidRPr="00646677">
        <w:rPr>
          <w:rFonts w:ascii="Times New Roman" w:hAnsi="Times New Roman"/>
          <w:sz w:val="28"/>
          <w:szCs w:val="28"/>
        </w:rPr>
        <w:t xml:space="preserve"> </w:t>
      </w:r>
      <w:r w:rsidR="008E4DE9" w:rsidRPr="00646677">
        <w:rPr>
          <w:rFonts w:ascii="Times New Roman" w:hAnsi="Times New Roman"/>
          <w:sz w:val="28"/>
          <w:szCs w:val="28"/>
        </w:rPr>
        <w:t xml:space="preserve">позитивний обов’язок </w:t>
      </w:r>
      <w:r w:rsidR="002275D0" w:rsidRPr="00646677">
        <w:rPr>
          <w:rFonts w:ascii="Times New Roman" w:hAnsi="Times New Roman"/>
          <w:sz w:val="28"/>
          <w:szCs w:val="28"/>
        </w:rPr>
        <w:t xml:space="preserve">держави </w:t>
      </w:r>
      <w:r w:rsidR="008E4DE9" w:rsidRPr="00646677">
        <w:rPr>
          <w:rFonts w:ascii="Times New Roman" w:hAnsi="Times New Roman"/>
          <w:sz w:val="28"/>
          <w:szCs w:val="28"/>
        </w:rPr>
        <w:t>щодо соціальної реабі</w:t>
      </w:r>
      <w:r w:rsidR="002275D0" w:rsidRPr="00646677">
        <w:rPr>
          <w:rFonts w:ascii="Times New Roman" w:hAnsi="Times New Roman"/>
          <w:sz w:val="28"/>
          <w:szCs w:val="28"/>
        </w:rPr>
        <w:t>л</w:t>
      </w:r>
      <w:r w:rsidR="008E4DE9" w:rsidRPr="00646677">
        <w:rPr>
          <w:rFonts w:ascii="Times New Roman" w:hAnsi="Times New Roman"/>
          <w:sz w:val="28"/>
          <w:szCs w:val="28"/>
        </w:rPr>
        <w:t>ітації</w:t>
      </w:r>
      <w:r w:rsidR="008E4DE9" w:rsidRPr="00646677">
        <w:rPr>
          <w:rFonts w:ascii="Times New Roman" w:eastAsia="Calibri" w:hAnsi="Times New Roman"/>
          <w:sz w:val="28"/>
          <w:szCs w:val="28"/>
        </w:rPr>
        <w:t xml:space="preserve"> </w:t>
      </w:r>
      <w:r w:rsidR="002275D0" w:rsidRPr="00646677">
        <w:rPr>
          <w:rFonts w:ascii="Times New Roman" w:eastAsia="Calibri" w:hAnsi="Times New Roman"/>
          <w:sz w:val="28"/>
          <w:szCs w:val="28"/>
        </w:rPr>
        <w:t>полягає у</w:t>
      </w:r>
      <w:r w:rsidR="008E4DE9" w:rsidRPr="00646677">
        <w:rPr>
          <w:rFonts w:ascii="Times New Roman" w:eastAsia="Calibri" w:hAnsi="Times New Roman"/>
          <w:sz w:val="28"/>
          <w:szCs w:val="28"/>
        </w:rPr>
        <w:t xml:space="preserve"> визна</w:t>
      </w:r>
      <w:r w:rsidR="002275D0" w:rsidRPr="00646677">
        <w:rPr>
          <w:rFonts w:ascii="Times New Roman" w:eastAsia="Calibri" w:hAnsi="Times New Roman"/>
          <w:sz w:val="28"/>
          <w:szCs w:val="28"/>
        </w:rPr>
        <w:t>нні</w:t>
      </w:r>
      <w:r w:rsidR="008E4DE9" w:rsidRPr="00646677">
        <w:rPr>
          <w:rFonts w:ascii="Times New Roman" w:eastAsia="Calibri" w:hAnsi="Times New Roman"/>
          <w:sz w:val="28"/>
          <w:szCs w:val="28"/>
        </w:rPr>
        <w:t xml:space="preserve"> </w:t>
      </w:r>
      <w:r w:rsidR="00841E23" w:rsidRPr="00646677">
        <w:rPr>
          <w:rFonts w:ascii="Times New Roman" w:eastAsia="Calibri" w:hAnsi="Times New Roman"/>
          <w:sz w:val="28"/>
          <w:szCs w:val="28"/>
        </w:rPr>
        <w:t xml:space="preserve">для засуджених до довічного позбавлення волі осіб </w:t>
      </w:r>
      <w:r w:rsidR="008E4DE9" w:rsidRPr="00646677">
        <w:rPr>
          <w:rFonts w:ascii="Times New Roman" w:eastAsia="Calibri" w:hAnsi="Times New Roman"/>
          <w:sz w:val="28"/>
          <w:szCs w:val="28"/>
        </w:rPr>
        <w:t xml:space="preserve">потенційної можливості короткочасного виїзду за межі колонії </w:t>
      </w:r>
      <w:r w:rsidR="008E4DE9" w:rsidRPr="00646677">
        <w:rPr>
          <w:rFonts w:ascii="Times New Roman" w:hAnsi="Times New Roman"/>
          <w:sz w:val="28"/>
          <w:szCs w:val="28"/>
        </w:rPr>
        <w:t>у зв’язку з</w:t>
      </w:r>
      <w:r w:rsidR="008D1554" w:rsidRPr="00646677">
        <w:rPr>
          <w:rFonts w:ascii="Times New Roman" w:hAnsi="Times New Roman"/>
          <w:sz w:val="28"/>
          <w:szCs w:val="28"/>
        </w:rPr>
        <w:t>і</w:t>
      </w:r>
      <w:r w:rsidR="008E4DE9" w:rsidRPr="00646677">
        <w:rPr>
          <w:rFonts w:ascii="Times New Roman" w:hAnsi="Times New Roman"/>
          <w:sz w:val="28"/>
          <w:szCs w:val="28"/>
        </w:rPr>
        <w:t xml:space="preserve"> смертю або тяжкою хворобою близького ро</w:t>
      </w:r>
      <w:r w:rsidR="002275D0" w:rsidRPr="00646677">
        <w:rPr>
          <w:rFonts w:ascii="Times New Roman" w:hAnsi="Times New Roman"/>
          <w:sz w:val="28"/>
          <w:szCs w:val="28"/>
        </w:rPr>
        <w:t xml:space="preserve">дича, що загрожує життю хворого. Цей обов’язок </w:t>
      </w:r>
      <w:r w:rsidR="009C4B27" w:rsidRPr="00646677">
        <w:rPr>
          <w:rFonts w:ascii="Times New Roman" w:hAnsi="Times New Roman"/>
          <w:sz w:val="28"/>
          <w:szCs w:val="28"/>
        </w:rPr>
        <w:t>є співвідносним</w:t>
      </w:r>
      <w:r w:rsidR="002275D0" w:rsidRPr="00646677">
        <w:rPr>
          <w:rFonts w:ascii="Times New Roman" w:hAnsi="Times New Roman"/>
          <w:sz w:val="28"/>
          <w:szCs w:val="28"/>
        </w:rPr>
        <w:t xml:space="preserve">, зокрема, </w:t>
      </w:r>
      <w:r w:rsidR="008D1554" w:rsidRPr="00646677">
        <w:rPr>
          <w:rFonts w:ascii="Times New Roman" w:hAnsi="Times New Roman"/>
          <w:sz w:val="28"/>
          <w:szCs w:val="28"/>
        </w:rPr>
        <w:t>і</w:t>
      </w:r>
      <w:r w:rsidR="00841E23" w:rsidRPr="00646677">
        <w:rPr>
          <w:rFonts w:ascii="Times New Roman" w:hAnsi="Times New Roman"/>
          <w:sz w:val="28"/>
          <w:szCs w:val="28"/>
        </w:rPr>
        <w:t xml:space="preserve">з </w:t>
      </w:r>
      <w:r w:rsidR="002275D0" w:rsidRPr="00646677">
        <w:rPr>
          <w:rFonts w:ascii="Times New Roman" w:hAnsi="Times New Roman"/>
          <w:sz w:val="28"/>
          <w:szCs w:val="28"/>
        </w:rPr>
        <w:t>прав</w:t>
      </w:r>
      <w:r w:rsidR="00841E23" w:rsidRPr="00646677">
        <w:rPr>
          <w:rFonts w:ascii="Times New Roman" w:hAnsi="Times New Roman"/>
          <w:sz w:val="28"/>
          <w:szCs w:val="28"/>
        </w:rPr>
        <w:t>ом</w:t>
      </w:r>
      <w:r w:rsidR="002275D0" w:rsidRPr="00646677">
        <w:rPr>
          <w:rFonts w:ascii="Times New Roman" w:hAnsi="Times New Roman"/>
          <w:sz w:val="28"/>
          <w:szCs w:val="28"/>
        </w:rPr>
        <w:t xml:space="preserve"> </w:t>
      </w:r>
      <w:r w:rsidR="001343B1" w:rsidRPr="00646677">
        <w:rPr>
          <w:rFonts w:ascii="Times New Roman" w:hAnsi="Times New Roman"/>
          <w:sz w:val="28"/>
          <w:szCs w:val="28"/>
        </w:rPr>
        <w:t>таких</w:t>
      </w:r>
      <w:r w:rsidR="00841E23" w:rsidRPr="00646677">
        <w:rPr>
          <w:rFonts w:ascii="Times New Roman" w:hAnsi="Times New Roman"/>
          <w:sz w:val="28"/>
          <w:szCs w:val="28"/>
        </w:rPr>
        <w:t xml:space="preserve"> засуджених </w:t>
      </w:r>
      <w:r w:rsidR="002275D0" w:rsidRPr="00646677">
        <w:rPr>
          <w:rFonts w:ascii="Times New Roman" w:hAnsi="Times New Roman"/>
          <w:sz w:val="28"/>
          <w:szCs w:val="28"/>
        </w:rPr>
        <w:t>на виправлення та соціальну</w:t>
      </w:r>
      <w:r w:rsidR="00085A7D" w:rsidRPr="00646677">
        <w:rPr>
          <w:rFonts w:ascii="Times New Roman" w:hAnsi="Times New Roman"/>
          <w:sz w:val="28"/>
          <w:szCs w:val="28"/>
        </w:rPr>
        <w:t xml:space="preserve"> реабілітаці</w:t>
      </w:r>
      <w:r w:rsidR="00841E23" w:rsidRPr="00646677">
        <w:rPr>
          <w:rFonts w:ascii="Times New Roman" w:hAnsi="Times New Roman"/>
          <w:sz w:val="28"/>
          <w:szCs w:val="28"/>
        </w:rPr>
        <w:t>ю</w:t>
      </w:r>
      <w:r w:rsidR="00085A7D" w:rsidRPr="00646677">
        <w:rPr>
          <w:rFonts w:ascii="Times New Roman" w:hAnsi="Times New Roman"/>
          <w:sz w:val="28"/>
          <w:szCs w:val="28"/>
        </w:rPr>
        <w:t xml:space="preserve">, </w:t>
      </w:r>
      <w:r w:rsidR="00A13022" w:rsidRPr="00646677">
        <w:rPr>
          <w:rFonts w:ascii="Times New Roman" w:hAnsi="Times New Roman"/>
          <w:sz w:val="28"/>
          <w:szCs w:val="28"/>
        </w:rPr>
        <w:t xml:space="preserve">що </w:t>
      </w:r>
      <w:r w:rsidR="009C4B27" w:rsidRPr="00646677">
        <w:rPr>
          <w:rFonts w:ascii="Times New Roman" w:hAnsi="Times New Roman"/>
          <w:sz w:val="28"/>
          <w:szCs w:val="28"/>
        </w:rPr>
        <w:t>з</w:t>
      </w:r>
      <w:r w:rsidR="0049685E" w:rsidRPr="00646677">
        <w:rPr>
          <w:rFonts w:ascii="Times New Roman" w:hAnsi="Times New Roman"/>
          <w:sz w:val="28"/>
          <w:szCs w:val="28"/>
        </w:rPr>
        <w:t xml:space="preserve">умовлено </w:t>
      </w:r>
      <w:r w:rsidR="002275D0" w:rsidRPr="00646677">
        <w:rPr>
          <w:rFonts w:ascii="Times New Roman" w:hAnsi="Times New Roman"/>
          <w:sz w:val="28"/>
          <w:szCs w:val="28"/>
        </w:rPr>
        <w:t>мет</w:t>
      </w:r>
      <w:r w:rsidR="00A13022" w:rsidRPr="00646677">
        <w:rPr>
          <w:rFonts w:ascii="Times New Roman" w:hAnsi="Times New Roman"/>
          <w:sz w:val="28"/>
          <w:szCs w:val="28"/>
        </w:rPr>
        <w:t>ою</w:t>
      </w:r>
      <w:r w:rsidR="002275D0" w:rsidRPr="00646677">
        <w:rPr>
          <w:rFonts w:ascii="Times New Roman" w:hAnsi="Times New Roman"/>
          <w:sz w:val="28"/>
          <w:szCs w:val="28"/>
        </w:rPr>
        <w:t xml:space="preserve"> будь-якого кримінального покарання. </w:t>
      </w:r>
    </w:p>
    <w:p w14:paraId="624C0367" w14:textId="1D9D2278" w:rsidR="00555F75" w:rsidRPr="00646677" w:rsidRDefault="00B95501"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У Рішенні</w:t>
      </w:r>
      <w:r w:rsidR="00555F75" w:rsidRPr="00646677">
        <w:rPr>
          <w:rFonts w:ascii="Times New Roman" w:hAnsi="Times New Roman"/>
          <w:sz w:val="28"/>
          <w:szCs w:val="28"/>
        </w:rPr>
        <w:t xml:space="preserve"> </w:t>
      </w:r>
      <w:r w:rsidRPr="00646677">
        <w:rPr>
          <w:rFonts w:ascii="Times New Roman" w:eastAsia="Calibri" w:hAnsi="Times New Roman"/>
          <w:sz w:val="28"/>
          <w:szCs w:val="28"/>
        </w:rPr>
        <w:t>Конституційного Суду України в</w:t>
      </w:r>
      <w:r w:rsidR="008C53C1" w:rsidRPr="00646677">
        <w:rPr>
          <w:rFonts w:ascii="Times New Roman" w:hAnsi="Times New Roman"/>
          <w:sz w:val="28"/>
          <w:szCs w:val="28"/>
        </w:rPr>
        <w:t>ід 16 вересня 2021 року</w:t>
      </w:r>
      <w:r w:rsidR="008C53C1" w:rsidRPr="00646677">
        <w:rPr>
          <w:rFonts w:ascii="Times New Roman" w:hAnsi="Times New Roman"/>
          <w:sz w:val="28"/>
          <w:szCs w:val="28"/>
        </w:rPr>
        <w:br/>
      </w:r>
      <w:hyperlink r:id="rId23" w:tgtFrame="_blank" w:history="1">
        <w:r w:rsidRPr="00646677">
          <w:rPr>
            <w:rStyle w:val="a6"/>
            <w:rFonts w:ascii="Times New Roman" w:hAnsi="Times New Roman"/>
            <w:color w:val="auto"/>
            <w:sz w:val="28"/>
            <w:szCs w:val="28"/>
            <w:u w:val="none"/>
          </w:rPr>
          <w:t>№ 6-р(ІІ)/2021</w:t>
        </w:r>
      </w:hyperlink>
      <w:r w:rsidRPr="00646677">
        <w:rPr>
          <w:rFonts w:ascii="Times New Roman" w:hAnsi="Times New Roman"/>
          <w:sz w:val="28"/>
          <w:szCs w:val="28"/>
        </w:rPr>
        <w:t xml:space="preserve"> наголошено, що </w:t>
      </w:r>
      <w:r w:rsidR="00555F75" w:rsidRPr="00646677">
        <w:rPr>
          <w:rFonts w:ascii="Times New Roman" w:eastAsia="Calibri" w:hAnsi="Times New Roman"/>
          <w:sz w:val="28"/>
          <w:szCs w:val="28"/>
        </w:rPr>
        <w:t>„</w:t>
      </w:r>
      <w:r w:rsidR="00555F75" w:rsidRPr="00646677">
        <w:rPr>
          <w:rFonts w:ascii="Times New Roman" w:hAnsi="Times New Roman"/>
          <w:sz w:val="28"/>
          <w:szCs w:val="28"/>
        </w:rPr>
        <w:t xml:space="preserve">довічне позбавлення волі як вид кримінального </w:t>
      </w:r>
      <w:r w:rsidR="00555F75" w:rsidRPr="00646677">
        <w:rPr>
          <w:rFonts w:ascii="Times New Roman" w:hAnsi="Times New Roman"/>
          <w:sz w:val="28"/>
          <w:szCs w:val="28"/>
        </w:rPr>
        <w:lastRenderedPageBreak/>
        <w:t xml:space="preserve">покарання не суперечить приписам </w:t>
      </w:r>
      <w:hyperlink r:id="rId24" w:anchor="n4178" w:tgtFrame="_blank" w:history="1">
        <w:r w:rsidR="00555F75" w:rsidRPr="00646677">
          <w:rPr>
            <w:rStyle w:val="a6"/>
            <w:rFonts w:ascii="Times New Roman" w:hAnsi="Times New Roman"/>
            <w:color w:val="auto"/>
            <w:sz w:val="28"/>
            <w:szCs w:val="28"/>
            <w:u w:val="none"/>
          </w:rPr>
          <w:t>частини першої</w:t>
        </w:r>
      </w:hyperlink>
      <w:r w:rsidR="00555F75" w:rsidRPr="00646677">
        <w:rPr>
          <w:rFonts w:ascii="Times New Roman" w:hAnsi="Times New Roman"/>
          <w:sz w:val="28"/>
          <w:szCs w:val="28"/>
        </w:rPr>
        <w:t xml:space="preserve"> статті 3, </w:t>
      </w:r>
      <w:hyperlink r:id="rId25" w:anchor="n4238" w:tgtFrame="_blank" w:history="1">
        <w:r w:rsidR="00555F75" w:rsidRPr="00646677">
          <w:rPr>
            <w:rStyle w:val="a6"/>
            <w:rFonts w:ascii="Times New Roman" w:hAnsi="Times New Roman"/>
            <w:color w:val="auto"/>
            <w:sz w:val="28"/>
            <w:szCs w:val="28"/>
            <w:u w:val="none"/>
          </w:rPr>
          <w:t>статті 23</w:t>
        </w:r>
      </w:hyperlink>
      <w:r w:rsidR="00555F75" w:rsidRPr="00646677">
        <w:rPr>
          <w:rFonts w:ascii="Times New Roman" w:hAnsi="Times New Roman"/>
          <w:sz w:val="28"/>
          <w:szCs w:val="28"/>
        </w:rPr>
        <w:t>,</w:t>
      </w:r>
      <w:r w:rsidR="00555F75" w:rsidRPr="00646677">
        <w:rPr>
          <w:rFonts w:ascii="Times New Roman" w:hAnsi="Times New Roman"/>
          <w:sz w:val="28"/>
          <w:szCs w:val="28"/>
        </w:rPr>
        <w:br/>
      </w:r>
      <w:hyperlink r:id="rId26" w:anchor="n4251" w:tgtFrame="_blank" w:history="1">
        <w:r w:rsidR="00555F75" w:rsidRPr="00646677">
          <w:rPr>
            <w:rStyle w:val="a6"/>
            <w:rFonts w:ascii="Times New Roman" w:hAnsi="Times New Roman"/>
            <w:color w:val="auto"/>
            <w:sz w:val="28"/>
            <w:szCs w:val="28"/>
            <w:u w:val="none"/>
          </w:rPr>
          <w:t>частини другої</w:t>
        </w:r>
      </w:hyperlink>
      <w:r w:rsidR="00555F75" w:rsidRPr="00646677">
        <w:rPr>
          <w:rFonts w:ascii="Times New Roman" w:hAnsi="Times New Roman"/>
          <w:sz w:val="28"/>
          <w:szCs w:val="28"/>
        </w:rPr>
        <w:t xml:space="preserve"> статті 28 Конституції України, якщо засудженому до такого виду покарання на законодавчому рівні гарантовано право на дострокове звільнення від відбування такого покарання та/або заміну невідбутої частини покарання більш м’яким покаранням</w:t>
      </w:r>
      <w:r w:rsidR="00555F75" w:rsidRPr="00646677">
        <w:rPr>
          <w:rFonts w:ascii="Times New Roman" w:eastAsia="Calibri" w:hAnsi="Times New Roman"/>
          <w:sz w:val="28"/>
          <w:szCs w:val="28"/>
        </w:rPr>
        <w:t>“</w:t>
      </w:r>
      <w:r w:rsidR="00555F75" w:rsidRPr="00646677">
        <w:rPr>
          <w:rFonts w:ascii="Times New Roman" w:hAnsi="Times New Roman"/>
          <w:sz w:val="28"/>
          <w:szCs w:val="28"/>
        </w:rPr>
        <w:t xml:space="preserve"> (абзац шостий пункту 4 мотивувальної частини). Тобто кримінальне покарання </w:t>
      </w:r>
      <w:r w:rsidR="001343B1" w:rsidRPr="00646677">
        <w:rPr>
          <w:rFonts w:ascii="Times New Roman" w:hAnsi="Times New Roman"/>
          <w:sz w:val="28"/>
          <w:szCs w:val="28"/>
        </w:rPr>
        <w:t>у вигляді довічного позбавлення волі не слід</w:t>
      </w:r>
      <w:r w:rsidR="00555F75" w:rsidRPr="00646677">
        <w:rPr>
          <w:rFonts w:ascii="Times New Roman" w:hAnsi="Times New Roman"/>
          <w:sz w:val="28"/>
          <w:szCs w:val="28"/>
        </w:rPr>
        <w:t xml:space="preserve"> сприймати</w:t>
      </w:r>
      <w:r w:rsidR="001343B1" w:rsidRPr="00646677">
        <w:rPr>
          <w:rFonts w:ascii="Times New Roman" w:hAnsi="Times New Roman"/>
          <w:sz w:val="28"/>
          <w:szCs w:val="28"/>
        </w:rPr>
        <w:t xml:space="preserve"> </w:t>
      </w:r>
      <w:r w:rsidR="00555F75" w:rsidRPr="00646677">
        <w:rPr>
          <w:rFonts w:ascii="Times New Roman" w:hAnsi="Times New Roman"/>
          <w:sz w:val="28"/>
          <w:szCs w:val="28"/>
        </w:rPr>
        <w:t xml:space="preserve">в національній </w:t>
      </w:r>
      <w:r w:rsidR="00AC3D47" w:rsidRPr="00646677">
        <w:rPr>
          <w:rFonts w:ascii="Times New Roman" w:hAnsi="Times New Roman"/>
          <w:sz w:val="28"/>
          <w:szCs w:val="28"/>
        </w:rPr>
        <w:t>юридичній</w:t>
      </w:r>
      <w:r w:rsidR="00555F75" w:rsidRPr="00646677">
        <w:rPr>
          <w:rFonts w:ascii="Times New Roman" w:hAnsi="Times New Roman"/>
          <w:sz w:val="28"/>
          <w:szCs w:val="28"/>
        </w:rPr>
        <w:t xml:space="preserve"> системі як таке, </w:t>
      </w:r>
      <w:r w:rsidR="00752A54">
        <w:rPr>
          <w:rFonts w:ascii="Times New Roman" w:hAnsi="Times New Roman"/>
          <w:sz w:val="28"/>
          <w:szCs w:val="28"/>
        </w:rPr>
        <w:t>що</w:t>
      </w:r>
      <w:r w:rsidR="00555F75" w:rsidRPr="00646677">
        <w:rPr>
          <w:rFonts w:ascii="Times New Roman" w:hAnsi="Times New Roman"/>
          <w:sz w:val="28"/>
          <w:szCs w:val="28"/>
        </w:rPr>
        <w:t xml:space="preserve"> має ви</w:t>
      </w:r>
      <w:r w:rsidR="00AC3D47" w:rsidRPr="00646677">
        <w:rPr>
          <w:rFonts w:ascii="Times New Roman" w:hAnsi="Times New Roman"/>
          <w:sz w:val="28"/>
          <w:szCs w:val="28"/>
        </w:rPr>
        <w:t>нятково</w:t>
      </w:r>
      <w:r w:rsidR="00555F75" w:rsidRPr="00646677">
        <w:rPr>
          <w:rFonts w:ascii="Times New Roman" w:hAnsi="Times New Roman"/>
          <w:sz w:val="28"/>
          <w:szCs w:val="28"/>
        </w:rPr>
        <w:t xml:space="preserve"> каральну функцію </w:t>
      </w:r>
      <w:r w:rsidR="001343B1" w:rsidRPr="00646677">
        <w:rPr>
          <w:rFonts w:ascii="Times New Roman" w:hAnsi="Times New Roman"/>
          <w:sz w:val="28"/>
          <w:szCs w:val="28"/>
        </w:rPr>
        <w:t>і</w:t>
      </w:r>
      <w:r w:rsidR="00555F75" w:rsidRPr="00646677">
        <w:rPr>
          <w:rFonts w:ascii="Times New Roman" w:hAnsi="Times New Roman"/>
          <w:sz w:val="28"/>
          <w:szCs w:val="28"/>
        </w:rPr>
        <w:t xml:space="preserve"> наслідком якого є довічн</w:t>
      </w:r>
      <w:r w:rsidR="001343B1" w:rsidRPr="00646677">
        <w:rPr>
          <w:rFonts w:ascii="Times New Roman" w:hAnsi="Times New Roman"/>
          <w:sz w:val="28"/>
          <w:szCs w:val="28"/>
        </w:rPr>
        <w:t>а</w:t>
      </w:r>
      <w:r w:rsidR="00555F75" w:rsidRPr="00646677">
        <w:rPr>
          <w:rFonts w:ascii="Times New Roman" w:hAnsi="Times New Roman"/>
          <w:sz w:val="28"/>
          <w:szCs w:val="28"/>
        </w:rPr>
        <w:t xml:space="preserve"> </w:t>
      </w:r>
      <w:r w:rsidR="001343B1" w:rsidRPr="00646677">
        <w:rPr>
          <w:rFonts w:ascii="Times New Roman" w:hAnsi="Times New Roman"/>
          <w:sz w:val="28"/>
          <w:szCs w:val="28"/>
        </w:rPr>
        <w:t xml:space="preserve">ізоляція </w:t>
      </w:r>
      <w:r w:rsidR="00555F75" w:rsidRPr="00646677">
        <w:rPr>
          <w:rFonts w:ascii="Times New Roman" w:hAnsi="Times New Roman"/>
          <w:sz w:val="28"/>
          <w:szCs w:val="28"/>
        </w:rPr>
        <w:t xml:space="preserve">особи </w:t>
      </w:r>
      <w:r w:rsidR="001343B1" w:rsidRPr="00646677">
        <w:rPr>
          <w:rFonts w:ascii="Times New Roman" w:hAnsi="Times New Roman"/>
          <w:sz w:val="28"/>
          <w:szCs w:val="28"/>
        </w:rPr>
        <w:t>від</w:t>
      </w:r>
      <w:r w:rsidR="00555F75" w:rsidRPr="00646677">
        <w:rPr>
          <w:rFonts w:ascii="Times New Roman" w:hAnsi="Times New Roman"/>
          <w:sz w:val="28"/>
          <w:szCs w:val="28"/>
        </w:rPr>
        <w:t xml:space="preserve"> суспільства.</w:t>
      </w:r>
    </w:p>
    <w:p w14:paraId="2CC3EADC" w14:textId="6543F2AA" w:rsidR="000932B0" w:rsidRPr="00646677" w:rsidRDefault="001343B1"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 xml:space="preserve">Як </w:t>
      </w:r>
      <w:r w:rsidR="008D1554" w:rsidRPr="00646677">
        <w:rPr>
          <w:rFonts w:ascii="Times New Roman" w:hAnsi="Times New Roman"/>
          <w:sz w:val="28"/>
          <w:szCs w:val="28"/>
        </w:rPr>
        <w:t>у</w:t>
      </w:r>
      <w:r w:rsidRPr="00646677">
        <w:rPr>
          <w:rFonts w:ascii="Times New Roman" w:hAnsi="Times New Roman"/>
          <w:sz w:val="28"/>
          <w:szCs w:val="28"/>
        </w:rPr>
        <w:t xml:space="preserve">бачається </w:t>
      </w:r>
      <w:r w:rsidR="008D1554" w:rsidRPr="00646677">
        <w:rPr>
          <w:rFonts w:ascii="Times New Roman" w:hAnsi="Times New Roman"/>
          <w:sz w:val="28"/>
          <w:szCs w:val="28"/>
        </w:rPr>
        <w:t>і</w:t>
      </w:r>
      <w:r w:rsidRPr="00646677">
        <w:rPr>
          <w:rFonts w:ascii="Times New Roman" w:hAnsi="Times New Roman"/>
          <w:sz w:val="28"/>
          <w:szCs w:val="28"/>
        </w:rPr>
        <w:t>з приписів Кодексу, до основних засобів</w:t>
      </w:r>
      <w:r w:rsidR="00E379A9" w:rsidRPr="00646677">
        <w:rPr>
          <w:rFonts w:ascii="Times New Roman" w:hAnsi="Times New Roman"/>
          <w:sz w:val="28"/>
          <w:szCs w:val="28"/>
        </w:rPr>
        <w:t xml:space="preserve"> виправлення і </w:t>
      </w:r>
      <w:proofErr w:type="spellStart"/>
      <w:r w:rsidR="00E379A9" w:rsidRPr="00646677">
        <w:rPr>
          <w:rFonts w:ascii="Times New Roman" w:hAnsi="Times New Roman"/>
          <w:sz w:val="28"/>
          <w:szCs w:val="28"/>
        </w:rPr>
        <w:t>ресоціалізації</w:t>
      </w:r>
      <w:proofErr w:type="spellEnd"/>
      <w:r w:rsidR="00E379A9" w:rsidRPr="00646677">
        <w:rPr>
          <w:rFonts w:ascii="Times New Roman" w:hAnsi="Times New Roman"/>
          <w:sz w:val="28"/>
          <w:szCs w:val="28"/>
        </w:rPr>
        <w:t xml:space="preserve"> засуджених </w:t>
      </w:r>
      <w:r w:rsidRPr="00646677">
        <w:rPr>
          <w:rFonts w:ascii="Times New Roman" w:hAnsi="Times New Roman"/>
          <w:sz w:val="28"/>
          <w:szCs w:val="28"/>
        </w:rPr>
        <w:t xml:space="preserve">віднесено, зокрема, </w:t>
      </w:r>
      <w:r w:rsidR="00AC3D47" w:rsidRPr="00646677">
        <w:rPr>
          <w:rFonts w:ascii="Times New Roman" w:hAnsi="Times New Roman"/>
          <w:sz w:val="28"/>
          <w:szCs w:val="28"/>
        </w:rPr>
        <w:t>у</w:t>
      </w:r>
      <w:r w:rsidR="00E379A9" w:rsidRPr="00646677">
        <w:rPr>
          <w:rFonts w:ascii="Times New Roman" w:hAnsi="Times New Roman"/>
          <w:sz w:val="28"/>
          <w:szCs w:val="28"/>
        </w:rPr>
        <w:t xml:space="preserve">становлений порядок виконання та відбування покарання (режим); ці засоби застосовують </w:t>
      </w:r>
      <w:r w:rsidRPr="00646677">
        <w:rPr>
          <w:rFonts w:ascii="Times New Roman" w:hAnsi="Times New Roman"/>
          <w:sz w:val="28"/>
          <w:szCs w:val="28"/>
        </w:rPr>
        <w:t>і</w:t>
      </w:r>
      <w:r w:rsidR="00E379A9" w:rsidRPr="00646677">
        <w:rPr>
          <w:rFonts w:ascii="Times New Roman" w:hAnsi="Times New Roman"/>
          <w:sz w:val="28"/>
          <w:szCs w:val="28"/>
        </w:rPr>
        <w:t>з урахуванням виду покарання, особистості засудженого, характеру, ступеня суспільної небезпеки і мотивів вчиненого кримінального правопорушення та поведінки засудженого під час відбування покарання (частини третя, четверта статті 6)</w:t>
      </w:r>
      <w:r w:rsidRPr="00646677">
        <w:rPr>
          <w:rFonts w:ascii="Times New Roman" w:hAnsi="Times New Roman"/>
          <w:sz w:val="28"/>
          <w:szCs w:val="28"/>
        </w:rPr>
        <w:t>; д</w:t>
      </w:r>
      <w:r w:rsidR="000932B0" w:rsidRPr="00646677">
        <w:rPr>
          <w:rFonts w:ascii="Times New Roman" w:hAnsi="Times New Roman"/>
          <w:sz w:val="28"/>
          <w:szCs w:val="28"/>
        </w:rPr>
        <w:t xml:space="preserve">ержава поважає і охороняє права, свободи і законні інтереси засуджених, забезпечує </w:t>
      </w:r>
      <w:r w:rsidR="008D1554" w:rsidRPr="00646677">
        <w:rPr>
          <w:rFonts w:ascii="Times New Roman" w:hAnsi="Times New Roman"/>
          <w:sz w:val="28"/>
          <w:szCs w:val="28"/>
        </w:rPr>
        <w:t xml:space="preserve">потрібні </w:t>
      </w:r>
      <w:r w:rsidR="000932B0" w:rsidRPr="00646677">
        <w:rPr>
          <w:rFonts w:ascii="Times New Roman" w:hAnsi="Times New Roman"/>
          <w:sz w:val="28"/>
          <w:szCs w:val="28"/>
        </w:rPr>
        <w:t xml:space="preserve">умови для їх виправлення і </w:t>
      </w:r>
      <w:proofErr w:type="spellStart"/>
      <w:r w:rsidR="000932B0" w:rsidRPr="00646677">
        <w:rPr>
          <w:rFonts w:ascii="Times New Roman" w:hAnsi="Times New Roman"/>
          <w:sz w:val="28"/>
          <w:szCs w:val="28"/>
        </w:rPr>
        <w:t>ресоціалізації</w:t>
      </w:r>
      <w:proofErr w:type="spellEnd"/>
      <w:r w:rsidR="000932B0" w:rsidRPr="00646677">
        <w:rPr>
          <w:rFonts w:ascii="Times New Roman" w:hAnsi="Times New Roman"/>
          <w:sz w:val="28"/>
          <w:szCs w:val="28"/>
        </w:rPr>
        <w:t>, соціальну і правову захищеність та їх особисту безпеку (частина перша статті 7).</w:t>
      </w:r>
    </w:p>
    <w:p w14:paraId="489F5E99" w14:textId="1199C2BE" w:rsidR="00085A7D" w:rsidRPr="00646677" w:rsidRDefault="00EA6F74"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 xml:space="preserve">З огляду на це Конституційний Суд України зазначає, що </w:t>
      </w:r>
      <w:r w:rsidR="003832E6" w:rsidRPr="00646677">
        <w:rPr>
          <w:rFonts w:ascii="Times New Roman" w:hAnsi="Times New Roman"/>
          <w:sz w:val="28"/>
          <w:szCs w:val="28"/>
        </w:rPr>
        <w:t>Кодекс</w:t>
      </w:r>
      <w:r w:rsidR="008B72BD" w:rsidRPr="00646677">
        <w:rPr>
          <w:rFonts w:ascii="Times New Roman" w:hAnsi="Times New Roman"/>
          <w:sz w:val="28"/>
          <w:szCs w:val="28"/>
        </w:rPr>
        <w:t xml:space="preserve">, </w:t>
      </w:r>
      <w:r w:rsidR="00AC3D47" w:rsidRPr="00646677">
        <w:rPr>
          <w:rFonts w:ascii="Times New Roman" w:hAnsi="Times New Roman"/>
          <w:sz w:val="28"/>
          <w:szCs w:val="28"/>
        </w:rPr>
        <w:t>у</w:t>
      </w:r>
      <w:r w:rsidR="008B72BD" w:rsidRPr="00646677">
        <w:rPr>
          <w:rFonts w:ascii="Times New Roman" w:hAnsi="Times New Roman"/>
          <w:sz w:val="28"/>
          <w:szCs w:val="28"/>
        </w:rPr>
        <w:t xml:space="preserve">становлюючи порядок виконання та відбування покарання (режим), </w:t>
      </w:r>
      <w:r w:rsidR="00965A7C" w:rsidRPr="00646677">
        <w:rPr>
          <w:rFonts w:ascii="Times New Roman" w:hAnsi="Times New Roman"/>
          <w:sz w:val="28"/>
          <w:szCs w:val="28"/>
        </w:rPr>
        <w:t xml:space="preserve">визначає </w:t>
      </w:r>
      <w:r w:rsidR="00777867" w:rsidRPr="00646677">
        <w:rPr>
          <w:rFonts w:ascii="Times New Roman" w:hAnsi="Times New Roman"/>
          <w:sz w:val="28"/>
          <w:szCs w:val="28"/>
        </w:rPr>
        <w:t xml:space="preserve">такий засіб виправлення і </w:t>
      </w:r>
      <w:proofErr w:type="spellStart"/>
      <w:r w:rsidR="00777867" w:rsidRPr="00646677">
        <w:rPr>
          <w:rFonts w:ascii="Times New Roman" w:hAnsi="Times New Roman"/>
          <w:sz w:val="28"/>
          <w:szCs w:val="28"/>
        </w:rPr>
        <w:t>ресоціалізації</w:t>
      </w:r>
      <w:proofErr w:type="spellEnd"/>
      <w:r w:rsidR="00777867" w:rsidRPr="00646677">
        <w:rPr>
          <w:rFonts w:ascii="Times New Roman" w:hAnsi="Times New Roman"/>
          <w:sz w:val="28"/>
          <w:szCs w:val="28"/>
        </w:rPr>
        <w:t xml:space="preserve"> засуджених, як </w:t>
      </w:r>
      <w:r w:rsidR="00E379A9" w:rsidRPr="00646677">
        <w:rPr>
          <w:rFonts w:ascii="Times New Roman" w:hAnsi="Times New Roman"/>
          <w:sz w:val="28"/>
          <w:szCs w:val="28"/>
        </w:rPr>
        <w:t>короткочасн</w:t>
      </w:r>
      <w:r w:rsidR="00777867" w:rsidRPr="00646677">
        <w:rPr>
          <w:rFonts w:ascii="Times New Roman" w:hAnsi="Times New Roman"/>
          <w:sz w:val="28"/>
          <w:szCs w:val="28"/>
        </w:rPr>
        <w:t>і</w:t>
      </w:r>
      <w:r w:rsidR="000D4E4C" w:rsidRPr="00646677">
        <w:rPr>
          <w:rFonts w:ascii="Times New Roman" w:hAnsi="Times New Roman"/>
          <w:sz w:val="28"/>
          <w:szCs w:val="28"/>
        </w:rPr>
        <w:t xml:space="preserve"> </w:t>
      </w:r>
      <w:r w:rsidR="00E379A9" w:rsidRPr="00646677">
        <w:rPr>
          <w:rFonts w:ascii="Times New Roman" w:hAnsi="Times New Roman"/>
          <w:sz w:val="28"/>
          <w:szCs w:val="28"/>
        </w:rPr>
        <w:t>виїзд</w:t>
      </w:r>
      <w:r w:rsidR="00777867" w:rsidRPr="00646677">
        <w:rPr>
          <w:rFonts w:ascii="Times New Roman" w:hAnsi="Times New Roman"/>
          <w:sz w:val="28"/>
          <w:szCs w:val="28"/>
        </w:rPr>
        <w:t>и</w:t>
      </w:r>
      <w:r w:rsidR="00E379A9" w:rsidRPr="00646677">
        <w:rPr>
          <w:rFonts w:ascii="Times New Roman" w:hAnsi="Times New Roman"/>
          <w:sz w:val="28"/>
          <w:szCs w:val="28"/>
        </w:rPr>
        <w:t xml:space="preserve"> </w:t>
      </w:r>
      <w:r w:rsidR="00777867" w:rsidRPr="00646677">
        <w:rPr>
          <w:rFonts w:ascii="Times New Roman" w:hAnsi="Times New Roman"/>
          <w:sz w:val="28"/>
          <w:szCs w:val="28"/>
        </w:rPr>
        <w:t xml:space="preserve"> </w:t>
      </w:r>
      <w:r w:rsidR="003832E6" w:rsidRPr="00646677">
        <w:rPr>
          <w:rFonts w:ascii="Times New Roman" w:hAnsi="Times New Roman"/>
          <w:sz w:val="28"/>
          <w:szCs w:val="28"/>
        </w:rPr>
        <w:t xml:space="preserve">за межі </w:t>
      </w:r>
      <w:r w:rsidR="000D4E4C" w:rsidRPr="00646677">
        <w:rPr>
          <w:rFonts w:ascii="Times New Roman" w:hAnsi="Times New Roman"/>
          <w:sz w:val="28"/>
          <w:szCs w:val="28"/>
        </w:rPr>
        <w:t>колоні</w:t>
      </w:r>
      <w:r w:rsidR="00965A7C" w:rsidRPr="00646677">
        <w:rPr>
          <w:rFonts w:ascii="Times New Roman" w:hAnsi="Times New Roman"/>
          <w:sz w:val="28"/>
          <w:szCs w:val="28"/>
        </w:rPr>
        <w:t>ї</w:t>
      </w:r>
      <w:r w:rsidR="008B72BD" w:rsidRPr="00646677">
        <w:rPr>
          <w:rFonts w:ascii="Times New Roman" w:hAnsi="Times New Roman"/>
          <w:sz w:val="28"/>
          <w:szCs w:val="28"/>
        </w:rPr>
        <w:t xml:space="preserve"> </w:t>
      </w:r>
      <w:r w:rsidR="00965A7C" w:rsidRPr="00646677">
        <w:rPr>
          <w:rFonts w:ascii="Times New Roman" w:hAnsi="Times New Roman"/>
          <w:sz w:val="28"/>
          <w:szCs w:val="28"/>
        </w:rPr>
        <w:t xml:space="preserve">на території України </w:t>
      </w:r>
      <w:r w:rsidR="008B72BD" w:rsidRPr="00646677">
        <w:rPr>
          <w:rFonts w:ascii="Times New Roman" w:hAnsi="Times New Roman"/>
          <w:sz w:val="28"/>
          <w:szCs w:val="28"/>
        </w:rPr>
        <w:t>у зв’язку з винятковими особистими обставинами.</w:t>
      </w:r>
      <w:r w:rsidR="000D4E4C" w:rsidRPr="00646677">
        <w:rPr>
          <w:rFonts w:ascii="Times New Roman" w:hAnsi="Times New Roman"/>
          <w:sz w:val="28"/>
          <w:szCs w:val="28"/>
        </w:rPr>
        <w:t xml:space="preserve"> </w:t>
      </w:r>
      <w:r w:rsidR="008B72BD" w:rsidRPr="00646677">
        <w:rPr>
          <w:rFonts w:ascii="Times New Roman" w:hAnsi="Times New Roman"/>
          <w:sz w:val="28"/>
          <w:szCs w:val="28"/>
        </w:rPr>
        <w:t xml:space="preserve">Однак </w:t>
      </w:r>
      <w:r w:rsidR="008B72BD" w:rsidRPr="00646677">
        <w:rPr>
          <w:rFonts w:ascii="Times New Roman" w:eastAsia="Calibri" w:hAnsi="Times New Roman"/>
          <w:sz w:val="28"/>
          <w:szCs w:val="28"/>
        </w:rPr>
        <w:t xml:space="preserve">оспорювані приписи Кодексу </w:t>
      </w:r>
      <w:r w:rsidR="008B72BD" w:rsidRPr="00646677">
        <w:rPr>
          <w:rFonts w:ascii="Times New Roman" w:hAnsi="Times New Roman"/>
          <w:sz w:val="28"/>
          <w:szCs w:val="28"/>
        </w:rPr>
        <w:t>не</w:t>
      </w:r>
      <w:r w:rsidR="000D4E4C" w:rsidRPr="00646677">
        <w:rPr>
          <w:rFonts w:ascii="Times New Roman" w:hAnsi="Times New Roman"/>
          <w:sz w:val="28"/>
          <w:szCs w:val="28"/>
        </w:rPr>
        <w:t xml:space="preserve"> </w:t>
      </w:r>
      <w:r w:rsidR="00815C4C" w:rsidRPr="00646677">
        <w:rPr>
          <w:rFonts w:ascii="Times New Roman" w:hAnsi="Times New Roman"/>
          <w:sz w:val="28"/>
          <w:szCs w:val="28"/>
        </w:rPr>
        <w:t xml:space="preserve">забезпечують </w:t>
      </w:r>
      <w:r w:rsidR="00E10D21" w:rsidRPr="00646677">
        <w:rPr>
          <w:rFonts w:ascii="Times New Roman" w:hAnsi="Times New Roman"/>
          <w:sz w:val="28"/>
          <w:szCs w:val="28"/>
        </w:rPr>
        <w:t xml:space="preserve">засудженим </w:t>
      </w:r>
      <w:r w:rsidR="00E379A9" w:rsidRPr="00646677">
        <w:rPr>
          <w:rFonts w:ascii="Times New Roman" w:hAnsi="Times New Roman"/>
          <w:sz w:val="28"/>
          <w:szCs w:val="28"/>
        </w:rPr>
        <w:t>до довічного позбавлення волі</w:t>
      </w:r>
      <w:r w:rsidR="00E10D21" w:rsidRPr="00646677">
        <w:rPr>
          <w:rFonts w:ascii="Times New Roman" w:hAnsi="Times New Roman"/>
          <w:sz w:val="28"/>
          <w:szCs w:val="28"/>
        </w:rPr>
        <w:t xml:space="preserve"> особам</w:t>
      </w:r>
      <w:r w:rsidR="00815C4C" w:rsidRPr="00646677">
        <w:rPr>
          <w:rFonts w:ascii="Times New Roman" w:hAnsi="Times New Roman"/>
          <w:sz w:val="28"/>
          <w:szCs w:val="28"/>
        </w:rPr>
        <w:t xml:space="preserve"> </w:t>
      </w:r>
      <w:r w:rsidR="00965A7C" w:rsidRPr="00646677">
        <w:rPr>
          <w:rFonts w:ascii="Times New Roman" w:hAnsi="Times New Roman"/>
          <w:sz w:val="28"/>
          <w:szCs w:val="28"/>
        </w:rPr>
        <w:t xml:space="preserve">навіть </w:t>
      </w:r>
      <w:r w:rsidR="00E379A9" w:rsidRPr="00646677">
        <w:rPr>
          <w:rFonts w:ascii="Times New Roman" w:hAnsi="Times New Roman"/>
          <w:sz w:val="28"/>
          <w:szCs w:val="28"/>
        </w:rPr>
        <w:t xml:space="preserve">потенційної </w:t>
      </w:r>
      <w:r w:rsidR="00815C4C" w:rsidRPr="00646677">
        <w:rPr>
          <w:rFonts w:ascii="Times New Roman" w:hAnsi="Times New Roman"/>
          <w:sz w:val="28"/>
          <w:szCs w:val="28"/>
        </w:rPr>
        <w:t xml:space="preserve">можливості </w:t>
      </w:r>
      <w:r w:rsidR="00E379A9" w:rsidRPr="00646677">
        <w:rPr>
          <w:rFonts w:ascii="Times New Roman" w:hAnsi="Times New Roman"/>
          <w:sz w:val="28"/>
          <w:szCs w:val="28"/>
        </w:rPr>
        <w:t>короткочасного виїзду</w:t>
      </w:r>
      <w:r w:rsidR="00815C4C" w:rsidRPr="00646677">
        <w:rPr>
          <w:rFonts w:ascii="Times New Roman" w:hAnsi="Times New Roman"/>
          <w:sz w:val="28"/>
          <w:szCs w:val="28"/>
        </w:rPr>
        <w:t xml:space="preserve"> з</w:t>
      </w:r>
      <w:r w:rsidR="00965A7C" w:rsidRPr="00646677">
        <w:rPr>
          <w:rFonts w:ascii="Times New Roman" w:hAnsi="Times New Roman"/>
          <w:sz w:val="28"/>
          <w:szCs w:val="28"/>
        </w:rPr>
        <w:t>а межі</w:t>
      </w:r>
      <w:r w:rsidR="00815C4C" w:rsidRPr="00646677">
        <w:rPr>
          <w:rFonts w:ascii="Times New Roman" w:hAnsi="Times New Roman"/>
          <w:sz w:val="28"/>
          <w:szCs w:val="28"/>
        </w:rPr>
        <w:t xml:space="preserve"> колонії на території України у зв’язку </w:t>
      </w:r>
      <w:r w:rsidR="000D4E4C" w:rsidRPr="00646677">
        <w:rPr>
          <w:rFonts w:ascii="Times New Roman" w:hAnsi="Times New Roman"/>
          <w:sz w:val="28"/>
          <w:szCs w:val="28"/>
        </w:rPr>
        <w:t xml:space="preserve">із </w:t>
      </w:r>
      <w:r w:rsidR="00085A7D" w:rsidRPr="00646677">
        <w:rPr>
          <w:rFonts w:ascii="Times New Roman" w:hAnsi="Times New Roman"/>
          <w:sz w:val="28"/>
          <w:szCs w:val="28"/>
        </w:rPr>
        <w:t xml:space="preserve">такою </w:t>
      </w:r>
      <w:r w:rsidR="008B72BD" w:rsidRPr="00646677">
        <w:rPr>
          <w:rFonts w:ascii="Times New Roman" w:hAnsi="Times New Roman"/>
          <w:sz w:val="28"/>
          <w:szCs w:val="28"/>
        </w:rPr>
        <w:t>винятковою особистою обставиною</w:t>
      </w:r>
      <w:r w:rsidR="00965A7C" w:rsidRPr="00646677">
        <w:rPr>
          <w:rFonts w:ascii="Times New Roman" w:hAnsi="Times New Roman"/>
          <w:sz w:val="28"/>
          <w:szCs w:val="28"/>
        </w:rPr>
        <w:t>,</w:t>
      </w:r>
      <w:r w:rsidR="008B72BD" w:rsidRPr="00646677">
        <w:rPr>
          <w:rFonts w:ascii="Times New Roman" w:hAnsi="Times New Roman"/>
          <w:sz w:val="28"/>
          <w:szCs w:val="28"/>
        </w:rPr>
        <w:t xml:space="preserve"> як смерть або тяжка хвороба близького родича</w:t>
      </w:r>
      <w:r w:rsidR="008E4DE9" w:rsidRPr="00646677">
        <w:rPr>
          <w:rFonts w:ascii="Times New Roman" w:hAnsi="Times New Roman"/>
          <w:sz w:val="28"/>
          <w:szCs w:val="28"/>
        </w:rPr>
        <w:t>, що загрожує життю хворого</w:t>
      </w:r>
      <w:r w:rsidR="00815C4C" w:rsidRPr="00646677">
        <w:rPr>
          <w:rFonts w:ascii="Times New Roman" w:hAnsi="Times New Roman"/>
          <w:sz w:val="28"/>
          <w:szCs w:val="28"/>
        </w:rPr>
        <w:t xml:space="preserve">, </w:t>
      </w:r>
      <w:r w:rsidR="00B80E02" w:rsidRPr="00646677">
        <w:rPr>
          <w:rFonts w:ascii="Times New Roman" w:hAnsi="Times New Roman"/>
          <w:sz w:val="28"/>
          <w:szCs w:val="28"/>
        </w:rPr>
        <w:t xml:space="preserve">що </w:t>
      </w:r>
      <w:r w:rsidR="00FB3358" w:rsidRPr="00646677">
        <w:rPr>
          <w:rFonts w:ascii="Times New Roman" w:hAnsi="Times New Roman"/>
          <w:sz w:val="28"/>
          <w:szCs w:val="28"/>
        </w:rPr>
        <w:t>вказує на</w:t>
      </w:r>
      <w:r w:rsidR="00E379A9" w:rsidRPr="00646677">
        <w:rPr>
          <w:rFonts w:ascii="Times New Roman" w:hAnsi="Times New Roman"/>
          <w:sz w:val="28"/>
          <w:szCs w:val="28"/>
        </w:rPr>
        <w:t xml:space="preserve"> </w:t>
      </w:r>
      <w:r w:rsidR="008D1554" w:rsidRPr="00646677">
        <w:rPr>
          <w:rFonts w:ascii="Times New Roman" w:hAnsi="Times New Roman"/>
          <w:sz w:val="28"/>
          <w:szCs w:val="28"/>
        </w:rPr>
        <w:t xml:space="preserve">ненадання </w:t>
      </w:r>
      <w:r w:rsidR="00E379A9" w:rsidRPr="00646677">
        <w:rPr>
          <w:rFonts w:ascii="Times New Roman" w:hAnsi="Times New Roman"/>
          <w:sz w:val="28"/>
          <w:szCs w:val="28"/>
        </w:rPr>
        <w:t xml:space="preserve">державою </w:t>
      </w:r>
      <w:r w:rsidR="00085A7D" w:rsidRPr="00646677">
        <w:rPr>
          <w:rFonts w:ascii="Times New Roman" w:hAnsi="Times New Roman"/>
          <w:sz w:val="28"/>
          <w:szCs w:val="28"/>
        </w:rPr>
        <w:t xml:space="preserve">шансу </w:t>
      </w:r>
      <w:r w:rsidR="008D1554" w:rsidRPr="00646677">
        <w:rPr>
          <w:rFonts w:ascii="Times New Roman" w:hAnsi="Times New Roman"/>
          <w:sz w:val="28"/>
          <w:szCs w:val="28"/>
        </w:rPr>
        <w:t>таким особам</w:t>
      </w:r>
      <w:r w:rsidR="00085A7D" w:rsidRPr="00646677">
        <w:rPr>
          <w:rFonts w:ascii="Times New Roman" w:hAnsi="Times New Roman"/>
          <w:sz w:val="28"/>
          <w:szCs w:val="28"/>
        </w:rPr>
        <w:t xml:space="preserve"> скористатися вказаним засобом </w:t>
      </w:r>
      <w:r w:rsidR="0068738B" w:rsidRPr="00646677">
        <w:rPr>
          <w:rFonts w:ascii="Times New Roman" w:hAnsi="Times New Roman"/>
          <w:sz w:val="28"/>
          <w:szCs w:val="28"/>
        </w:rPr>
        <w:t xml:space="preserve">задля їх </w:t>
      </w:r>
      <w:r w:rsidR="00085A7D" w:rsidRPr="00646677">
        <w:rPr>
          <w:rFonts w:ascii="Times New Roman" w:hAnsi="Times New Roman"/>
          <w:sz w:val="28"/>
          <w:szCs w:val="28"/>
        </w:rPr>
        <w:t xml:space="preserve">виправлення і </w:t>
      </w:r>
      <w:proofErr w:type="spellStart"/>
      <w:r w:rsidR="00085A7D" w:rsidRPr="00646677">
        <w:rPr>
          <w:rFonts w:ascii="Times New Roman" w:hAnsi="Times New Roman"/>
          <w:sz w:val="28"/>
          <w:szCs w:val="28"/>
        </w:rPr>
        <w:t>ресоціалізації</w:t>
      </w:r>
      <w:proofErr w:type="spellEnd"/>
      <w:r w:rsidR="008D1554" w:rsidRPr="00646677">
        <w:rPr>
          <w:rFonts w:ascii="Times New Roman" w:hAnsi="Times New Roman"/>
          <w:sz w:val="28"/>
          <w:szCs w:val="28"/>
        </w:rPr>
        <w:t xml:space="preserve"> </w:t>
      </w:r>
      <w:r w:rsidR="00DC3735" w:rsidRPr="00646677">
        <w:rPr>
          <w:rFonts w:ascii="Times New Roman" w:hAnsi="Times New Roman"/>
          <w:sz w:val="28"/>
          <w:szCs w:val="28"/>
        </w:rPr>
        <w:t xml:space="preserve">лише </w:t>
      </w:r>
      <w:r w:rsidR="008D1554" w:rsidRPr="00646677">
        <w:rPr>
          <w:rFonts w:ascii="Times New Roman" w:hAnsi="Times New Roman"/>
          <w:sz w:val="28"/>
          <w:szCs w:val="28"/>
        </w:rPr>
        <w:t>з огляду на</w:t>
      </w:r>
      <w:r w:rsidR="00DC3735" w:rsidRPr="00646677">
        <w:rPr>
          <w:rFonts w:ascii="Times New Roman" w:hAnsi="Times New Roman"/>
          <w:sz w:val="28"/>
          <w:szCs w:val="28"/>
        </w:rPr>
        <w:t xml:space="preserve"> тяжкість </w:t>
      </w:r>
      <w:r w:rsidR="00387FAE" w:rsidRPr="00646677">
        <w:rPr>
          <w:rFonts w:ascii="Times New Roman" w:hAnsi="Times New Roman"/>
          <w:sz w:val="28"/>
          <w:szCs w:val="28"/>
        </w:rPr>
        <w:t>скоєних</w:t>
      </w:r>
      <w:r w:rsidR="00DC3735" w:rsidRPr="00646677">
        <w:rPr>
          <w:rFonts w:ascii="Times New Roman" w:hAnsi="Times New Roman"/>
          <w:sz w:val="28"/>
          <w:szCs w:val="28"/>
        </w:rPr>
        <w:t xml:space="preserve"> ними злочинів</w:t>
      </w:r>
      <w:r w:rsidR="0068738B" w:rsidRPr="00646677">
        <w:rPr>
          <w:rFonts w:ascii="Times New Roman" w:hAnsi="Times New Roman"/>
          <w:sz w:val="28"/>
          <w:szCs w:val="28"/>
        </w:rPr>
        <w:t>. Це</w:t>
      </w:r>
      <w:r w:rsidR="00DC3735" w:rsidRPr="00646677">
        <w:rPr>
          <w:rFonts w:ascii="Times New Roman" w:hAnsi="Times New Roman"/>
          <w:sz w:val="28"/>
          <w:szCs w:val="28"/>
        </w:rPr>
        <w:t xml:space="preserve"> може спричинити</w:t>
      </w:r>
      <w:r w:rsidR="00085A7D" w:rsidRPr="00646677">
        <w:rPr>
          <w:rFonts w:ascii="Times New Roman" w:hAnsi="Times New Roman"/>
          <w:sz w:val="28"/>
          <w:szCs w:val="28"/>
        </w:rPr>
        <w:t xml:space="preserve"> </w:t>
      </w:r>
      <w:r w:rsidR="00085A7D" w:rsidRPr="00646677">
        <w:rPr>
          <w:rFonts w:ascii="Times New Roman" w:eastAsia="Calibri" w:hAnsi="Times New Roman"/>
          <w:sz w:val="28"/>
          <w:szCs w:val="28"/>
        </w:rPr>
        <w:t>регресивний вплив</w:t>
      </w:r>
      <w:r w:rsidR="00085A7D" w:rsidRPr="00646677">
        <w:rPr>
          <w:rFonts w:ascii="Times New Roman" w:hAnsi="Times New Roman"/>
          <w:sz w:val="28"/>
          <w:szCs w:val="28"/>
        </w:rPr>
        <w:t xml:space="preserve"> </w:t>
      </w:r>
      <w:r w:rsidR="00DC3735" w:rsidRPr="00646677">
        <w:rPr>
          <w:rFonts w:ascii="Times New Roman" w:hAnsi="Times New Roman"/>
          <w:sz w:val="28"/>
          <w:szCs w:val="28"/>
        </w:rPr>
        <w:t xml:space="preserve">на </w:t>
      </w:r>
      <w:r w:rsidR="00085A7D" w:rsidRPr="00646677">
        <w:rPr>
          <w:rFonts w:ascii="Times New Roman" w:hAnsi="Times New Roman"/>
          <w:sz w:val="28"/>
          <w:szCs w:val="28"/>
        </w:rPr>
        <w:t xml:space="preserve">поведінку </w:t>
      </w:r>
      <w:r w:rsidR="0068738B" w:rsidRPr="00646677">
        <w:rPr>
          <w:rFonts w:ascii="Times New Roman" w:hAnsi="Times New Roman"/>
          <w:sz w:val="28"/>
          <w:szCs w:val="28"/>
        </w:rPr>
        <w:t>вказаної категорії засуджених</w:t>
      </w:r>
      <w:r w:rsidR="007174A7" w:rsidRPr="00646677">
        <w:rPr>
          <w:rFonts w:ascii="Times New Roman" w:hAnsi="Times New Roman"/>
          <w:sz w:val="28"/>
          <w:szCs w:val="28"/>
        </w:rPr>
        <w:t xml:space="preserve"> та </w:t>
      </w:r>
      <w:r w:rsidR="00085A7D" w:rsidRPr="00646677">
        <w:rPr>
          <w:rFonts w:ascii="Times New Roman" w:hAnsi="Times New Roman"/>
          <w:sz w:val="28"/>
          <w:szCs w:val="28"/>
        </w:rPr>
        <w:t xml:space="preserve">ускладнити </w:t>
      </w:r>
      <w:r w:rsidR="007174A7" w:rsidRPr="00646677">
        <w:rPr>
          <w:rFonts w:ascii="Times New Roman" w:hAnsi="Times New Roman"/>
          <w:sz w:val="28"/>
          <w:szCs w:val="28"/>
        </w:rPr>
        <w:t>ї</w:t>
      </w:r>
      <w:r w:rsidR="0068738B" w:rsidRPr="00646677">
        <w:rPr>
          <w:rFonts w:ascii="Times New Roman" w:hAnsi="Times New Roman"/>
          <w:sz w:val="28"/>
          <w:szCs w:val="28"/>
        </w:rPr>
        <w:t>х</w:t>
      </w:r>
      <w:r w:rsidR="00085A7D" w:rsidRPr="00646677">
        <w:rPr>
          <w:rFonts w:ascii="Times New Roman" w:hAnsi="Times New Roman"/>
          <w:sz w:val="28"/>
          <w:szCs w:val="28"/>
        </w:rPr>
        <w:t xml:space="preserve"> виправлення та </w:t>
      </w:r>
      <w:r w:rsidR="00085A7D" w:rsidRPr="00646677">
        <w:rPr>
          <w:rFonts w:ascii="Times New Roman" w:eastAsia="Calibri" w:hAnsi="Times New Roman"/>
          <w:sz w:val="28"/>
          <w:szCs w:val="28"/>
        </w:rPr>
        <w:t>соціальну реабілітацію (</w:t>
      </w:r>
      <w:proofErr w:type="spellStart"/>
      <w:r w:rsidR="00085A7D" w:rsidRPr="00646677">
        <w:rPr>
          <w:rFonts w:ascii="Times New Roman" w:eastAsia="Calibri" w:hAnsi="Times New Roman"/>
          <w:sz w:val="28"/>
          <w:szCs w:val="28"/>
        </w:rPr>
        <w:t>ресоціалізацію</w:t>
      </w:r>
      <w:proofErr w:type="spellEnd"/>
      <w:r w:rsidR="00085A7D" w:rsidRPr="00646677">
        <w:rPr>
          <w:rFonts w:ascii="Times New Roman" w:eastAsia="Calibri" w:hAnsi="Times New Roman"/>
          <w:sz w:val="28"/>
          <w:szCs w:val="28"/>
        </w:rPr>
        <w:t>)</w:t>
      </w:r>
      <w:r w:rsidR="00085A7D" w:rsidRPr="00646677">
        <w:rPr>
          <w:rFonts w:ascii="Times New Roman" w:hAnsi="Times New Roman"/>
          <w:sz w:val="28"/>
          <w:szCs w:val="28"/>
        </w:rPr>
        <w:t>.</w:t>
      </w:r>
    </w:p>
    <w:p w14:paraId="5FFD4835" w14:textId="1EEF1746" w:rsidR="00085A7D" w:rsidRPr="00646677" w:rsidRDefault="007102E3" w:rsidP="00BA6665">
      <w:pPr>
        <w:spacing w:after="0" w:line="336" w:lineRule="auto"/>
        <w:ind w:firstLine="567"/>
        <w:jc w:val="both"/>
        <w:rPr>
          <w:rFonts w:ascii="Times New Roman" w:eastAsia="Calibri" w:hAnsi="Times New Roman"/>
          <w:sz w:val="28"/>
          <w:szCs w:val="28"/>
        </w:rPr>
      </w:pPr>
      <w:r w:rsidRPr="00646677">
        <w:rPr>
          <w:rFonts w:ascii="Times New Roman" w:hAnsi="Times New Roman"/>
          <w:sz w:val="28"/>
          <w:szCs w:val="28"/>
        </w:rPr>
        <w:t xml:space="preserve">Отже, оспорювані приписи Кодексу </w:t>
      </w:r>
      <w:r w:rsidR="00C66852" w:rsidRPr="00646677">
        <w:rPr>
          <w:rFonts w:ascii="Times New Roman" w:hAnsi="Times New Roman"/>
          <w:sz w:val="28"/>
          <w:szCs w:val="28"/>
        </w:rPr>
        <w:t>свідчать</w:t>
      </w:r>
      <w:r w:rsidR="00AC3D47" w:rsidRPr="00646677">
        <w:rPr>
          <w:rFonts w:ascii="Times New Roman" w:hAnsi="Times New Roman"/>
          <w:sz w:val="28"/>
          <w:szCs w:val="28"/>
        </w:rPr>
        <w:t xml:space="preserve">, що держава не </w:t>
      </w:r>
      <w:r w:rsidR="00EC5054" w:rsidRPr="00646677">
        <w:rPr>
          <w:rFonts w:ascii="Times New Roman" w:hAnsi="Times New Roman"/>
          <w:sz w:val="28"/>
          <w:szCs w:val="28"/>
        </w:rPr>
        <w:t>викон</w:t>
      </w:r>
      <w:r w:rsidR="00AC3D47" w:rsidRPr="00646677">
        <w:rPr>
          <w:rFonts w:ascii="Times New Roman" w:hAnsi="Times New Roman"/>
          <w:sz w:val="28"/>
          <w:szCs w:val="28"/>
        </w:rPr>
        <w:t>ує</w:t>
      </w:r>
      <w:r w:rsidR="002275D0" w:rsidRPr="00646677">
        <w:rPr>
          <w:rFonts w:ascii="Times New Roman" w:hAnsi="Times New Roman"/>
          <w:sz w:val="28"/>
          <w:szCs w:val="28"/>
        </w:rPr>
        <w:t xml:space="preserve"> свого позитивного обов’язку щодо соціальної реабілітації</w:t>
      </w:r>
      <w:r w:rsidR="0068738B" w:rsidRPr="00646677">
        <w:rPr>
          <w:rFonts w:ascii="Times New Roman" w:hAnsi="Times New Roman"/>
          <w:sz w:val="28"/>
          <w:szCs w:val="28"/>
        </w:rPr>
        <w:t xml:space="preserve"> засуджених до довічного </w:t>
      </w:r>
      <w:r w:rsidR="0068738B" w:rsidRPr="00646677">
        <w:rPr>
          <w:rFonts w:ascii="Times New Roman" w:hAnsi="Times New Roman"/>
          <w:sz w:val="28"/>
          <w:szCs w:val="28"/>
        </w:rPr>
        <w:lastRenderedPageBreak/>
        <w:t>позбавлення волі осіб</w:t>
      </w:r>
      <w:r w:rsidRPr="00646677">
        <w:rPr>
          <w:rFonts w:ascii="Times New Roman" w:hAnsi="Times New Roman"/>
          <w:sz w:val="28"/>
          <w:szCs w:val="28"/>
        </w:rPr>
        <w:t>, що</w:t>
      </w:r>
      <w:r w:rsidR="00AC3D47" w:rsidRPr="00646677">
        <w:rPr>
          <w:rFonts w:ascii="Times New Roman" w:hAnsi="Times New Roman"/>
          <w:sz w:val="28"/>
          <w:szCs w:val="28"/>
        </w:rPr>
        <w:t>,</w:t>
      </w:r>
      <w:r w:rsidRPr="00646677">
        <w:rPr>
          <w:rFonts w:ascii="Times New Roman" w:hAnsi="Times New Roman"/>
          <w:sz w:val="28"/>
          <w:szCs w:val="28"/>
        </w:rPr>
        <w:t xml:space="preserve"> </w:t>
      </w:r>
      <w:r w:rsidR="00AC3D47" w:rsidRPr="00646677">
        <w:rPr>
          <w:rFonts w:ascii="Times New Roman" w:hAnsi="Times New Roman"/>
          <w:sz w:val="28"/>
          <w:szCs w:val="28"/>
        </w:rPr>
        <w:t xml:space="preserve">своєю чергою, </w:t>
      </w:r>
      <w:r w:rsidRPr="00646677">
        <w:rPr>
          <w:rFonts w:ascii="Times New Roman" w:hAnsi="Times New Roman"/>
          <w:sz w:val="28"/>
          <w:szCs w:val="28"/>
        </w:rPr>
        <w:t xml:space="preserve">не </w:t>
      </w:r>
      <w:r w:rsidR="00AC3D47" w:rsidRPr="00646677">
        <w:rPr>
          <w:rFonts w:ascii="Times New Roman" w:hAnsi="Times New Roman"/>
          <w:sz w:val="28"/>
          <w:szCs w:val="28"/>
        </w:rPr>
        <w:t xml:space="preserve">відповідає покладеному на державу позитивному обов’язку визнавати </w:t>
      </w:r>
      <w:r w:rsidR="00880CD3" w:rsidRPr="00646677">
        <w:rPr>
          <w:rFonts w:ascii="Times New Roman" w:hAnsi="Times New Roman"/>
          <w:sz w:val="28"/>
          <w:szCs w:val="28"/>
        </w:rPr>
        <w:t xml:space="preserve">визначену статтею 3 Конституції України </w:t>
      </w:r>
      <w:r w:rsidR="00AC3D47" w:rsidRPr="00646677">
        <w:rPr>
          <w:rFonts w:ascii="Times New Roman" w:hAnsi="Times New Roman"/>
          <w:sz w:val="28"/>
          <w:szCs w:val="28"/>
        </w:rPr>
        <w:t>людську гідність як найвищу цінність</w:t>
      </w:r>
      <w:r w:rsidR="00085A7D" w:rsidRPr="00646677">
        <w:rPr>
          <w:rFonts w:ascii="Times New Roman" w:hAnsi="Times New Roman"/>
          <w:sz w:val="28"/>
          <w:szCs w:val="28"/>
        </w:rPr>
        <w:t>.</w:t>
      </w:r>
    </w:p>
    <w:p w14:paraId="0C42BFB4" w14:textId="77777777" w:rsidR="007102E3" w:rsidRPr="00646677" w:rsidRDefault="007102E3" w:rsidP="00BA6665">
      <w:pPr>
        <w:spacing w:after="0" w:line="336" w:lineRule="auto"/>
        <w:ind w:firstLine="567"/>
        <w:jc w:val="both"/>
        <w:rPr>
          <w:rFonts w:ascii="Times New Roman" w:eastAsia="Calibri" w:hAnsi="Times New Roman"/>
          <w:sz w:val="28"/>
          <w:szCs w:val="28"/>
        </w:rPr>
      </w:pPr>
    </w:p>
    <w:p w14:paraId="249B4D01" w14:textId="77777777" w:rsidR="00AA56D9" w:rsidRDefault="00964219" w:rsidP="00BA6665">
      <w:pPr>
        <w:spacing w:after="0" w:line="336" w:lineRule="auto"/>
        <w:ind w:firstLine="567"/>
        <w:jc w:val="both"/>
        <w:rPr>
          <w:rFonts w:ascii="Times New Roman" w:eastAsia="Calibri" w:hAnsi="Times New Roman"/>
          <w:spacing w:val="-4"/>
          <w:sz w:val="28"/>
          <w:szCs w:val="28"/>
        </w:rPr>
      </w:pPr>
      <w:r w:rsidRPr="00AA56D9">
        <w:rPr>
          <w:rFonts w:ascii="Times New Roman" w:eastAsia="Calibri" w:hAnsi="Times New Roman"/>
          <w:spacing w:val="-6"/>
          <w:sz w:val="28"/>
          <w:szCs w:val="28"/>
        </w:rPr>
        <w:t>4</w:t>
      </w:r>
      <w:r w:rsidR="00F11C92" w:rsidRPr="00AA56D9">
        <w:rPr>
          <w:rFonts w:ascii="Times New Roman" w:eastAsia="Calibri" w:hAnsi="Times New Roman"/>
          <w:spacing w:val="-6"/>
          <w:sz w:val="28"/>
          <w:szCs w:val="28"/>
        </w:rPr>
        <w:t>.3.1.</w:t>
      </w:r>
      <w:r w:rsidR="00F11C92" w:rsidRPr="00AA56D9">
        <w:rPr>
          <w:rFonts w:ascii="Times New Roman" w:hAnsi="Times New Roman"/>
          <w:spacing w:val="-6"/>
          <w:sz w:val="28"/>
          <w:szCs w:val="28"/>
        </w:rPr>
        <w:t xml:space="preserve"> Федеральний Конституційний Суд Німеччини </w:t>
      </w:r>
      <w:r w:rsidR="00186485" w:rsidRPr="00AA56D9">
        <w:rPr>
          <w:rFonts w:ascii="Times New Roman" w:hAnsi="Times New Roman"/>
          <w:spacing w:val="-6"/>
          <w:sz w:val="28"/>
          <w:szCs w:val="28"/>
        </w:rPr>
        <w:t xml:space="preserve">висновує, що </w:t>
      </w:r>
      <w:r w:rsidR="00F5586D" w:rsidRPr="00AA56D9">
        <w:rPr>
          <w:rFonts w:ascii="Times New Roman" w:hAnsi="Times New Roman"/>
          <w:spacing w:val="-6"/>
          <w:sz w:val="28"/>
          <w:szCs w:val="28"/>
        </w:rPr>
        <w:t>засадниче</w:t>
      </w:r>
      <w:r w:rsidR="0016369A" w:rsidRPr="00AA56D9">
        <w:rPr>
          <w:rFonts w:ascii="Times New Roman" w:hAnsi="Times New Roman"/>
          <w:spacing w:val="-6"/>
          <w:sz w:val="28"/>
          <w:szCs w:val="28"/>
        </w:rPr>
        <w:t xml:space="preserve"> прав</w:t>
      </w:r>
      <w:r w:rsidR="00F5586D" w:rsidRPr="00AA56D9">
        <w:rPr>
          <w:rFonts w:ascii="Times New Roman" w:hAnsi="Times New Roman"/>
          <w:spacing w:val="-6"/>
          <w:sz w:val="28"/>
          <w:szCs w:val="28"/>
        </w:rPr>
        <w:t>о</w:t>
      </w:r>
      <w:r w:rsidR="00F11C92" w:rsidRPr="00AA56D9">
        <w:rPr>
          <w:rFonts w:ascii="Times New Roman" w:hAnsi="Times New Roman"/>
          <w:spacing w:val="-6"/>
          <w:sz w:val="28"/>
          <w:szCs w:val="28"/>
        </w:rPr>
        <w:t xml:space="preserve"> людини </w:t>
      </w:r>
      <w:r w:rsidR="00084BF1" w:rsidRPr="00AA56D9">
        <w:rPr>
          <w:rFonts w:ascii="Times New Roman" w:hAnsi="Times New Roman"/>
          <w:spacing w:val="-6"/>
          <w:sz w:val="28"/>
          <w:szCs w:val="28"/>
        </w:rPr>
        <w:t xml:space="preserve">на </w:t>
      </w:r>
      <w:r w:rsidR="00F11C92" w:rsidRPr="00AA56D9">
        <w:rPr>
          <w:rFonts w:ascii="Times New Roman" w:hAnsi="Times New Roman"/>
          <w:spacing w:val="-6"/>
          <w:sz w:val="28"/>
          <w:szCs w:val="28"/>
        </w:rPr>
        <w:t>вільний розвиток своєї особистості</w:t>
      </w:r>
      <w:r w:rsidR="00F5586D" w:rsidRPr="00AA56D9">
        <w:rPr>
          <w:rFonts w:ascii="Times New Roman" w:hAnsi="Times New Roman"/>
          <w:spacing w:val="-6"/>
          <w:sz w:val="28"/>
          <w:szCs w:val="28"/>
        </w:rPr>
        <w:t xml:space="preserve"> в сув’язі з</w:t>
      </w:r>
      <w:r w:rsidR="00186485" w:rsidRPr="00AA56D9">
        <w:rPr>
          <w:rFonts w:ascii="Times New Roman" w:hAnsi="Times New Roman"/>
          <w:spacing w:val="-6"/>
          <w:sz w:val="28"/>
          <w:szCs w:val="28"/>
        </w:rPr>
        <w:t xml:space="preserve"> людсько</w:t>
      </w:r>
      <w:r w:rsidR="00F5586D" w:rsidRPr="00AA56D9">
        <w:rPr>
          <w:rFonts w:ascii="Times New Roman" w:hAnsi="Times New Roman"/>
          <w:spacing w:val="-6"/>
          <w:sz w:val="28"/>
          <w:szCs w:val="28"/>
        </w:rPr>
        <w:t>ю</w:t>
      </w:r>
      <w:r w:rsidR="00186485" w:rsidRPr="00AA56D9">
        <w:rPr>
          <w:rFonts w:ascii="Times New Roman" w:hAnsi="Times New Roman"/>
          <w:spacing w:val="-6"/>
          <w:sz w:val="28"/>
          <w:szCs w:val="28"/>
        </w:rPr>
        <w:t xml:space="preserve"> гідн</w:t>
      </w:r>
      <w:r w:rsidR="00F5586D" w:rsidRPr="00AA56D9">
        <w:rPr>
          <w:rFonts w:ascii="Times New Roman" w:hAnsi="Times New Roman"/>
          <w:spacing w:val="-6"/>
          <w:sz w:val="28"/>
          <w:szCs w:val="28"/>
        </w:rPr>
        <w:t xml:space="preserve">істю </w:t>
      </w:r>
      <w:r w:rsidR="00186485" w:rsidRPr="00AA56D9">
        <w:rPr>
          <w:rFonts w:ascii="Times New Roman" w:eastAsia="Calibri" w:hAnsi="Times New Roman"/>
          <w:spacing w:val="-6"/>
          <w:sz w:val="28"/>
          <w:szCs w:val="28"/>
        </w:rPr>
        <w:t>«зобов’язує державу організувати виконання покарання</w:t>
      </w:r>
      <w:r w:rsidR="00AA56D9" w:rsidRPr="00AA56D9">
        <w:rPr>
          <w:rFonts w:ascii="Times New Roman" w:eastAsia="Calibri" w:hAnsi="Times New Roman"/>
          <w:spacing w:val="-6"/>
          <w:sz w:val="28"/>
          <w:szCs w:val="28"/>
        </w:rPr>
        <w:t xml:space="preserve"> у такий спосіб</w:t>
      </w:r>
      <w:r w:rsidR="00186485" w:rsidRPr="00AA56D9">
        <w:rPr>
          <w:rFonts w:ascii="Times New Roman" w:eastAsia="Calibri" w:hAnsi="Times New Roman"/>
          <w:spacing w:val="-6"/>
          <w:sz w:val="28"/>
          <w:szCs w:val="28"/>
        </w:rPr>
        <w:t>, щоб воно було спрямован</w:t>
      </w:r>
      <w:r w:rsidR="007A0B2B" w:rsidRPr="00AA56D9">
        <w:rPr>
          <w:rFonts w:ascii="Times New Roman" w:eastAsia="Calibri" w:hAnsi="Times New Roman"/>
          <w:spacing w:val="-6"/>
          <w:sz w:val="28"/>
          <w:szCs w:val="28"/>
        </w:rPr>
        <w:t>о</w:t>
      </w:r>
      <w:r w:rsidR="00186485" w:rsidRPr="00AA56D9">
        <w:rPr>
          <w:rFonts w:ascii="Times New Roman" w:eastAsia="Calibri" w:hAnsi="Times New Roman"/>
          <w:spacing w:val="-6"/>
          <w:sz w:val="28"/>
          <w:szCs w:val="28"/>
        </w:rPr>
        <w:t xml:space="preserve"> на відкриття засудженому перспективи його майбутнього життя на свободі і без нових покарань </w:t>
      </w:r>
      <w:r w:rsidR="00F11C92" w:rsidRPr="00AA56D9">
        <w:rPr>
          <w:rFonts w:ascii="Times New Roman" w:hAnsi="Times New Roman"/>
          <w:spacing w:val="-6"/>
          <w:sz w:val="28"/>
          <w:szCs w:val="28"/>
        </w:rPr>
        <w:t xml:space="preserve">&lt;...&gt;. </w:t>
      </w:r>
      <w:r w:rsidR="00186485" w:rsidRPr="00AA56D9">
        <w:rPr>
          <w:rFonts w:ascii="Times New Roman" w:eastAsia="Calibri" w:hAnsi="Times New Roman"/>
          <w:spacing w:val="-6"/>
          <w:sz w:val="28"/>
          <w:szCs w:val="28"/>
        </w:rPr>
        <w:t xml:space="preserve">З огляду на це законодавець </w:t>
      </w:r>
      <w:r w:rsidR="007A0B2B" w:rsidRPr="00AA56D9">
        <w:rPr>
          <w:rFonts w:ascii="Times New Roman" w:eastAsia="Calibri" w:hAnsi="Times New Roman"/>
          <w:spacing w:val="-6"/>
          <w:sz w:val="28"/>
          <w:szCs w:val="28"/>
        </w:rPr>
        <w:t>у</w:t>
      </w:r>
      <w:r w:rsidR="00186485" w:rsidRPr="00AA56D9">
        <w:rPr>
          <w:rFonts w:ascii="Times New Roman" w:eastAsia="Calibri" w:hAnsi="Times New Roman"/>
          <w:spacing w:val="-6"/>
          <w:sz w:val="28"/>
          <w:szCs w:val="28"/>
        </w:rPr>
        <w:t xml:space="preserve"> Законі „Про виконання покарань</w:t>
      </w:r>
      <w:r w:rsidR="00186485" w:rsidRPr="00AA56D9">
        <w:rPr>
          <w:rFonts w:ascii="Times New Roman" w:hAnsi="Times New Roman"/>
          <w:spacing w:val="-6"/>
          <w:sz w:val="28"/>
          <w:szCs w:val="28"/>
        </w:rPr>
        <w:t>“,</w:t>
      </w:r>
      <w:r w:rsidR="00186485" w:rsidRPr="00AA56D9">
        <w:rPr>
          <w:rFonts w:ascii="Times New Roman" w:eastAsia="Calibri" w:hAnsi="Times New Roman"/>
          <w:spacing w:val="-6"/>
          <w:sz w:val="28"/>
          <w:szCs w:val="28"/>
        </w:rPr>
        <w:t xml:space="preserve"> зокрема й для виконання покарання у виді довічного позбавлення волі, </w:t>
      </w:r>
      <w:r w:rsidR="007A0B2B" w:rsidRPr="00AA56D9">
        <w:rPr>
          <w:rFonts w:ascii="Times New Roman" w:eastAsia="Calibri" w:hAnsi="Times New Roman"/>
          <w:spacing w:val="-6"/>
          <w:sz w:val="28"/>
          <w:szCs w:val="28"/>
        </w:rPr>
        <w:t>заклав</w:t>
      </w:r>
      <w:r w:rsidR="00186485" w:rsidRPr="00AA56D9">
        <w:rPr>
          <w:rFonts w:ascii="Times New Roman" w:eastAsia="Calibri" w:hAnsi="Times New Roman"/>
          <w:spacing w:val="-6"/>
          <w:sz w:val="28"/>
          <w:szCs w:val="28"/>
        </w:rPr>
        <w:t xml:space="preserve"> концепцію виправлення та </w:t>
      </w:r>
      <w:proofErr w:type="spellStart"/>
      <w:r w:rsidR="00186485" w:rsidRPr="00AA56D9">
        <w:rPr>
          <w:rFonts w:ascii="Times New Roman" w:eastAsia="Calibri" w:hAnsi="Times New Roman"/>
          <w:spacing w:val="-6"/>
          <w:sz w:val="28"/>
          <w:szCs w:val="28"/>
        </w:rPr>
        <w:t>ресоціалізації</w:t>
      </w:r>
      <w:proofErr w:type="spellEnd"/>
      <w:r w:rsidR="00F11C92" w:rsidRPr="00AA56D9">
        <w:rPr>
          <w:rFonts w:ascii="Times New Roman" w:hAnsi="Times New Roman"/>
          <w:spacing w:val="-6"/>
          <w:sz w:val="28"/>
          <w:szCs w:val="28"/>
        </w:rPr>
        <w:t xml:space="preserve"> &lt;...&gt;. </w:t>
      </w:r>
      <w:r w:rsidR="00186485" w:rsidRPr="00AA56D9">
        <w:rPr>
          <w:rFonts w:ascii="Times New Roman" w:eastAsia="Calibri" w:hAnsi="Times New Roman"/>
          <w:spacing w:val="-6"/>
          <w:sz w:val="28"/>
          <w:szCs w:val="28"/>
        </w:rPr>
        <w:t xml:space="preserve">Реінтеграції правопорушників мають слугувати, зокрема, законодавчі приписи, які </w:t>
      </w:r>
      <w:r w:rsidR="007A0B2B" w:rsidRPr="00AA56D9">
        <w:rPr>
          <w:rFonts w:ascii="Times New Roman" w:eastAsia="Calibri" w:hAnsi="Times New Roman"/>
          <w:spacing w:val="-6"/>
          <w:sz w:val="28"/>
          <w:szCs w:val="28"/>
        </w:rPr>
        <w:t>визначать</w:t>
      </w:r>
      <w:r w:rsidR="00186485" w:rsidRPr="00AA56D9">
        <w:rPr>
          <w:rFonts w:ascii="Times New Roman" w:eastAsia="Calibri" w:hAnsi="Times New Roman"/>
          <w:spacing w:val="-6"/>
          <w:sz w:val="28"/>
          <w:szCs w:val="28"/>
        </w:rPr>
        <w:t xml:space="preserve"> можливість послаблення режиму виконуваного покарання</w:t>
      </w:r>
      <w:r w:rsidR="00F11C92" w:rsidRPr="00AA56D9">
        <w:rPr>
          <w:rFonts w:ascii="Times New Roman" w:hAnsi="Times New Roman"/>
          <w:spacing w:val="-6"/>
          <w:sz w:val="28"/>
          <w:szCs w:val="28"/>
        </w:rPr>
        <w:t xml:space="preserve"> &lt;...&gt;. Тож </w:t>
      </w:r>
      <w:r w:rsidR="007A0B2B" w:rsidRPr="00AA56D9">
        <w:rPr>
          <w:rFonts w:ascii="Times New Roman" w:eastAsia="Calibri" w:hAnsi="Times New Roman"/>
          <w:spacing w:val="-6"/>
          <w:sz w:val="28"/>
          <w:szCs w:val="28"/>
        </w:rPr>
        <w:t>і</w:t>
      </w:r>
      <w:r w:rsidR="00186485" w:rsidRPr="00AA56D9">
        <w:rPr>
          <w:rFonts w:ascii="Times New Roman" w:eastAsia="Calibri" w:hAnsi="Times New Roman"/>
          <w:spacing w:val="-6"/>
          <w:sz w:val="28"/>
          <w:szCs w:val="28"/>
        </w:rPr>
        <w:t xml:space="preserve"> засудженого до довічного позбавлення волі не можна позбавляти будь-яких можливостей щодо послаблення режиму відбування покарання, мотивуючи це тим, що він поки що не має перспективи на звільнення</w:t>
      </w:r>
      <w:r w:rsidR="00F11C92" w:rsidRPr="00AA56D9">
        <w:rPr>
          <w:rFonts w:ascii="Times New Roman" w:hAnsi="Times New Roman"/>
          <w:spacing w:val="-6"/>
          <w:sz w:val="28"/>
          <w:szCs w:val="28"/>
        </w:rPr>
        <w:t xml:space="preserve"> &lt;...&gt;. </w:t>
      </w:r>
      <w:r w:rsidR="00186485" w:rsidRPr="00AA56D9">
        <w:rPr>
          <w:rFonts w:ascii="Times New Roman" w:eastAsia="Calibri" w:hAnsi="Times New Roman"/>
          <w:spacing w:val="-6"/>
          <w:sz w:val="28"/>
          <w:szCs w:val="28"/>
        </w:rPr>
        <w:t xml:space="preserve">Особливо коли йдеться про осіб, які вже </w:t>
      </w:r>
      <w:r w:rsidR="00AA56D9" w:rsidRPr="00AA56D9">
        <w:rPr>
          <w:rFonts w:ascii="Times New Roman" w:eastAsia="Calibri" w:hAnsi="Times New Roman"/>
          <w:spacing w:val="-6"/>
          <w:sz w:val="28"/>
          <w:szCs w:val="28"/>
        </w:rPr>
        <w:t>тривалі</w:t>
      </w:r>
      <w:r w:rsidR="00186485" w:rsidRPr="00AA56D9">
        <w:rPr>
          <w:rFonts w:ascii="Times New Roman" w:eastAsia="Calibri" w:hAnsi="Times New Roman"/>
          <w:spacing w:val="-6"/>
          <w:sz w:val="28"/>
          <w:szCs w:val="28"/>
        </w:rPr>
        <w:t xml:space="preserve"> роки перебувають в установі з виконання покарань, треба активно протидіяти шкідливому впливу на них позбавлення волі та зберігати і зміцнювати їхню здатність до звичайного життя </w:t>
      </w:r>
      <w:r w:rsidR="00F11C92" w:rsidRPr="00AA56D9">
        <w:rPr>
          <w:rFonts w:ascii="Times New Roman" w:hAnsi="Times New Roman"/>
          <w:spacing w:val="-6"/>
          <w:sz w:val="28"/>
          <w:szCs w:val="28"/>
        </w:rPr>
        <w:t xml:space="preserve">&lt;...&gt;. </w:t>
      </w:r>
      <w:r w:rsidR="00186485" w:rsidRPr="00AA56D9">
        <w:rPr>
          <w:rFonts w:ascii="Times New Roman" w:eastAsia="Calibri" w:hAnsi="Times New Roman"/>
          <w:spacing w:val="-6"/>
          <w:sz w:val="28"/>
          <w:szCs w:val="28"/>
        </w:rPr>
        <w:t>Збереженню здатності до звичайного життя сприяють не лише відпустки та самостійні виходи за межі установи з виконання покарань, а й вихо</w:t>
      </w:r>
      <w:r w:rsidR="007A0B2B" w:rsidRPr="00AA56D9">
        <w:rPr>
          <w:rFonts w:ascii="Times New Roman" w:eastAsia="Calibri" w:hAnsi="Times New Roman"/>
          <w:spacing w:val="-6"/>
          <w:sz w:val="28"/>
          <w:szCs w:val="28"/>
        </w:rPr>
        <w:t>ди у супроводі співробітників са</w:t>
      </w:r>
      <w:r w:rsidR="00186485" w:rsidRPr="00AA56D9">
        <w:rPr>
          <w:rFonts w:ascii="Times New Roman" w:eastAsia="Calibri" w:hAnsi="Times New Roman"/>
          <w:spacing w:val="-6"/>
          <w:sz w:val="28"/>
          <w:szCs w:val="28"/>
        </w:rPr>
        <w:t>ме тих в’язнів, які поки що не відповідають вимогам такого послаблення режиму відбування покарання</w:t>
      </w:r>
      <w:r w:rsidR="007A0B2B" w:rsidRPr="00AA56D9">
        <w:rPr>
          <w:rFonts w:ascii="Times New Roman" w:eastAsia="Calibri" w:hAnsi="Times New Roman"/>
          <w:spacing w:val="-6"/>
          <w:sz w:val="28"/>
          <w:szCs w:val="28"/>
        </w:rPr>
        <w:t>,</w:t>
      </w:r>
      <w:r w:rsidR="00186485" w:rsidRPr="00AA56D9">
        <w:rPr>
          <w:rFonts w:ascii="Times New Roman" w:eastAsia="Calibri" w:hAnsi="Times New Roman"/>
          <w:spacing w:val="-6"/>
          <w:sz w:val="28"/>
          <w:szCs w:val="28"/>
        </w:rPr>
        <w:t xml:space="preserve"> як вихід за межі установи без супроводу її співробітників</w:t>
      </w:r>
      <w:r w:rsidR="00F11C92" w:rsidRPr="00AA56D9">
        <w:rPr>
          <w:rFonts w:ascii="Times New Roman" w:hAnsi="Times New Roman"/>
          <w:spacing w:val="-6"/>
          <w:sz w:val="28"/>
          <w:szCs w:val="28"/>
        </w:rPr>
        <w:t xml:space="preserve"> &lt;...&gt;</w:t>
      </w:r>
      <w:r w:rsidR="007A0B2B" w:rsidRPr="00AA56D9">
        <w:rPr>
          <w:rFonts w:ascii="Times New Roman" w:hAnsi="Times New Roman"/>
          <w:spacing w:val="-6"/>
          <w:sz w:val="28"/>
          <w:szCs w:val="28"/>
        </w:rPr>
        <w:t>.</w:t>
      </w:r>
      <w:r w:rsidR="00F11C92" w:rsidRPr="00AA56D9">
        <w:rPr>
          <w:rFonts w:ascii="Times New Roman" w:hAnsi="Times New Roman"/>
          <w:spacing w:val="-6"/>
          <w:sz w:val="28"/>
          <w:szCs w:val="28"/>
        </w:rPr>
        <w:t xml:space="preserve"> Саме </w:t>
      </w:r>
      <w:r w:rsidR="00084BF1" w:rsidRPr="00AA56D9">
        <w:rPr>
          <w:rFonts w:ascii="Times New Roman" w:eastAsia="Calibri" w:hAnsi="Times New Roman"/>
          <w:spacing w:val="-6"/>
          <w:sz w:val="28"/>
          <w:szCs w:val="28"/>
        </w:rPr>
        <w:t>тому, коли йдеться про осіб, які тривалий строк перебувають в ув’язненні, навіть якщо конкретн</w:t>
      </w:r>
      <w:r w:rsidR="007A0B2B" w:rsidRPr="00AA56D9">
        <w:rPr>
          <w:rFonts w:ascii="Times New Roman" w:eastAsia="Calibri" w:hAnsi="Times New Roman"/>
          <w:spacing w:val="-6"/>
          <w:sz w:val="28"/>
          <w:szCs w:val="28"/>
        </w:rPr>
        <w:t>у</w:t>
      </w:r>
      <w:r w:rsidR="00084BF1" w:rsidRPr="00AA56D9">
        <w:rPr>
          <w:rFonts w:ascii="Times New Roman" w:eastAsia="Calibri" w:hAnsi="Times New Roman"/>
          <w:spacing w:val="-6"/>
          <w:sz w:val="28"/>
          <w:szCs w:val="28"/>
        </w:rPr>
        <w:t xml:space="preserve"> перспектив</w:t>
      </w:r>
      <w:r w:rsidR="007A0B2B" w:rsidRPr="00AA56D9">
        <w:rPr>
          <w:rFonts w:ascii="Times New Roman" w:eastAsia="Calibri" w:hAnsi="Times New Roman"/>
          <w:spacing w:val="-6"/>
          <w:sz w:val="28"/>
          <w:szCs w:val="28"/>
        </w:rPr>
        <w:t>у</w:t>
      </w:r>
      <w:r w:rsidR="00084BF1" w:rsidRPr="00AA56D9">
        <w:rPr>
          <w:rFonts w:ascii="Times New Roman" w:eastAsia="Calibri" w:hAnsi="Times New Roman"/>
          <w:spacing w:val="-6"/>
          <w:sz w:val="28"/>
          <w:szCs w:val="28"/>
        </w:rPr>
        <w:t xml:space="preserve"> їх звільнення ще не </w:t>
      </w:r>
      <w:r w:rsidR="00B97D42" w:rsidRPr="00AA56D9">
        <w:rPr>
          <w:rFonts w:ascii="Times New Roman" w:eastAsia="Calibri" w:hAnsi="Times New Roman"/>
          <w:spacing w:val="-6"/>
          <w:sz w:val="28"/>
          <w:szCs w:val="28"/>
        </w:rPr>
        <w:t>обговорюють</w:t>
      </w:r>
      <w:r w:rsidR="00084BF1" w:rsidRPr="00AA56D9">
        <w:rPr>
          <w:rFonts w:ascii="Times New Roman" w:eastAsia="Calibri" w:hAnsi="Times New Roman"/>
          <w:spacing w:val="-6"/>
          <w:sz w:val="28"/>
          <w:szCs w:val="28"/>
        </w:rPr>
        <w:t xml:space="preserve">, а значним послабленням режиму відбування покарання протистоїть ризик втечі або зловживання ними, щонайменше може розглядатись можливість послаблення режиму у </w:t>
      </w:r>
      <w:r w:rsidR="00B74033" w:rsidRPr="00AA56D9">
        <w:rPr>
          <w:rFonts w:ascii="Times New Roman" w:eastAsia="Calibri" w:hAnsi="Times New Roman"/>
          <w:spacing w:val="-6"/>
          <w:sz w:val="28"/>
          <w:szCs w:val="28"/>
        </w:rPr>
        <w:t>вигляді</w:t>
      </w:r>
      <w:r w:rsidR="00084BF1" w:rsidRPr="00AA56D9">
        <w:rPr>
          <w:rFonts w:ascii="Times New Roman" w:eastAsia="Calibri" w:hAnsi="Times New Roman"/>
          <w:spacing w:val="-6"/>
          <w:sz w:val="28"/>
          <w:szCs w:val="28"/>
        </w:rPr>
        <w:t xml:space="preserve"> виходу за межі установи у супроводі її співробітників</w:t>
      </w:r>
      <w:r w:rsidR="00F11C92" w:rsidRPr="00AA56D9">
        <w:rPr>
          <w:rFonts w:ascii="Times New Roman" w:hAnsi="Times New Roman"/>
          <w:spacing w:val="-6"/>
          <w:sz w:val="28"/>
          <w:szCs w:val="28"/>
        </w:rPr>
        <w:t xml:space="preserve"> &lt;...&gt; </w:t>
      </w:r>
      <w:r w:rsidR="00084BF1" w:rsidRPr="00AA56D9">
        <w:rPr>
          <w:rFonts w:ascii="Times New Roman" w:eastAsia="Calibri" w:hAnsi="Times New Roman"/>
          <w:spacing w:val="-6"/>
          <w:sz w:val="28"/>
          <w:szCs w:val="28"/>
        </w:rPr>
        <w:t>навіть якщо це призводитиме до додаткового навантаження на персонал установи</w:t>
      </w:r>
      <w:r w:rsidR="00084BF1" w:rsidRPr="00AA56D9">
        <w:rPr>
          <w:rFonts w:ascii="Times New Roman" w:hAnsi="Times New Roman"/>
          <w:spacing w:val="-6"/>
          <w:sz w:val="28"/>
          <w:szCs w:val="28"/>
        </w:rPr>
        <w:t xml:space="preserve"> </w:t>
      </w:r>
      <w:r w:rsidR="00F11C92" w:rsidRPr="00AA56D9">
        <w:rPr>
          <w:rFonts w:ascii="Times New Roman" w:hAnsi="Times New Roman"/>
          <w:spacing w:val="-6"/>
          <w:sz w:val="28"/>
          <w:szCs w:val="28"/>
        </w:rPr>
        <w:t xml:space="preserve">&lt;...&gt;. </w:t>
      </w:r>
      <w:r w:rsidR="00084BF1" w:rsidRPr="00AA56D9">
        <w:rPr>
          <w:rFonts w:ascii="Times New Roman" w:eastAsia="Calibri" w:hAnsi="Times New Roman"/>
          <w:spacing w:val="-6"/>
          <w:sz w:val="28"/>
          <w:szCs w:val="28"/>
        </w:rPr>
        <w:t>Якщо особі, яка тривалий строк перебуває в ув’язненні, відмовляють навіть у виході за межі установи у супроводі її співробітників, хоча мет</w:t>
      </w:r>
      <w:r w:rsidR="007A0B2B" w:rsidRPr="00AA56D9">
        <w:rPr>
          <w:rFonts w:ascii="Times New Roman" w:eastAsia="Calibri" w:hAnsi="Times New Roman"/>
          <w:spacing w:val="-6"/>
          <w:sz w:val="28"/>
          <w:szCs w:val="28"/>
        </w:rPr>
        <w:t>ою</w:t>
      </w:r>
      <w:r w:rsidR="00084BF1" w:rsidRPr="00AA56D9">
        <w:rPr>
          <w:rFonts w:ascii="Times New Roman" w:eastAsia="Calibri" w:hAnsi="Times New Roman"/>
          <w:spacing w:val="-6"/>
          <w:sz w:val="28"/>
          <w:szCs w:val="28"/>
        </w:rPr>
        <w:t xml:space="preserve"> такого послаблення </w:t>
      </w:r>
      <w:r w:rsidR="007A0B2B" w:rsidRPr="00AA56D9">
        <w:rPr>
          <w:rFonts w:ascii="Times New Roman" w:eastAsia="Calibri" w:hAnsi="Times New Roman"/>
          <w:spacing w:val="-6"/>
          <w:sz w:val="28"/>
          <w:szCs w:val="28"/>
        </w:rPr>
        <w:t>є</w:t>
      </w:r>
      <w:r w:rsidR="00084BF1" w:rsidRPr="00AA56D9">
        <w:rPr>
          <w:rFonts w:ascii="Times New Roman" w:eastAsia="Calibri" w:hAnsi="Times New Roman"/>
          <w:spacing w:val="-6"/>
          <w:sz w:val="28"/>
          <w:szCs w:val="28"/>
        </w:rPr>
        <w:t xml:space="preserve"> збереженн</w:t>
      </w:r>
      <w:r w:rsidR="007A0B2B" w:rsidRPr="00AA56D9">
        <w:rPr>
          <w:rFonts w:ascii="Times New Roman" w:eastAsia="Calibri" w:hAnsi="Times New Roman"/>
          <w:spacing w:val="-6"/>
          <w:sz w:val="28"/>
          <w:szCs w:val="28"/>
        </w:rPr>
        <w:t>я</w:t>
      </w:r>
      <w:r w:rsidR="00084BF1" w:rsidRPr="00AA56D9">
        <w:rPr>
          <w:rFonts w:ascii="Times New Roman" w:eastAsia="Calibri" w:hAnsi="Times New Roman"/>
          <w:spacing w:val="-6"/>
          <w:sz w:val="28"/>
          <w:szCs w:val="28"/>
        </w:rPr>
        <w:t xml:space="preserve"> її придатності до</w:t>
      </w:r>
      <w:r w:rsidR="00084BF1" w:rsidRPr="00AA56D9">
        <w:rPr>
          <w:rFonts w:ascii="Times New Roman" w:eastAsia="Calibri" w:hAnsi="Times New Roman"/>
          <w:spacing w:val="-4"/>
          <w:sz w:val="28"/>
          <w:szCs w:val="28"/>
        </w:rPr>
        <w:t xml:space="preserve"> </w:t>
      </w:r>
      <w:r w:rsidR="00AA56D9">
        <w:rPr>
          <w:rFonts w:ascii="Times New Roman" w:eastAsia="Calibri" w:hAnsi="Times New Roman"/>
          <w:spacing w:val="-4"/>
          <w:sz w:val="28"/>
          <w:szCs w:val="28"/>
        </w:rPr>
        <w:br/>
      </w:r>
    </w:p>
    <w:p w14:paraId="65B14E60" w14:textId="489FF03B" w:rsidR="00F11C92" w:rsidRPr="00646677" w:rsidRDefault="00084BF1" w:rsidP="00AA56D9">
      <w:pPr>
        <w:spacing w:after="0" w:line="336" w:lineRule="auto"/>
        <w:jc w:val="both"/>
        <w:rPr>
          <w:rFonts w:ascii="Times New Roman" w:hAnsi="Times New Roman"/>
          <w:sz w:val="28"/>
          <w:szCs w:val="28"/>
        </w:rPr>
      </w:pPr>
      <w:r w:rsidRPr="00646677">
        <w:rPr>
          <w:rFonts w:ascii="Times New Roman" w:eastAsia="Calibri" w:hAnsi="Times New Roman"/>
          <w:sz w:val="28"/>
          <w:szCs w:val="28"/>
        </w:rPr>
        <w:lastRenderedPageBreak/>
        <w:t>звичайного життя, то для обґрунтування такої відмови недостатньо просто послатися лише на те, що кадрова ситуація в установі з виконання покарань не дозволяє нічого іншого</w:t>
      </w:r>
      <w:r w:rsidR="00F11C92" w:rsidRPr="00646677">
        <w:rPr>
          <w:rFonts w:ascii="Times New Roman" w:hAnsi="Times New Roman"/>
          <w:sz w:val="28"/>
          <w:szCs w:val="28"/>
        </w:rPr>
        <w:t xml:space="preserve"> &lt;...&gt;. </w:t>
      </w:r>
      <w:r w:rsidRPr="00646677">
        <w:rPr>
          <w:rFonts w:ascii="Times New Roman" w:eastAsia="Calibri" w:hAnsi="Times New Roman"/>
          <w:sz w:val="28"/>
          <w:szCs w:val="28"/>
        </w:rPr>
        <w:t xml:space="preserve">Адже </w:t>
      </w:r>
      <w:r w:rsidR="003F1410" w:rsidRPr="00646677">
        <w:rPr>
          <w:rFonts w:ascii="Times New Roman" w:eastAsia="Calibri" w:hAnsi="Times New Roman"/>
          <w:sz w:val="28"/>
          <w:szCs w:val="28"/>
        </w:rPr>
        <w:t xml:space="preserve">засадничі </w:t>
      </w:r>
      <w:r w:rsidRPr="00646677">
        <w:rPr>
          <w:rFonts w:ascii="Times New Roman" w:eastAsia="Calibri" w:hAnsi="Times New Roman"/>
          <w:sz w:val="28"/>
          <w:szCs w:val="28"/>
        </w:rPr>
        <w:t xml:space="preserve">права діють не лише </w:t>
      </w:r>
      <w:r w:rsidR="007A0B2B" w:rsidRPr="00646677">
        <w:rPr>
          <w:rFonts w:ascii="Times New Roman" w:eastAsia="Calibri" w:hAnsi="Times New Roman"/>
          <w:sz w:val="28"/>
          <w:szCs w:val="28"/>
        </w:rPr>
        <w:t>залежно</w:t>
      </w:r>
      <w:r w:rsidRPr="00646677">
        <w:rPr>
          <w:rFonts w:ascii="Times New Roman" w:eastAsia="Calibri" w:hAnsi="Times New Roman"/>
          <w:sz w:val="28"/>
          <w:szCs w:val="28"/>
        </w:rPr>
        <w:t xml:space="preserve"> від того, які ресурси </w:t>
      </w:r>
      <w:r w:rsidR="007A0B2B" w:rsidRPr="00646677">
        <w:rPr>
          <w:rFonts w:ascii="Times New Roman" w:eastAsia="Calibri" w:hAnsi="Times New Roman"/>
          <w:sz w:val="28"/>
          <w:szCs w:val="28"/>
        </w:rPr>
        <w:t xml:space="preserve">є </w:t>
      </w:r>
      <w:r w:rsidRPr="00646677">
        <w:rPr>
          <w:rFonts w:ascii="Times New Roman" w:eastAsia="Calibri" w:hAnsi="Times New Roman"/>
          <w:sz w:val="28"/>
          <w:szCs w:val="28"/>
        </w:rPr>
        <w:t>в конкретному випадку або зазвичай наявні у розпорядженні адміністративної установи»</w:t>
      </w:r>
      <w:r w:rsidR="00F11C92" w:rsidRPr="00646677">
        <w:rPr>
          <w:rFonts w:ascii="Times New Roman" w:hAnsi="Times New Roman"/>
          <w:sz w:val="28"/>
          <w:szCs w:val="28"/>
        </w:rPr>
        <w:t xml:space="preserve"> [</w:t>
      </w:r>
      <w:r w:rsidR="00D02B47">
        <w:rPr>
          <w:rFonts w:ascii="Times New Roman" w:hAnsi="Times New Roman"/>
          <w:sz w:val="28"/>
          <w:szCs w:val="28"/>
        </w:rPr>
        <w:t>у</w:t>
      </w:r>
      <w:r w:rsidRPr="00646677">
        <w:rPr>
          <w:rFonts w:ascii="Times New Roman" w:hAnsi="Times New Roman"/>
          <w:sz w:val="28"/>
          <w:szCs w:val="28"/>
        </w:rPr>
        <w:t>хвала</w:t>
      </w:r>
      <w:r w:rsidR="00F11C92" w:rsidRPr="00646677">
        <w:rPr>
          <w:rFonts w:ascii="Times New Roman" w:hAnsi="Times New Roman"/>
          <w:sz w:val="28"/>
          <w:szCs w:val="28"/>
        </w:rPr>
        <w:t xml:space="preserve"> від 23 травня 2013 року, 2 </w:t>
      </w:r>
      <w:proofErr w:type="spellStart"/>
      <w:r w:rsidR="00F11C92" w:rsidRPr="00646677">
        <w:rPr>
          <w:rFonts w:ascii="Times New Roman" w:hAnsi="Times New Roman"/>
          <w:sz w:val="28"/>
          <w:szCs w:val="28"/>
        </w:rPr>
        <w:t>BvR</w:t>
      </w:r>
      <w:proofErr w:type="spellEnd"/>
      <w:r w:rsidR="00F11C92" w:rsidRPr="00646677">
        <w:rPr>
          <w:rFonts w:ascii="Times New Roman" w:hAnsi="Times New Roman"/>
          <w:sz w:val="28"/>
          <w:szCs w:val="28"/>
        </w:rPr>
        <w:t xml:space="preserve"> 2129/11,</w:t>
      </w:r>
      <w:r w:rsidR="006D65FD">
        <w:rPr>
          <w:rFonts w:ascii="Times New Roman" w:hAnsi="Times New Roman"/>
          <w:sz w:val="28"/>
          <w:szCs w:val="28"/>
        </w:rPr>
        <w:br/>
      </w:r>
      <w:r w:rsidR="00D02B47">
        <w:rPr>
          <w:rFonts w:ascii="Times New Roman" w:hAnsi="Times New Roman"/>
          <w:sz w:val="28"/>
          <w:szCs w:val="28"/>
        </w:rPr>
        <w:t>1</w:t>
      </w:r>
      <w:r w:rsidR="006D65FD">
        <w:rPr>
          <w:rFonts w:ascii="Times New Roman" w:hAnsi="Times New Roman"/>
          <w:sz w:val="28"/>
          <w:szCs w:val="28"/>
        </w:rPr>
        <w:t xml:space="preserve"> </w:t>
      </w:r>
      <w:r w:rsidR="00F11C92" w:rsidRPr="00646677">
        <w:rPr>
          <w:rFonts w:ascii="Times New Roman" w:hAnsi="Times New Roman"/>
          <w:sz w:val="28"/>
          <w:szCs w:val="28"/>
        </w:rPr>
        <w:t>„а“ „</w:t>
      </w:r>
      <w:proofErr w:type="spellStart"/>
      <w:r w:rsidR="00F11C92" w:rsidRPr="00646677">
        <w:rPr>
          <w:rFonts w:ascii="Times New Roman" w:hAnsi="Times New Roman"/>
          <w:sz w:val="28"/>
          <w:szCs w:val="28"/>
        </w:rPr>
        <w:t>аа</w:t>
      </w:r>
      <w:proofErr w:type="spellEnd"/>
      <w:r w:rsidR="00F11C92" w:rsidRPr="00646677">
        <w:rPr>
          <w:rFonts w:ascii="Times New Roman" w:hAnsi="Times New Roman"/>
          <w:sz w:val="28"/>
          <w:szCs w:val="28"/>
        </w:rPr>
        <w:t>“ (15), „</w:t>
      </w:r>
      <w:proofErr w:type="spellStart"/>
      <w:r w:rsidR="00F11C92" w:rsidRPr="00646677">
        <w:rPr>
          <w:rFonts w:ascii="Times New Roman" w:hAnsi="Times New Roman"/>
          <w:sz w:val="28"/>
          <w:szCs w:val="28"/>
        </w:rPr>
        <w:t>bb</w:t>
      </w:r>
      <w:proofErr w:type="spellEnd"/>
      <w:r w:rsidR="00F11C92" w:rsidRPr="00646677">
        <w:rPr>
          <w:rFonts w:ascii="Times New Roman" w:hAnsi="Times New Roman"/>
          <w:sz w:val="28"/>
          <w:szCs w:val="28"/>
        </w:rPr>
        <w:t>“ (16)].</w:t>
      </w:r>
    </w:p>
    <w:p w14:paraId="504A4AAB" w14:textId="77777777" w:rsidR="00D02B47" w:rsidRDefault="00D02B47" w:rsidP="00BA6665">
      <w:pPr>
        <w:spacing w:after="0" w:line="336" w:lineRule="auto"/>
        <w:ind w:firstLine="567"/>
        <w:jc w:val="both"/>
        <w:rPr>
          <w:rFonts w:ascii="Times New Roman" w:hAnsi="Times New Roman"/>
          <w:sz w:val="28"/>
          <w:szCs w:val="28"/>
        </w:rPr>
      </w:pPr>
    </w:p>
    <w:p w14:paraId="1D217873" w14:textId="3CBF0E68" w:rsidR="00B63359" w:rsidRPr="00646677" w:rsidRDefault="008B00F4"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4</w:t>
      </w:r>
      <w:r w:rsidR="004B7E66" w:rsidRPr="00646677">
        <w:rPr>
          <w:rFonts w:ascii="Times New Roman" w:hAnsi="Times New Roman"/>
          <w:sz w:val="28"/>
          <w:szCs w:val="28"/>
        </w:rPr>
        <w:t>.</w:t>
      </w:r>
      <w:r w:rsidR="0001619C">
        <w:rPr>
          <w:rFonts w:ascii="Times New Roman" w:hAnsi="Times New Roman"/>
          <w:sz w:val="28"/>
          <w:szCs w:val="28"/>
        </w:rPr>
        <w:t>4</w:t>
      </w:r>
      <w:r w:rsidR="004B7E66" w:rsidRPr="00646677">
        <w:rPr>
          <w:rFonts w:ascii="Times New Roman" w:hAnsi="Times New Roman"/>
          <w:sz w:val="28"/>
          <w:szCs w:val="28"/>
        </w:rPr>
        <w:t xml:space="preserve">. </w:t>
      </w:r>
      <w:r w:rsidR="00524AAF" w:rsidRPr="00646677">
        <w:rPr>
          <w:rFonts w:ascii="Times New Roman" w:hAnsi="Times New Roman"/>
          <w:sz w:val="28"/>
          <w:szCs w:val="28"/>
        </w:rPr>
        <w:t xml:space="preserve">Ураховуючи юридичні позиції </w:t>
      </w:r>
      <w:r w:rsidR="00AC3D47" w:rsidRPr="00646677">
        <w:rPr>
          <w:rFonts w:ascii="Times New Roman" w:hAnsi="Times New Roman"/>
          <w:sz w:val="28"/>
          <w:szCs w:val="28"/>
        </w:rPr>
        <w:t>в питанні</w:t>
      </w:r>
      <w:r w:rsidR="00524AAF" w:rsidRPr="00646677">
        <w:rPr>
          <w:rFonts w:ascii="Times New Roman" w:hAnsi="Times New Roman"/>
          <w:sz w:val="28"/>
          <w:szCs w:val="28"/>
        </w:rPr>
        <w:t xml:space="preserve"> законодавчого упущення </w:t>
      </w:r>
      <w:r w:rsidR="00524AAF" w:rsidRPr="00D02B47">
        <w:rPr>
          <w:rFonts w:ascii="Times New Roman" w:hAnsi="Times New Roman"/>
          <w:i/>
          <w:sz w:val="28"/>
          <w:szCs w:val="28"/>
        </w:rPr>
        <w:t>(</w:t>
      </w:r>
      <w:proofErr w:type="spellStart"/>
      <w:r w:rsidR="00524AAF" w:rsidRPr="00D02B47">
        <w:rPr>
          <w:rFonts w:ascii="Times New Roman" w:hAnsi="Times New Roman"/>
          <w:i/>
          <w:sz w:val="28"/>
          <w:szCs w:val="28"/>
        </w:rPr>
        <w:t>legislative</w:t>
      </w:r>
      <w:proofErr w:type="spellEnd"/>
      <w:r w:rsidR="00524AAF" w:rsidRPr="00D02B47">
        <w:rPr>
          <w:rFonts w:ascii="Times New Roman" w:hAnsi="Times New Roman"/>
          <w:i/>
          <w:sz w:val="28"/>
          <w:szCs w:val="28"/>
        </w:rPr>
        <w:t xml:space="preserve"> </w:t>
      </w:r>
      <w:proofErr w:type="spellStart"/>
      <w:r w:rsidR="00524AAF" w:rsidRPr="00D02B47">
        <w:rPr>
          <w:rFonts w:ascii="Times New Roman" w:hAnsi="Times New Roman"/>
          <w:i/>
          <w:sz w:val="28"/>
          <w:szCs w:val="28"/>
        </w:rPr>
        <w:t>omission</w:t>
      </w:r>
      <w:proofErr w:type="spellEnd"/>
      <w:r w:rsidR="00524AAF" w:rsidRPr="00D02B47">
        <w:rPr>
          <w:rFonts w:ascii="Times New Roman" w:hAnsi="Times New Roman"/>
          <w:i/>
          <w:sz w:val="28"/>
          <w:szCs w:val="28"/>
        </w:rPr>
        <w:t>)</w:t>
      </w:r>
      <w:r w:rsidR="00524AAF" w:rsidRPr="00646677">
        <w:rPr>
          <w:rFonts w:ascii="Times New Roman" w:hAnsi="Times New Roman"/>
          <w:sz w:val="28"/>
          <w:szCs w:val="28"/>
        </w:rPr>
        <w:t xml:space="preserve">, викладені в Рішенні від 23 грудня 2022 року № 3-р/2022, </w:t>
      </w:r>
      <w:r w:rsidR="0068738B" w:rsidRPr="00646677">
        <w:rPr>
          <w:rFonts w:ascii="Times New Roman" w:hAnsi="Times New Roman"/>
          <w:sz w:val="28"/>
          <w:szCs w:val="28"/>
        </w:rPr>
        <w:t>Конституційний Суд України</w:t>
      </w:r>
      <w:bookmarkStart w:id="86" w:name="_Hlk148975892"/>
      <w:r w:rsidR="00524AAF" w:rsidRPr="00646677">
        <w:rPr>
          <w:rFonts w:ascii="Times New Roman" w:hAnsi="Times New Roman"/>
          <w:sz w:val="28"/>
          <w:szCs w:val="28"/>
        </w:rPr>
        <w:t xml:space="preserve"> </w:t>
      </w:r>
      <w:r w:rsidR="00AC3D47" w:rsidRPr="00646677">
        <w:rPr>
          <w:rFonts w:ascii="Times New Roman" w:hAnsi="Times New Roman"/>
          <w:sz w:val="28"/>
          <w:szCs w:val="28"/>
        </w:rPr>
        <w:t>висновує</w:t>
      </w:r>
      <w:r w:rsidR="002A1EEE" w:rsidRPr="00646677">
        <w:rPr>
          <w:rFonts w:ascii="Times New Roman" w:hAnsi="Times New Roman"/>
          <w:sz w:val="28"/>
          <w:szCs w:val="28"/>
        </w:rPr>
        <w:t>, що законодавче упущення</w:t>
      </w:r>
      <w:bookmarkEnd w:id="86"/>
      <w:r w:rsidR="00BD7E9B" w:rsidRPr="00646677">
        <w:rPr>
          <w:rFonts w:ascii="Times New Roman" w:hAnsi="Times New Roman"/>
          <w:sz w:val="28"/>
          <w:szCs w:val="28"/>
        </w:rPr>
        <w:t xml:space="preserve"> відрізняється від звичайної законодавчої прогалини (лакуни) і є </w:t>
      </w:r>
      <w:r w:rsidR="00B444A5" w:rsidRPr="00646677">
        <w:rPr>
          <w:rFonts w:ascii="Times New Roman" w:hAnsi="Times New Roman"/>
          <w:sz w:val="28"/>
          <w:szCs w:val="28"/>
        </w:rPr>
        <w:t>незабезпечення</w:t>
      </w:r>
      <w:r w:rsidR="00BD7E9B" w:rsidRPr="00646677">
        <w:rPr>
          <w:rFonts w:ascii="Times New Roman" w:hAnsi="Times New Roman"/>
          <w:sz w:val="28"/>
          <w:szCs w:val="28"/>
        </w:rPr>
        <w:t>м</w:t>
      </w:r>
      <w:r w:rsidR="00B444A5" w:rsidRPr="00646677">
        <w:rPr>
          <w:rFonts w:ascii="Times New Roman" w:hAnsi="Times New Roman"/>
          <w:sz w:val="28"/>
          <w:szCs w:val="28"/>
        </w:rPr>
        <w:t xml:space="preserve"> державою </w:t>
      </w:r>
      <w:r w:rsidR="002A1EEE" w:rsidRPr="00646677">
        <w:rPr>
          <w:rFonts w:ascii="Times New Roman" w:hAnsi="Times New Roman"/>
          <w:sz w:val="28"/>
          <w:szCs w:val="28"/>
        </w:rPr>
        <w:t>потрібного</w:t>
      </w:r>
      <w:r w:rsidR="00B444A5" w:rsidRPr="00646677">
        <w:rPr>
          <w:rFonts w:ascii="Times New Roman" w:hAnsi="Times New Roman"/>
          <w:sz w:val="28"/>
          <w:szCs w:val="28"/>
        </w:rPr>
        <w:t xml:space="preserve"> унормування певного сегмент</w:t>
      </w:r>
      <w:r w:rsidR="00D02B47">
        <w:rPr>
          <w:rFonts w:ascii="Times New Roman" w:hAnsi="Times New Roman"/>
          <w:sz w:val="28"/>
          <w:szCs w:val="28"/>
        </w:rPr>
        <w:t>а</w:t>
      </w:r>
      <w:r w:rsidR="00B444A5" w:rsidRPr="00646677">
        <w:rPr>
          <w:rFonts w:ascii="Times New Roman" w:hAnsi="Times New Roman"/>
          <w:sz w:val="28"/>
          <w:szCs w:val="28"/>
        </w:rPr>
        <w:t xml:space="preserve"> суспільних відносин,</w:t>
      </w:r>
      <w:r w:rsidR="00B63359" w:rsidRPr="00646677">
        <w:rPr>
          <w:rFonts w:ascii="Times New Roman" w:hAnsi="Times New Roman"/>
          <w:sz w:val="28"/>
          <w:szCs w:val="28"/>
        </w:rPr>
        <w:t xml:space="preserve"> що </w:t>
      </w:r>
      <w:r w:rsidR="00B63359" w:rsidRPr="00646677">
        <w:rPr>
          <w:rFonts w:ascii="Times New Roman" w:eastAsiaTheme="minorHAnsi" w:hAnsi="Times New Roman"/>
          <w:sz w:val="28"/>
          <w:szCs w:val="28"/>
        </w:rPr>
        <w:t>порушує конституційні норми</w:t>
      </w:r>
      <w:r w:rsidR="00EC5054" w:rsidRPr="00646677">
        <w:rPr>
          <w:rFonts w:ascii="Times New Roman" w:eastAsiaTheme="minorHAnsi" w:hAnsi="Times New Roman"/>
          <w:sz w:val="28"/>
          <w:szCs w:val="28"/>
        </w:rPr>
        <w:t xml:space="preserve">, </w:t>
      </w:r>
      <w:r w:rsidR="00B63359" w:rsidRPr="00646677">
        <w:rPr>
          <w:rFonts w:ascii="Times New Roman" w:eastAsiaTheme="minorHAnsi" w:hAnsi="Times New Roman"/>
          <w:sz w:val="28"/>
          <w:szCs w:val="28"/>
        </w:rPr>
        <w:t xml:space="preserve">принципи, </w:t>
      </w:r>
      <w:r w:rsidR="002A1EEE" w:rsidRPr="00646677">
        <w:rPr>
          <w:rFonts w:ascii="Times New Roman" w:eastAsiaTheme="minorHAnsi" w:hAnsi="Times New Roman"/>
          <w:sz w:val="28"/>
          <w:szCs w:val="28"/>
        </w:rPr>
        <w:t xml:space="preserve">гарантії, </w:t>
      </w:r>
      <w:r w:rsidR="00B63359" w:rsidRPr="00646677">
        <w:rPr>
          <w:rFonts w:ascii="Times New Roman" w:eastAsiaTheme="minorHAnsi" w:hAnsi="Times New Roman"/>
          <w:sz w:val="28"/>
          <w:szCs w:val="28"/>
        </w:rPr>
        <w:t>права і свободи людин</w:t>
      </w:r>
      <w:r w:rsidR="002A1EEE" w:rsidRPr="00646677">
        <w:rPr>
          <w:rFonts w:ascii="Times New Roman" w:eastAsiaTheme="minorHAnsi" w:hAnsi="Times New Roman"/>
          <w:sz w:val="28"/>
          <w:szCs w:val="28"/>
        </w:rPr>
        <w:t>и</w:t>
      </w:r>
      <w:r w:rsidR="00BD7E9B" w:rsidRPr="00646677">
        <w:rPr>
          <w:rFonts w:ascii="Times New Roman" w:hAnsi="Times New Roman"/>
          <w:sz w:val="28"/>
          <w:szCs w:val="28"/>
        </w:rPr>
        <w:t xml:space="preserve">. </w:t>
      </w:r>
    </w:p>
    <w:p w14:paraId="42069A37" w14:textId="5DC8A6E7" w:rsidR="00D60728" w:rsidRPr="00646677" w:rsidRDefault="00D60728"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 xml:space="preserve">Конституційний Суд України наголошує, що задля виконання приписів </w:t>
      </w:r>
      <w:hyperlink r:id="rId27" w:anchor="n4178" w:tgtFrame="_blank" w:history="1">
        <w:r w:rsidRPr="00646677">
          <w:rPr>
            <w:rStyle w:val="a6"/>
            <w:rFonts w:ascii="Times New Roman" w:hAnsi="Times New Roman"/>
            <w:color w:val="auto"/>
            <w:sz w:val="28"/>
            <w:szCs w:val="28"/>
            <w:u w:val="none"/>
          </w:rPr>
          <w:t>статей 3</w:t>
        </w:r>
      </w:hyperlink>
      <w:r w:rsidRPr="00646677">
        <w:rPr>
          <w:rFonts w:ascii="Times New Roman" w:hAnsi="Times New Roman"/>
          <w:sz w:val="28"/>
          <w:szCs w:val="28"/>
        </w:rPr>
        <w:t xml:space="preserve">, </w:t>
      </w:r>
      <w:hyperlink r:id="rId28" w:anchor="n4191" w:tgtFrame="_blank" w:history="1">
        <w:r w:rsidRPr="00646677">
          <w:rPr>
            <w:rStyle w:val="a6"/>
            <w:rFonts w:ascii="Times New Roman" w:hAnsi="Times New Roman"/>
            <w:color w:val="auto"/>
            <w:sz w:val="28"/>
            <w:szCs w:val="28"/>
            <w:u w:val="none"/>
          </w:rPr>
          <w:t>8</w:t>
        </w:r>
      </w:hyperlink>
      <w:r w:rsidRPr="00646677">
        <w:rPr>
          <w:rFonts w:ascii="Times New Roman" w:hAnsi="Times New Roman"/>
          <w:sz w:val="28"/>
          <w:szCs w:val="28"/>
        </w:rPr>
        <w:t xml:space="preserve">, 21, 23, </w:t>
      </w:r>
      <w:r w:rsidR="00B444A5" w:rsidRPr="00646677">
        <w:rPr>
          <w:rFonts w:ascii="Times New Roman" w:hAnsi="Times New Roman"/>
          <w:sz w:val="28"/>
          <w:szCs w:val="28"/>
        </w:rPr>
        <w:t xml:space="preserve">24, </w:t>
      </w:r>
      <w:r w:rsidRPr="00646677">
        <w:rPr>
          <w:rFonts w:ascii="Times New Roman" w:hAnsi="Times New Roman"/>
          <w:sz w:val="28"/>
          <w:szCs w:val="28"/>
        </w:rPr>
        <w:t xml:space="preserve">28, 32 </w:t>
      </w:r>
      <w:r w:rsidR="00AC3D47" w:rsidRPr="00646677">
        <w:rPr>
          <w:rFonts w:ascii="Times New Roman" w:hAnsi="Times New Roman"/>
          <w:sz w:val="28"/>
          <w:szCs w:val="28"/>
        </w:rPr>
        <w:t>Конституції</w:t>
      </w:r>
      <w:r w:rsidRPr="00646677">
        <w:rPr>
          <w:rFonts w:ascii="Times New Roman" w:hAnsi="Times New Roman"/>
          <w:sz w:val="28"/>
          <w:szCs w:val="28"/>
        </w:rPr>
        <w:t xml:space="preserve"> України потенційна можливість короткочасного виїзду за межі колонії на території України у зв’язку з такою винятковою обставиною</w:t>
      </w:r>
      <w:r w:rsidR="00B444A5" w:rsidRPr="00646677">
        <w:rPr>
          <w:rFonts w:ascii="Times New Roman" w:hAnsi="Times New Roman"/>
          <w:sz w:val="28"/>
          <w:szCs w:val="28"/>
        </w:rPr>
        <w:t>,</w:t>
      </w:r>
      <w:r w:rsidRPr="00646677">
        <w:rPr>
          <w:rFonts w:ascii="Times New Roman" w:hAnsi="Times New Roman"/>
          <w:sz w:val="28"/>
          <w:szCs w:val="28"/>
        </w:rPr>
        <w:t xml:space="preserve"> як смерть або тяжка хвороба близького родича, що загрожує життю хворого, має бути унормована законодавцем для всіх засуджених до позбавлення волі осіб, зокрема й тих, що засуджені до довічного позбавлення волі. Однак законодавець не забезпечив законодавчого підґрунтя для функціонування дієвого механізму </w:t>
      </w:r>
      <w:r w:rsidR="00BD7E9B" w:rsidRPr="00646677">
        <w:rPr>
          <w:rFonts w:ascii="Times New Roman" w:hAnsi="Times New Roman"/>
          <w:sz w:val="28"/>
          <w:szCs w:val="28"/>
        </w:rPr>
        <w:t>реалізації для кожної</w:t>
      </w:r>
      <w:r w:rsidR="00585A92" w:rsidRPr="00646677">
        <w:rPr>
          <w:rFonts w:ascii="Times New Roman" w:hAnsi="Times New Roman"/>
          <w:sz w:val="28"/>
          <w:szCs w:val="28"/>
        </w:rPr>
        <w:t xml:space="preserve"> </w:t>
      </w:r>
      <w:r w:rsidR="00AA5F7E" w:rsidRPr="00646677">
        <w:rPr>
          <w:rFonts w:ascii="Times New Roman" w:hAnsi="Times New Roman"/>
          <w:sz w:val="28"/>
          <w:szCs w:val="28"/>
        </w:rPr>
        <w:t>тако</w:t>
      </w:r>
      <w:r w:rsidR="00BD7E9B" w:rsidRPr="00646677">
        <w:rPr>
          <w:rFonts w:ascii="Times New Roman" w:hAnsi="Times New Roman"/>
          <w:sz w:val="28"/>
          <w:szCs w:val="28"/>
        </w:rPr>
        <w:t>ї</w:t>
      </w:r>
      <w:r w:rsidR="00AA5F7E" w:rsidRPr="00646677">
        <w:rPr>
          <w:rFonts w:ascii="Times New Roman" w:hAnsi="Times New Roman"/>
          <w:sz w:val="28"/>
          <w:szCs w:val="28"/>
        </w:rPr>
        <w:t xml:space="preserve"> особ</w:t>
      </w:r>
      <w:r w:rsidR="00BD7E9B" w:rsidRPr="00646677">
        <w:rPr>
          <w:rFonts w:ascii="Times New Roman" w:hAnsi="Times New Roman"/>
          <w:sz w:val="28"/>
          <w:szCs w:val="28"/>
        </w:rPr>
        <w:t>и</w:t>
      </w:r>
      <w:r w:rsidR="00AA5F7E" w:rsidRPr="00646677">
        <w:rPr>
          <w:rFonts w:ascii="Times New Roman" w:hAnsi="Times New Roman"/>
          <w:sz w:val="28"/>
          <w:szCs w:val="28"/>
        </w:rPr>
        <w:t xml:space="preserve"> зазначеної</w:t>
      </w:r>
      <w:r w:rsidR="00585A92" w:rsidRPr="00646677">
        <w:rPr>
          <w:rFonts w:ascii="Times New Roman" w:hAnsi="Times New Roman"/>
          <w:sz w:val="28"/>
          <w:szCs w:val="28"/>
        </w:rPr>
        <w:t xml:space="preserve"> можливості,</w:t>
      </w:r>
      <w:r w:rsidRPr="00646677">
        <w:rPr>
          <w:rFonts w:ascii="Times New Roman" w:hAnsi="Times New Roman"/>
          <w:sz w:val="28"/>
          <w:szCs w:val="28"/>
        </w:rPr>
        <w:t xml:space="preserve"> </w:t>
      </w:r>
      <w:r w:rsidR="00585A92" w:rsidRPr="00646677">
        <w:rPr>
          <w:rFonts w:ascii="Times New Roman" w:hAnsi="Times New Roman"/>
          <w:sz w:val="28"/>
          <w:szCs w:val="28"/>
        </w:rPr>
        <w:t xml:space="preserve">що </w:t>
      </w:r>
      <w:r w:rsidR="00BD7E9B" w:rsidRPr="00646677">
        <w:rPr>
          <w:rFonts w:ascii="Times New Roman" w:hAnsi="Times New Roman"/>
          <w:sz w:val="28"/>
          <w:szCs w:val="28"/>
        </w:rPr>
        <w:t>гарантувало б надання</w:t>
      </w:r>
      <w:r w:rsidR="00585A92" w:rsidRPr="00646677">
        <w:rPr>
          <w:rFonts w:ascii="Times New Roman" w:eastAsia="Calibri" w:hAnsi="Times New Roman"/>
          <w:sz w:val="28"/>
          <w:szCs w:val="28"/>
        </w:rPr>
        <w:t xml:space="preserve"> вказаних короткочасних виїздів</w:t>
      </w:r>
      <w:r w:rsidR="00F1384D" w:rsidRPr="00646677">
        <w:rPr>
          <w:rFonts w:ascii="Times New Roman" w:eastAsia="Calibri" w:hAnsi="Times New Roman"/>
          <w:sz w:val="28"/>
          <w:szCs w:val="28"/>
        </w:rPr>
        <w:t xml:space="preserve"> </w:t>
      </w:r>
      <w:r w:rsidR="00FD4F1E" w:rsidRPr="00646677">
        <w:rPr>
          <w:rFonts w:ascii="Times New Roman" w:eastAsia="Calibri" w:hAnsi="Times New Roman"/>
          <w:sz w:val="28"/>
          <w:szCs w:val="28"/>
        </w:rPr>
        <w:t>із урахуванням</w:t>
      </w:r>
      <w:r w:rsidR="00F1384D" w:rsidRPr="00646677">
        <w:rPr>
          <w:rFonts w:ascii="Times New Roman" w:eastAsia="Calibri" w:hAnsi="Times New Roman"/>
          <w:sz w:val="28"/>
          <w:szCs w:val="28"/>
        </w:rPr>
        <w:t xml:space="preserve">, зокрема, </w:t>
      </w:r>
      <w:r w:rsidR="007102E3" w:rsidRPr="00646677">
        <w:rPr>
          <w:rFonts w:ascii="Times New Roman" w:eastAsia="Calibri" w:hAnsi="Times New Roman"/>
          <w:sz w:val="28"/>
          <w:szCs w:val="28"/>
        </w:rPr>
        <w:t>особ</w:t>
      </w:r>
      <w:r w:rsidR="00FD4F1E" w:rsidRPr="00646677">
        <w:rPr>
          <w:rFonts w:ascii="Times New Roman" w:eastAsia="Calibri" w:hAnsi="Times New Roman"/>
          <w:sz w:val="28"/>
          <w:szCs w:val="28"/>
        </w:rPr>
        <w:t>и</w:t>
      </w:r>
      <w:r w:rsidR="007102E3" w:rsidRPr="00646677">
        <w:rPr>
          <w:rFonts w:ascii="Times New Roman" w:eastAsia="Calibri" w:hAnsi="Times New Roman"/>
          <w:sz w:val="28"/>
          <w:szCs w:val="28"/>
        </w:rPr>
        <w:t xml:space="preserve"> </w:t>
      </w:r>
      <w:r w:rsidR="00F1384D" w:rsidRPr="00646677">
        <w:rPr>
          <w:rFonts w:ascii="Times New Roman" w:eastAsia="Calibri" w:hAnsi="Times New Roman"/>
          <w:sz w:val="28"/>
          <w:szCs w:val="28"/>
        </w:rPr>
        <w:t>та поведінк</w:t>
      </w:r>
      <w:r w:rsidR="00FD4F1E" w:rsidRPr="00646677">
        <w:rPr>
          <w:rFonts w:ascii="Times New Roman" w:eastAsia="Calibri" w:hAnsi="Times New Roman"/>
          <w:sz w:val="28"/>
          <w:szCs w:val="28"/>
        </w:rPr>
        <w:t>и</w:t>
      </w:r>
      <w:r w:rsidR="00F1384D" w:rsidRPr="00646677">
        <w:rPr>
          <w:rFonts w:ascii="Times New Roman" w:eastAsia="Calibri" w:hAnsi="Times New Roman"/>
          <w:sz w:val="28"/>
          <w:szCs w:val="28"/>
        </w:rPr>
        <w:t xml:space="preserve"> </w:t>
      </w:r>
      <w:r w:rsidR="007102E3" w:rsidRPr="00646677">
        <w:rPr>
          <w:rFonts w:ascii="Times New Roman" w:eastAsia="Calibri" w:hAnsi="Times New Roman"/>
          <w:sz w:val="28"/>
          <w:szCs w:val="28"/>
        </w:rPr>
        <w:t xml:space="preserve">засудженого, </w:t>
      </w:r>
      <w:r w:rsidR="00AA5F7E" w:rsidRPr="00646677">
        <w:rPr>
          <w:rFonts w:ascii="Times New Roman" w:eastAsia="Calibri" w:hAnsi="Times New Roman"/>
          <w:sz w:val="28"/>
          <w:szCs w:val="28"/>
        </w:rPr>
        <w:t>інш</w:t>
      </w:r>
      <w:r w:rsidR="00FD4F1E" w:rsidRPr="00646677">
        <w:rPr>
          <w:rFonts w:ascii="Times New Roman" w:eastAsia="Calibri" w:hAnsi="Times New Roman"/>
          <w:sz w:val="28"/>
          <w:szCs w:val="28"/>
        </w:rPr>
        <w:t>их</w:t>
      </w:r>
      <w:r w:rsidR="00AA5F7E" w:rsidRPr="00646677">
        <w:rPr>
          <w:rFonts w:ascii="Times New Roman" w:eastAsia="Calibri" w:hAnsi="Times New Roman"/>
          <w:sz w:val="28"/>
          <w:szCs w:val="28"/>
        </w:rPr>
        <w:t xml:space="preserve"> важлив</w:t>
      </w:r>
      <w:r w:rsidR="00FD4F1E" w:rsidRPr="00646677">
        <w:rPr>
          <w:rFonts w:ascii="Times New Roman" w:eastAsia="Calibri" w:hAnsi="Times New Roman"/>
          <w:sz w:val="28"/>
          <w:szCs w:val="28"/>
        </w:rPr>
        <w:t>их</w:t>
      </w:r>
      <w:r w:rsidR="00AA5F7E" w:rsidRPr="00646677">
        <w:rPr>
          <w:rFonts w:ascii="Times New Roman" w:eastAsia="Calibri" w:hAnsi="Times New Roman"/>
          <w:sz w:val="28"/>
          <w:szCs w:val="28"/>
        </w:rPr>
        <w:t xml:space="preserve"> обставин</w:t>
      </w:r>
      <w:r w:rsidR="00F1384D" w:rsidRPr="00646677">
        <w:rPr>
          <w:rFonts w:ascii="Times New Roman" w:eastAsia="Calibri" w:hAnsi="Times New Roman"/>
          <w:sz w:val="28"/>
          <w:szCs w:val="28"/>
        </w:rPr>
        <w:t xml:space="preserve"> щодо </w:t>
      </w:r>
      <w:r w:rsidR="002160ED" w:rsidRPr="00646677">
        <w:rPr>
          <w:rFonts w:ascii="Times New Roman" w:eastAsia="Calibri" w:hAnsi="Times New Roman"/>
          <w:sz w:val="28"/>
          <w:szCs w:val="28"/>
        </w:rPr>
        <w:t xml:space="preserve">всебічного </w:t>
      </w:r>
      <w:r w:rsidR="001226E5" w:rsidRPr="00646677">
        <w:rPr>
          <w:rFonts w:ascii="Times New Roman" w:eastAsia="Calibri" w:hAnsi="Times New Roman"/>
          <w:sz w:val="28"/>
          <w:szCs w:val="28"/>
        </w:rPr>
        <w:t xml:space="preserve">індивідуального </w:t>
      </w:r>
      <w:r w:rsidR="00F1384D" w:rsidRPr="00646677">
        <w:rPr>
          <w:rFonts w:ascii="Times New Roman" w:eastAsia="Calibri" w:hAnsi="Times New Roman"/>
          <w:sz w:val="28"/>
          <w:szCs w:val="28"/>
        </w:rPr>
        <w:t>оцін</w:t>
      </w:r>
      <w:r w:rsidR="002160ED" w:rsidRPr="00646677">
        <w:rPr>
          <w:rFonts w:ascii="Times New Roman" w:eastAsia="Calibri" w:hAnsi="Times New Roman"/>
          <w:sz w:val="28"/>
          <w:szCs w:val="28"/>
        </w:rPr>
        <w:t>ювання</w:t>
      </w:r>
      <w:r w:rsidR="00F1384D" w:rsidRPr="00646677">
        <w:rPr>
          <w:rFonts w:ascii="Times New Roman" w:eastAsia="Calibri" w:hAnsi="Times New Roman"/>
          <w:sz w:val="28"/>
          <w:szCs w:val="28"/>
        </w:rPr>
        <w:t xml:space="preserve"> його загрози суспільній безпеці та охороні громадського порядку</w:t>
      </w:r>
      <w:r w:rsidR="00AA5F7E" w:rsidRPr="00646677">
        <w:rPr>
          <w:rFonts w:ascii="Times New Roman" w:eastAsia="Calibri" w:hAnsi="Times New Roman"/>
          <w:sz w:val="28"/>
          <w:szCs w:val="28"/>
        </w:rPr>
        <w:t>.</w:t>
      </w:r>
    </w:p>
    <w:p w14:paraId="393943FF" w14:textId="3C804881" w:rsidR="00F1384D" w:rsidRPr="00646677" w:rsidRDefault="004B7E66"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 xml:space="preserve">Конституційний Суд України виходить </w:t>
      </w:r>
      <w:r w:rsidR="00B444A5" w:rsidRPr="00646677">
        <w:rPr>
          <w:rFonts w:ascii="Times New Roman" w:hAnsi="Times New Roman"/>
          <w:sz w:val="28"/>
          <w:szCs w:val="28"/>
        </w:rPr>
        <w:t>і</w:t>
      </w:r>
      <w:r w:rsidRPr="00646677">
        <w:rPr>
          <w:rFonts w:ascii="Times New Roman" w:hAnsi="Times New Roman"/>
          <w:sz w:val="28"/>
          <w:szCs w:val="28"/>
        </w:rPr>
        <w:t xml:space="preserve">з того, що </w:t>
      </w:r>
      <w:r w:rsidR="00332125" w:rsidRPr="00646677">
        <w:rPr>
          <w:rFonts w:ascii="Times New Roman" w:hAnsi="Times New Roman"/>
          <w:sz w:val="28"/>
          <w:szCs w:val="28"/>
        </w:rPr>
        <w:t>зазначене</w:t>
      </w:r>
      <w:r w:rsidR="00926A76" w:rsidRPr="00646677">
        <w:rPr>
          <w:rFonts w:ascii="Times New Roman" w:hAnsi="Times New Roman"/>
          <w:sz w:val="28"/>
          <w:szCs w:val="28"/>
        </w:rPr>
        <w:t xml:space="preserve"> </w:t>
      </w:r>
      <w:r w:rsidR="00FD4F1E" w:rsidRPr="00646677">
        <w:rPr>
          <w:rFonts w:ascii="Times New Roman" w:hAnsi="Times New Roman"/>
          <w:sz w:val="28"/>
          <w:szCs w:val="28"/>
        </w:rPr>
        <w:t>з</w:t>
      </w:r>
      <w:r w:rsidR="00332125" w:rsidRPr="00646677">
        <w:rPr>
          <w:rFonts w:ascii="Times New Roman" w:hAnsi="Times New Roman"/>
          <w:sz w:val="28"/>
          <w:szCs w:val="28"/>
        </w:rPr>
        <w:t>умовлено</w:t>
      </w:r>
      <w:r w:rsidR="00926A76" w:rsidRPr="00646677">
        <w:rPr>
          <w:rFonts w:ascii="Times New Roman" w:hAnsi="Times New Roman"/>
          <w:sz w:val="28"/>
          <w:szCs w:val="28"/>
        </w:rPr>
        <w:t xml:space="preserve"> законодавчим упущенням </w:t>
      </w:r>
      <w:r w:rsidR="007A0B2B" w:rsidRPr="00646677">
        <w:rPr>
          <w:rFonts w:ascii="Times New Roman" w:hAnsi="Times New Roman"/>
          <w:sz w:val="28"/>
          <w:szCs w:val="28"/>
        </w:rPr>
        <w:t>у</w:t>
      </w:r>
      <w:r w:rsidR="00926A76" w:rsidRPr="00646677">
        <w:rPr>
          <w:rFonts w:ascii="Times New Roman" w:hAnsi="Times New Roman"/>
          <w:sz w:val="28"/>
          <w:szCs w:val="28"/>
        </w:rPr>
        <w:t xml:space="preserve"> </w:t>
      </w:r>
      <w:proofErr w:type="spellStart"/>
      <w:r w:rsidR="007A0B2B" w:rsidRPr="00646677">
        <w:rPr>
          <w:rFonts w:ascii="Times New Roman" w:hAnsi="Times New Roman"/>
          <w:sz w:val="28"/>
          <w:szCs w:val="28"/>
        </w:rPr>
        <w:t>в</w:t>
      </w:r>
      <w:r w:rsidR="00926A76" w:rsidRPr="00646677">
        <w:rPr>
          <w:rFonts w:ascii="Times New Roman" w:hAnsi="Times New Roman"/>
          <w:sz w:val="28"/>
          <w:szCs w:val="28"/>
        </w:rPr>
        <w:t>нормуванні</w:t>
      </w:r>
      <w:proofErr w:type="spellEnd"/>
      <w:r w:rsidR="00926A76" w:rsidRPr="00646677">
        <w:rPr>
          <w:rFonts w:ascii="Times New Roman" w:hAnsi="Times New Roman"/>
          <w:sz w:val="28"/>
          <w:szCs w:val="28"/>
        </w:rPr>
        <w:t xml:space="preserve"> цього сегмента суспільних правовідносин у Кодексі, </w:t>
      </w:r>
      <w:r w:rsidR="00B444A5" w:rsidRPr="00646677">
        <w:rPr>
          <w:rFonts w:ascii="Times New Roman" w:hAnsi="Times New Roman"/>
          <w:sz w:val="28"/>
          <w:szCs w:val="28"/>
        </w:rPr>
        <w:t xml:space="preserve">хоча </w:t>
      </w:r>
      <w:r w:rsidR="007A0B2B" w:rsidRPr="00646677">
        <w:rPr>
          <w:rFonts w:ascii="Times New Roman" w:eastAsia="Calibri" w:hAnsi="Times New Roman"/>
          <w:sz w:val="28"/>
          <w:szCs w:val="28"/>
        </w:rPr>
        <w:t>окремі приписи частини першої</w:t>
      </w:r>
      <w:r w:rsidR="00DF2591" w:rsidRPr="00646677">
        <w:rPr>
          <w:rFonts w:ascii="Times New Roman" w:eastAsia="Calibri" w:hAnsi="Times New Roman"/>
          <w:sz w:val="28"/>
          <w:szCs w:val="28"/>
        </w:rPr>
        <w:t xml:space="preserve"> </w:t>
      </w:r>
      <w:r w:rsidRPr="00646677">
        <w:rPr>
          <w:rFonts w:ascii="Times New Roman" w:eastAsia="Calibri" w:hAnsi="Times New Roman"/>
          <w:sz w:val="28"/>
          <w:szCs w:val="28"/>
        </w:rPr>
        <w:t xml:space="preserve">статті 111 </w:t>
      </w:r>
      <w:r w:rsidR="007A0B2B" w:rsidRPr="00646677">
        <w:rPr>
          <w:rFonts w:ascii="Times New Roman" w:eastAsia="Calibri" w:hAnsi="Times New Roman"/>
          <w:sz w:val="28"/>
          <w:szCs w:val="28"/>
        </w:rPr>
        <w:t>Кодексу</w:t>
      </w:r>
      <w:r w:rsidR="00DA41E3" w:rsidRPr="00646677">
        <w:rPr>
          <w:rFonts w:ascii="Times New Roman" w:eastAsia="Calibri" w:hAnsi="Times New Roman"/>
          <w:sz w:val="28"/>
          <w:szCs w:val="28"/>
        </w:rPr>
        <w:t xml:space="preserve"> </w:t>
      </w:r>
      <w:r w:rsidR="00181C24" w:rsidRPr="00646677">
        <w:rPr>
          <w:rFonts w:ascii="Times New Roman" w:eastAsia="Calibri" w:hAnsi="Times New Roman"/>
          <w:sz w:val="28"/>
          <w:szCs w:val="28"/>
        </w:rPr>
        <w:t>регулюють</w:t>
      </w:r>
      <w:r w:rsidR="001B5087" w:rsidRPr="00646677">
        <w:rPr>
          <w:rFonts w:ascii="Times New Roman" w:eastAsia="Calibri" w:hAnsi="Times New Roman"/>
          <w:sz w:val="28"/>
          <w:szCs w:val="28"/>
        </w:rPr>
        <w:t xml:space="preserve"> питання короткочасних виїздів за межі колонії на території України </w:t>
      </w:r>
      <w:r w:rsidR="00332125" w:rsidRPr="00646677">
        <w:rPr>
          <w:rFonts w:ascii="Times New Roman" w:eastAsia="Calibri" w:hAnsi="Times New Roman"/>
          <w:sz w:val="28"/>
          <w:szCs w:val="28"/>
        </w:rPr>
        <w:t>певн</w:t>
      </w:r>
      <w:r w:rsidR="00F1384D" w:rsidRPr="00646677">
        <w:rPr>
          <w:rFonts w:ascii="Times New Roman" w:eastAsia="Calibri" w:hAnsi="Times New Roman"/>
          <w:sz w:val="28"/>
          <w:szCs w:val="28"/>
        </w:rPr>
        <w:t>их</w:t>
      </w:r>
      <w:r w:rsidR="00332125" w:rsidRPr="00646677">
        <w:rPr>
          <w:rFonts w:ascii="Times New Roman" w:eastAsia="Calibri" w:hAnsi="Times New Roman"/>
          <w:sz w:val="28"/>
          <w:szCs w:val="28"/>
        </w:rPr>
        <w:t xml:space="preserve"> категорі</w:t>
      </w:r>
      <w:r w:rsidR="00F1384D" w:rsidRPr="00646677">
        <w:rPr>
          <w:rFonts w:ascii="Times New Roman" w:eastAsia="Calibri" w:hAnsi="Times New Roman"/>
          <w:sz w:val="28"/>
          <w:szCs w:val="28"/>
        </w:rPr>
        <w:t xml:space="preserve">й </w:t>
      </w:r>
      <w:r w:rsidR="001B5087" w:rsidRPr="00646677">
        <w:rPr>
          <w:rFonts w:ascii="Times New Roman" w:eastAsia="Calibri" w:hAnsi="Times New Roman"/>
          <w:sz w:val="28"/>
          <w:szCs w:val="28"/>
        </w:rPr>
        <w:t xml:space="preserve">засуджених до позбавлення волі осіб </w:t>
      </w:r>
      <w:bookmarkStart w:id="87" w:name="_Hlk153122176"/>
      <w:r w:rsidR="001B5087" w:rsidRPr="00646677">
        <w:rPr>
          <w:rFonts w:ascii="Times New Roman" w:eastAsia="Calibri" w:hAnsi="Times New Roman"/>
          <w:sz w:val="28"/>
          <w:szCs w:val="28"/>
        </w:rPr>
        <w:t xml:space="preserve">у зв’язку </w:t>
      </w:r>
      <w:r w:rsidR="001B5087" w:rsidRPr="00646677">
        <w:rPr>
          <w:rFonts w:ascii="Times New Roman" w:hAnsi="Times New Roman"/>
          <w:sz w:val="28"/>
          <w:szCs w:val="28"/>
        </w:rPr>
        <w:t>з такою винятковою особистою обставиною</w:t>
      </w:r>
      <w:r w:rsidR="00B444A5" w:rsidRPr="00646677">
        <w:rPr>
          <w:rFonts w:ascii="Times New Roman" w:hAnsi="Times New Roman"/>
          <w:sz w:val="28"/>
          <w:szCs w:val="28"/>
        </w:rPr>
        <w:t>,</w:t>
      </w:r>
      <w:r w:rsidR="001B5087" w:rsidRPr="00646677">
        <w:rPr>
          <w:rFonts w:ascii="Times New Roman" w:hAnsi="Times New Roman"/>
          <w:sz w:val="28"/>
          <w:szCs w:val="28"/>
        </w:rPr>
        <w:t xml:space="preserve"> як смерть або тяжка хвороба близького родича, що загрожує життю хворого.</w:t>
      </w:r>
      <w:r w:rsidR="00B63359" w:rsidRPr="00646677">
        <w:rPr>
          <w:rFonts w:ascii="Times New Roman" w:hAnsi="Times New Roman"/>
          <w:sz w:val="28"/>
          <w:szCs w:val="28"/>
        </w:rPr>
        <w:t xml:space="preserve"> </w:t>
      </w:r>
    </w:p>
    <w:bookmarkEnd w:id="87"/>
    <w:p w14:paraId="73549A5E" w14:textId="6B18D2B0" w:rsidR="0059592F" w:rsidRPr="00646677" w:rsidRDefault="005C5D45"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lastRenderedPageBreak/>
        <w:t>Ураховуючи</w:t>
      </w:r>
      <w:r w:rsidR="00141A17" w:rsidRPr="00646677">
        <w:rPr>
          <w:rFonts w:ascii="Times New Roman" w:hAnsi="Times New Roman"/>
          <w:sz w:val="28"/>
          <w:szCs w:val="28"/>
        </w:rPr>
        <w:t xml:space="preserve"> приписи статей 11, 18, 99 Кодексу</w:t>
      </w:r>
      <w:r w:rsidRPr="00646677">
        <w:rPr>
          <w:rFonts w:ascii="Times New Roman" w:hAnsi="Times New Roman"/>
          <w:sz w:val="28"/>
          <w:szCs w:val="28"/>
        </w:rPr>
        <w:t>,</w:t>
      </w:r>
      <w:r w:rsidR="00370BE5">
        <w:rPr>
          <w:rFonts w:ascii="Times New Roman" w:hAnsi="Times New Roman"/>
          <w:sz w:val="28"/>
          <w:szCs w:val="28"/>
        </w:rPr>
        <w:t xml:space="preserve"> Конституційний Суд України наголошує, що</w:t>
      </w:r>
      <w:r w:rsidR="00141A17" w:rsidRPr="00646677">
        <w:rPr>
          <w:rFonts w:ascii="Times New Roman" w:hAnsi="Times New Roman"/>
          <w:sz w:val="28"/>
          <w:szCs w:val="28"/>
        </w:rPr>
        <w:t xml:space="preserve"> ч</w:t>
      </w:r>
      <w:r w:rsidR="005B324B" w:rsidRPr="00646677">
        <w:rPr>
          <w:rFonts w:ascii="Times New Roman" w:hAnsi="Times New Roman"/>
          <w:sz w:val="28"/>
          <w:szCs w:val="28"/>
        </w:rPr>
        <w:t>инний за оспорюваними приписами Кодексу механізм</w:t>
      </w:r>
      <w:r w:rsidR="00DF2591" w:rsidRPr="00646677">
        <w:rPr>
          <w:rFonts w:ascii="Times New Roman" w:hAnsi="Times New Roman"/>
          <w:sz w:val="28"/>
          <w:szCs w:val="28"/>
        </w:rPr>
        <w:t xml:space="preserve"> зазначених виїздів, </w:t>
      </w:r>
      <w:r w:rsidR="005B324B" w:rsidRPr="00646677">
        <w:rPr>
          <w:rFonts w:ascii="Times New Roman" w:hAnsi="Times New Roman"/>
          <w:sz w:val="28"/>
          <w:szCs w:val="28"/>
        </w:rPr>
        <w:t xml:space="preserve">які відбуваються без </w:t>
      </w:r>
      <w:r w:rsidR="00E32331" w:rsidRPr="00646677">
        <w:rPr>
          <w:rFonts w:ascii="Times New Roman" w:hAnsi="Times New Roman"/>
          <w:sz w:val="28"/>
          <w:szCs w:val="28"/>
        </w:rPr>
        <w:t>супроводу</w:t>
      </w:r>
      <w:r w:rsidR="005B324B" w:rsidRPr="00646677">
        <w:rPr>
          <w:rFonts w:ascii="Times New Roman" w:hAnsi="Times New Roman"/>
          <w:sz w:val="28"/>
          <w:szCs w:val="28"/>
        </w:rPr>
        <w:t xml:space="preserve"> і за рішенням начальника колонії</w:t>
      </w:r>
      <w:r w:rsidR="00DF2591" w:rsidRPr="00646677">
        <w:rPr>
          <w:rFonts w:ascii="Times New Roman" w:hAnsi="Times New Roman"/>
          <w:sz w:val="28"/>
          <w:szCs w:val="28"/>
        </w:rPr>
        <w:t xml:space="preserve">, </w:t>
      </w:r>
      <w:r w:rsidR="00141A17" w:rsidRPr="00646677">
        <w:rPr>
          <w:rFonts w:ascii="Times New Roman" w:hAnsi="Times New Roman"/>
          <w:sz w:val="28"/>
          <w:szCs w:val="28"/>
        </w:rPr>
        <w:t xml:space="preserve">поширюється </w:t>
      </w:r>
      <w:r w:rsidR="00DF2591" w:rsidRPr="00646677">
        <w:rPr>
          <w:rFonts w:ascii="Times New Roman" w:hAnsi="Times New Roman"/>
          <w:sz w:val="28"/>
          <w:szCs w:val="28"/>
        </w:rPr>
        <w:t xml:space="preserve">на тих засуджених до позбавлення волі осіб, </w:t>
      </w:r>
      <w:r w:rsidR="00141A17" w:rsidRPr="00646677">
        <w:rPr>
          <w:rFonts w:ascii="Times New Roman" w:hAnsi="Times New Roman"/>
          <w:sz w:val="28"/>
          <w:szCs w:val="28"/>
        </w:rPr>
        <w:t xml:space="preserve">зокрема, </w:t>
      </w:r>
      <w:r w:rsidR="00DF2591" w:rsidRPr="00646677">
        <w:rPr>
          <w:rFonts w:ascii="Times New Roman" w:hAnsi="Times New Roman"/>
          <w:sz w:val="28"/>
          <w:szCs w:val="28"/>
        </w:rPr>
        <w:t xml:space="preserve">які </w:t>
      </w:r>
      <w:r w:rsidR="00FD4F1E" w:rsidRPr="00646677">
        <w:rPr>
          <w:rFonts w:ascii="Times New Roman" w:hAnsi="Times New Roman"/>
          <w:sz w:val="28"/>
          <w:szCs w:val="28"/>
        </w:rPr>
        <w:t xml:space="preserve">скоїли </w:t>
      </w:r>
      <w:r w:rsidR="00DF2591" w:rsidRPr="00646677">
        <w:rPr>
          <w:rFonts w:ascii="Times New Roman" w:hAnsi="Times New Roman"/>
          <w:sz w:val="28"/>
          <w:szCs w:val="28"/>
        </w:rPr>
        <w:t>злочини з необережн</w:t>
      </w:r>
      <w:r w:rsidRPr="00646677">
        <w:rPr>
          <w:rFonts w:ascii="Times New Roman" w:hAnsi="Times New Roman"/>
          <w:sz w:val="28"/>
          <w:szCs w:val="28"/>
        </w:rPr>
        <w:t>ості, нетяжкі злочини</w:t>
      </w:r>
      <w:r w:rsidR="00DF2591" w:rsidRPr="00646677">
        <w:rPr>
          <w:rFonts w:ascii="Times New Roman" w:hAnsi="Times New Roman"/>
          <w:sz w:val="28"/>
          <w:szCs w:val="28"/>
        </w:rPr>
        <w:t xml:space="preserve"> або досягли високого ступеня </w:t>
      </w:r>
      <w:proofErr w:type="spellStart"/>
      <w:r w:rsidR="00DF2591" w:rsidRPr="00646677">
        <w:rPr>
          <w:rFonts w:ascii="Times New Roman" w:hAnsi="Times New Roman"/>
          <w:sz w:val="28"/>
          <w:szCs w:val="28"/>
        </w:rPr>
        <w:t>ресоціалізації</w:t>
      </w:r>
      <w:proofErr w:type="spellEnd"/>
      <w:r w:rsidR="0001619C">
        <w:rPr>
          <w:rFonts w:ascii="Times New Roman" w:hAnsi="Times New Roman"/>
          <w:sz w:val="28"/>
          <w:szCs w:val="28"/>
        </w:rPr>
        <w:t>,</w:t>
      </w:r>
      <w:r w:rsidR="00DF2591" w:rsidRPr="00646677">
        <w:rPr>
          <w:rFonts w:ascii="Times New Roman" w:hAnsi="Times New Roman"/>
          <w:sz w:val="28"/>
          <w:szCs w:val="28"/>
        </w:rPr>
        <w:t xml:space="preserve"> </w:t>
      </w:r>
      <w:r w:rsidR="005B324B" w:rsidRPr="00646677">
        <w:rPr>
          <w:rFonts w:ascii="Times New Roman" w:hAnsi="Times New Roman"/>
          <w:sz w:val="28"/>
          <w:szCs w:val="28"/>
        </w:rPr>
        <w:t xml:space="preserve">та </w:t>
      </w:r>
      <w:r w:rsidR="001B5087" w:rsidRPr="00646677">
        <w:rPr>
          <w:rFonts w:ascii="Times New Roman" w:hAnsi="Times New Roman"/>
          <w:sz w:val="28"/>
          <w:szCs w:val="28"/>
        </w:rPr>
        <w:t xml:space="preserve">не </w:t>
      </w:r>
      <w:r w:rsidRPr="00646677">
        <w:rPr>
          <w:rFonts w:ascii="Times New Roman" w:hAnsi="Times New Roman"/>
          <w:sz w:val="28"/>
          <w:szCs w:val="28"/>
        </w:rPr>
        <w:t>поширюється на</w:t>
      </w:r>
      <w:r w:rsidR="00DF2591" w:rsidRPr="00646677">
        <w:rPr>
          <w:rFonts w:ascii="Times New Roman" w:hAnsi="Times New Roman"/>
          <w:sz w:val="28"/>
          <w:szCs w:val="28"/>
        </w:rPr>
        <w:t xml:space="preserve"> засуджених до довічного позбавлення волі осіб</w:t>
      </w:r>
      <w:r w:rsidR="005B324B" w:rsidRPr="00646677">
        <w:rPr>
          <w:rFonts w:ascii="Times New Roman" w:hAnsi="Times New Roman"/>
          <w:sz w:val="28"/>
          <w:szCs w:val="28"/>
        </w:rPr>
        <w:t xml:space="preserve">. </w:t>
      </w:r>
      <w:r w:rsidR="00DF2591" w:rsidRPr="00646677">
        <w:rPr>
          <w:rFonts w:ascii="Times New Roman" w:hAnsi="Times New Roman"/>
          <w:sz w:val="28"/>
          <w:szCs w:val="28"/>
        </w:rPr>
        <w:t xml:space="preserve"> </w:t>
      </w:r>
    </w:p>
    <w:p w14:paraId="67240E77" w14:textId="669D7143" w:rsidR="001B5087" w:rsidRPr="00646677" w:rsidRDefault="0059592F"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Конституційний Суд України звертає увагу</w:t>
      </w:r>
      <w:r w:rsidR="00FD4F1E" w:rsidRPr="00646677">
        <w:rPr>
          <w:rFonts w:ascii="Times New Roman" w:hAnsi="Times New Roman"/>
          <w:sz w:val="28"/>
          <w:szCs w:val="28"/>
        </w:rPr>
        <w:t xml:space="preserve"> на те</w:t>
      </w:r>
      <w:r w:rsidRPr="00646677">
        <w:rPr>
          <w:rFonts w:ascii="Times New Roman" w:hAnsi="Times New Roman"/>
          <w:sz w:val="28"/>
          <w:szCs w:val="28"/>
        </w:rPr>
        <w:t>, що т</w:t>
      </w:r>
      <w:r w:rsidR="005B324B" w:rsidRPr="00646677">
        <w:rPr>
          <w:rFonts w:ascii="Times New Roman" w:hAnsi="Times New Roman"/>
          <w:sz w:val="28"/>
          <w:szCs w:val="28"/>
        </w:rPr>
        <w:t xml:space="preserve">акий механізм </w:t>
      </w:r>
      <w:r w:rsidR="001B5087" w:rsidRPr="00646677">
        <w:rPr>
          <w:rFonts w:ascii="Times New Roman" w:hAnsi="Times New Roman"/>
          <w:sz w:val="28"/>
          <w:szCs w:val="28"/>
        </w:rPr>
        <w:t xml:space="preserve"> </w:t>
      </w:r>
      <w:r w:rsidR="005B324B" w:rsidRPr="00646677">
        <w:rPr>
          <w:rFonts w:ascii="Times New Roman" w:hAnsi="Times New Roman"/>
          <w:sz w:val="28"/>
          <w:szCs w:val="28"/>
        </w:rPr>
        <w:t xml:space="preserve">не може бути </w:t>
      </w:r>
      <w:r w:rsidR="001B5087" w:rsidRPr="00646677">
        <w:rPr>
          <w:rFonts w:ascii="Times New Roman" w:hAnsi="Times New Roman"/>
          <w:sz w:val="28"/>
          <w:szCs w:val="28"/>
        </w:rPr>
        <w:t>однаковим для усіх категорі</w:t>
      </w:r>
      <w:r w:rsidR="00B444A5" w:rsidRPr="00646677">
        <w:rPr>
          <w:rFonts w:ascii="Times New Roman" w:hAnsi="Times New Roman"/>
          <w:sz w:val="28"/>
          <w:szCs w:val="28"/>
        </w:rPr>
        <w:t>й</w:t>
      </w:r>
      <w:r w:rsidR="001B5087" w:rsidRPr="00646677">
        <w:rPr>
          <w:rFonts w:ascii="Times New Roman" w:hAnsi="Times New Roman"/>
          <w:sz w:val="28"/>
          <w:szCs w:val="28"/>
        </w:rPr>
        <w:t xml:space="preserve"> засуд</w:t>
      </w:r>
      <w:r w:rsidR="00926A76" w:rsidRPr="00646677">
        <w:rPr>
          <w:rFonts w:ascii="Times New Roman" w:hAnsi="Times New Roman"/>
          <w:sz w:val="28"/>
          <w:szCs w:val="28"/>
        </w:rPr>
        <w:t xml:space="preserve">жених до позбавлення волі осіб і </w:t>
      </w:r>
      <w:r w:rsidR="001B5087" w:rsidRPr="00646677">
        <w:rPr>
          <w:rFonts w:ascii="Times New Roman" w:hAnsi="Times New Roman"/>
          <w:sz w:val="28"/>
          <w:szCs w:val="28"/>
        </w:rPr>
        <w:t xml:space="preserve">має </w:t>
      </w:r>
      <w:r w:rsidR="005C5D45" w:rsidRPr="00646677">
        <w:rPr>
          <w:rFonts w:ascii="Times New Roman" w:hAnsi="Times New Roman"/>
          <w:sz w:val="28"/>
          <w:szCs w:val="28"/>
        </w:rPr>
        <w:t xml:space="preserve">відповідати </w:t>
      </w:r>
      <w:r w:rsidR="001B5087" w:rsidRPr="00646677">
        <w:rPr>
          <w:rFonts w:ascii="Times New Roman" w:hAnsi="Times New Roman"/>
          <w:sz w:val="28"/>
          <w:szCs w:val="28"/>
        </w:rPr>
        <w:t>ступен</w:t>
      </w:r>
      <w:r w:rsidR="005C5D45" w:rsidRPr="00646677">
        <w:rPr>
          <w:rFonts w:ascii="Times New Roman" w:hAnsi="Times New Roman"/>
          <w:sz w:val="28"/>
          <w:szCs w:val="28"/>
        </w:rPr>
        <w:t>ю</w:t>
      </w:r>
      <w:r w:rsidR="001B5087" w:rsidRPr="00646677">
        <w:rPr>
          <w:rFonts w:ascii="Times New Roman" w:hAnsi="Times New Roman"/>
          <w:sz w:val="28"/>
          <w:szCs w:val="28"/>
        </w:rPr>
        <w:t xml:space="preserve"> їх </w:t>
      </w:r>
      <w:r w:rsidR="00332125" w:rsidRPr="00646677">
        <w:rPr>
          <w:rFonts w:ascii="Times New Roman" w:hAnsi="Times New Roman"/>
          <w:sz w:val="28"/>
          <w:szCs w:val="28"/>
        </w:rPr>
        <w:t xml:space="preserve">суспільної </w:t>
      </w:r>
      <w:r w:rsidR="001B5087" w:rsidRPr="00646677">
        <w:rPr>
          <w:rFonts w:ascii="Times New Roman" w:hAnsi="Times New Roman"/>
          <w:sz w:val="28"/>
          <w:szCs w:val="28"/>
        </w:rPr>
        <w:t>небезпеки</w:t>
      </w:r>
      <w:r w:rsidRPr="00646677">
        <w:rPr>
          <w:rFonts w:ascii="Times New Roman" w:hAnsi="Times New Roman"/>
          <w:sz w:val="28"/>
          <w:szCs w:val="28"/>
        </w:rPr>
        <w:t>,</w:t>
      </w:r>
      <w:r w:rsidR="00332125" w:rsidRPr="00646677">
        <w:rPr>
          <w:rFonts w:ascii="Times New Roman" w:hAnsi="Times New Roman"/>
          <w:sz w:val="28"/>
          <w:szCs w:val="28"/>
        </w:rPr>
        <w:t xml:space="preserve"> </w:t>
      </w:r>
      <w:r w:rsidR="00CD5EA6">
        <w:rPr>
          <w:rFonts w:ascii="Times New Roman" w:hAnsi="Times New Roman"/>
          <w:sz w:val="28"/>
          <w:szCs w:val="28"/>
        </w:rPr>
        <w:t>потребам</w:t>
      </w:r>
      <w:r w:rsidR="00DA41E3" w:rsidRPr="00646677">
        <w:rPr>
          <w:rFonts w:ascii="Times New Roman" w:hAnsi="Times New Roman"/>
          <w:sz w:val="28"/>
          <w:szCs w:val="28"/>
        </w:rPr>
        <w:t xml:space="preserve"> </w:t>
      </w:r>
      <w:r w:rsidR="001454E4" w:rsidRPr="00646677">
        <w:rPr>
          <w:rFonts w:ascii="Times New Roman" w:hAnsi="Times New Roman"/>
          <w:sz w:val="28"/>
          <w:szCs w:val="28"/>
        </w:rPr>
        <w:t xml:space="preserve">забезпечення </w:t>
      </w:r>
      <w:r w:rsidR="00DA41E3" w:rsidRPr="00646677">
        <w:rPr>
          <w:rFonts w:ascii="Times New Roman" w:hAnsi="Times New Roman"/>
          <w:sz w:val="28"/>
          <w:szCs w:val="28"/>
        </w:rPr>
        <w:t xml:space="preserve">суспільної безпеки та </w:t>
      </w:r>
      <w:r w:rsidR="00332125" w:rsidRPr="00646677">
        <w:rPr>
          <w:rFonts w:ascii="Times New Roman" w:hAnsi="Times New Roman"/>
          <w:sz w:val="28"/>
          <w:szCs w:val="28"/>
        </w:rPr>
        <w:t>охорони</w:t>
      </w:r>
      <w:r w:rsidR="001B5087" w:rsidRPr="00646677">
        <w:rPr>
          <w:rFonts w:ascii="Times New Roman" w:hAnsi="Times New Roman"/>
          <w:sz w:val="28"/>
          <w:szCs w:val="28"/>
        </w:rPr>
        <w:t xml:space="preserve"> громадського порядку</w:t>
      </w:r>
      <w:r w:rsidRPr="00646677">
        <w:rPr>
          <w:rFonts w:ascii="Times New Roman" w:hAnsi="Times New Roman"/>
          <w:sz w:val="28"/>
          <w:szCs w:val="28"/>
        </w:rPr>
        <w:t xml:space="preserve"> загалом</w:t>
      </w:r>
      <w:r w:rsidR="005B324B" w:rsidRPr="00646677">
        <w:rPr>
          <w:rFonts w:ascii="Times New Roman" w:hAnsi="Times New Roman"/>
          <w:sz w:val="28"/>
          <w:szCs w:val="28"/>
        </w:rPr>
        <w:t xml:space="preserve">. </w:t>
      </w:r>
      <w:r w:rsidR="001454E4" w:rsidRPr="00646677">
        <w:rPr>
          <w:rFonts w:ascii="Times New Roman" w:hAnsi="Times New Roman"/>
          <w:sz w:val="28"/>
          <w:szCs w:val="28"/>
        </w:rPr>
        <w:t xml:space="preserve">Тому </w:t>
      </w:r>
      <w:proofErr w:type="spellStart"/>
      <w:r w:rsidR="00FD4F1E" w:rsidRPr="00646677">
        <w:rPr>
          <w:rFonts w:ascii="Times New Roman" w:hAnsi="Times New Roman"/>
          <w:sz w:val="28"/>
          <w:szCs w:val="28"/>
        </w:rPr>
        <w:t>в</w:t>
      </w:r>
      <w:r w:rsidRPr="00646677">
        <w:rPr>
          <w:rFonts w:ascii="Times New Roman" w:hAnsi="Times New Roman"/>
          <w:sz w:val="28"/>
          <w:szCs w:val="28"/>
        </w:rPr>
        <w:t>нормування</w:t>
      </w:r>
      <w:proofErr w:type="spellEnd"/>
      <w:r w:rsidR="005B324B" w:rsidRPr="00646677">
        <w:rPr>
          <w:rFonts w:ascii="Times New Roman" w:eastAsia="Calibri" w:hAnsi="Times New Roman"/>
          <w:sz w:val="28"/>
          <w:szCs w:val="28"/>
        </w:rPr>
        <w:t xml:space="preserve"> механізм</w:t>
      </w:r>
      <w:r w:rsidRPr="00646677">
        <w:rPr>
          <w:rFonts w:ascii="Times New Roman" w:eastAsia="Calibri" w:hAnsi="Times New Roman"/>
          <w:sz w:val="28"/>
          <w:szCs w:val="28"/>
        </w:rPr>
        <w:t>у</w:t>
      </w:r>
      <w:r w:rsidR="005B324B" w:rsidRPr="00646677">
        <w:rPr>
          <w:rFonts w:ascii="Times New Roman" w:eastAsia="Calibri" w:hAnsi="Times New Roman"/>
          <w:sz w:val="28"/>
          <w:szCs w:val="28"/>
        </w:rPr>
        <w:t xml:space="preserve"> короткочасних виїздів </w:t>
      </w:r>
      <w:r w:rsidR="001454E4" w:rsidRPr="00646677">
        <w:rPr>
          <w:rFonts w:ascii="Times New Roman" w:eastAsia="Calibri" w:hAnsi="Times New Roman"/>
          <w:sz w:val="28"/>
          <w:szCs w:val="28"/>
        </w:rPr>
        <w:t xml:space="preserve">за межі колонії на території України </w:t>
      </w:r>
      <w:r w:rsidR="005B324B" w:rsidRPr="00646677">
        <w:rPr>
          <w:rFonts w:ascii="Times New Roman" w:eastAsia="Calibri" w:hAnsi="Times New Roman"/>
          <w:sz w:val="28"/>
          <w:szCs w:val="28"/>
        </w:rPr>
        <w:t xml:space="preserve">у зв’язку </w:t>
      </w:r>
      <w:r w:rsidR="005B324B" w:rsidRPr="00646677">
        <w:rPr>
          <w:rFonts w:ascii="Times New Roman" w:hAnsi="Times New Roman"/>
          <w:sz w:val="28"/>
          <w:szCs w:val="28"/>
        </w:rPr>
        <w:t>з такою винятковою особистою обставиною, як смерть або тяжка хвороба близького родича, що загрожує життю хворого</w:t>
      </w:r>
      <w:r w:rsidRPr="00646677">
        <w:rPr>
          <w:rFonts w:ascii="Times New Roman" w:hAnsi="Times New Roman"/>
          <w:sz w:val="28"/>
          <w:szCs w:val="28"/>
        </w:rPr>
        <w:t xml:space="preserve">, </w:t>
      </w:r>
      <w:r w:rsidR="001454E4" w:rsidRPr="00646677">
        <w:rPr>
          <w:rFonts w:ascii="Times New Roman" w:hAnsi="Times New Roman"/>
          <w:sz w:val="28"/>
          <w:szCs w:val="28"/>
        </w:rPr>
        <w:t xml:space="preserve">стосовно </w:t>
      </w:r>
      <w:r w:rsidR="001454E4" w:rsidRPr="00646677">
        <w:rPr>
          <w:rFonts w:ascii="Times New Roman" w:eastAsia="Calibri" w:hAnsi="Times New Roman"/>
          <w:sz w:val="28"/>
          <w:szCs w:val="28"/>
        </w:rPr>
        <w:t xml:space="preserve">засуджених до довічного позбавлення волі </w:t>
      </w:r>
      <w:r w:rsidR="001454E4" w:rsidRPr="00646677">
        <w:rPr>
          <w:rFonts w:ascii="Times New Roman" w:hAnsi="Times New Roman"/>
          <w:sz w:val="28"/>
          <w:szCs w:val="28"/>
        </w:rPr>
        <w:t>осіб може потребувати розгляду можливості таких виїздів судом</w:t>
      </w:r>
      <w:r w:rsidR="00700F13" w:rsidRPr="00646677">
        <w:rPr>
          <w:rFonts w:ascii="Times New Roman" w:hAnsi="Times New Roman"/>
          <w:sz w:val="28"/>
          <w:szCs w:val="28"/>
        </w:rPr>
        <w:t xml:space="preserve">, </w:t>
      </w:r>
      <w:r w:rsidR="001454E4" w:rsidRPr="00646677">
        <w:rPr>
          <w:rFonts w:ascii="Times New Roman" w:hAnsi="Times New Roman"/>
          <w:sz w:val="28"/>
          <w:szCs w:val="28"/>
        </w:rPr>
        <w:t>їх суворого обмежен</w:t>
      </w:r>
      <w:r w:rsidR="005C5D45" w:rsidRPr="00646677">
        <w:rPr>
          <w:rFonts w:ascii="Times New Roman" w:hAnsi="Times New Roman"/>
          <w:sz w:val="28"/>
          <w:szCs w:val="28"/>
        </w:rPr>
        <w:t>ня</w:t>
      </w:r>
      <w:r w:rsidR="001454E4" w:rsidRPr="00646677">
        <w:rPr>
          <w:rFonts w:ascii="Times New Roman" w:hAnsi="Times New Roman"/>
          <w:sz w:val="28"/>
          <w:szCs w:val="28"/>
        </w:rPr>
        <w:t xml:space="preserve"> в часі та </w:t>
      </w:r>
      <w:r w:rsidR="00E32331" w:rsidRPr="00646677">
        <w:rPr>
          <w:rFonts w:ascii="Times New Roman" w:hAnsi="Times New Roman"/>
          <w:sz w:val="28"/>
          <w:szCs w:val="28"/>
        </w:rPr>
        <w:t>супровод</w:t>
      </w:r>
      <w:r w:rsidR="005C5D45" w:rsidRPr="00646677">
        <w:rPr>
          <w:rFonts w:ascii="Times New Roman" w:hAnsi="Times New Roman"/>
          <w:sz w:val="28"/>
          <w:szCs w:val="28"/>
        </w:rPr>
        <w:t>у</w:t>
      </w:r>
      <w:r w:rsidR="00555F75" w:rsidRPr="00646677">
        <w:rPr>
          <w:rFonts w:ascii="Times New Roman" w:hAnsi="Times New Roman"/>
          <w:sz w:val="28"/>
          <w:szCs w:val="28"/>
        </w:rPr>
        <w:t xml:space="preserve"> </w:t>
      </w:r>
      <w:r w:rsidR="001454E4" w:rsidRPr="00646677">
        <w:rPr>
          <w:rFonts w:ascii="Times New Roman" w:hAnsi="Times New Roman"/>
          <w:sz w:val="28"/>
          <w:szCs w:val="28"/>
        </w:rPr>
        <w:t>таких осіб</w:t>
      </w:r>
      <w:r w:rsidR="00B63359" w:rsidRPr="00646677">
        <w:rPr>
          <w:rFonts w:ascii="Times New Roman" w:hAnsi="Times New Roman"/>
          <w:sz w:val="28"/>
          <w:szCs w:val="28"/>
        </w:rPr>
        <w:t xml:space="preserve">. </w:t>
      </w:r>
    </w:p>
    <w:p w14:paraId="662BD6E1" w14:textId="50C02979" w:rsidR="00BB044B" w:rsidRPr="00646677" w:rsidRDefault="002240A5"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 xml:space="preserve">Виявлене в оспорюваних приписах Кодексу законодавче упущення </w:t>
      </w:r>
      <w:r w:rsidR="00181C24" w:rsidRPr="00646677">
        <w:rPr>
          <w:rFonts w:ascii="Times New Roman" w:hAnsi="Times New Roman"/>
          <w:sz w:val="28"/>
          <w:szCs w:val="28"/>
        </w:rPr>
        <w:t>вказує на невиконання державою позитивн</w:t>
      </w:r>
      <w:r w:rsidR="00CA0DAE" w:rsidRPr="00646677">
        <w:rPr>
          <w:rFonts w:ascii="Times New Roman" w:hAnsi="Times New Roman"/>
          <w:sz w:val="28"/>
          <w:szCs w:val="28"/>
        </w:rPr>
        <w:t>ого</w:t>
      </w:r>
      <w:r w:rsidR="00181C24" w:rsidRPr="00646677">
        <w:rPr>
          <w:rFonts w:ascii="Times New Roman" w:hAnsi="Times New Roman"/>
          <w:sz w:val="28"/>
          <w:szCs w:val="28"/>
        </w:rPr>
        <w:t xml:space="preserve"> обов’яз</w:t>
      </w:r>
      <w:r w:rsidR="00CA0DAE" w:rsidRPr="00646677">
        <w:rPr>
          <w:rFonts w:ascii="Times New Roman" w:hAnsi="Times New Roman"/>
          <w:sz w:val="28"/>
          <w:szCs w:val="28"/>
        </w:rPr>
        <w:t>ку</w:t>
      </w:r>
      <w:r w:rsidR="00181C24" w:rsidRPr="00646677">
        <w:rPr>
          <w:rFonts w:ascii="Times New Roman" w:hAnsi="Times New Roman"/>
          <w:sz w:val="28"/>
          <w:szCs w:val="28"/>
        </w:rPr>
        <w:t xml:space="preserve"> з унормування в законі певного сегмента відносин </w:t>
      </w:r>
      <w:r w:rsidR="00937D9F" w:rsidRPr="00646677">
        <w:rPr>
          <w:rFonts w:ascii="Times New Roman" w:hAnsi="Times New Roman"/>
          <w:sz w:val="28"/>
          <w:szCs w:val="28"/>
        </w:rPr>
        <w:t xml:space="preserve">у кримінально-виконавчій </w:t>
      </w:r>
      <w:r w:rsidR="005C5D45" w:rsidRPr="00646677">
        <w:rPr>
          <w:rFonts w:ascii="Times New Roman" w:hAnsi="Times New Roman"/>
          <w:sz w:val="28"/>
          <w:szCs w:val="28"/>
        </w:rPr>
        <w:t>ділянці</w:t>
      </w:r>
      <w:r w:rsidR="001862CF" w:rsidRPr="00646677">
        <w:rPr>
          <w:rFonts w:ascii="Times New Roman" w:hAnsi="Times New Roman"/>
          <w:sz w:val="28"/>
          <w:szCs w:val="28"/>
        </w:rPr>
        <w:t xml:space="preserve"> щодо короткочасних виїздів </w:t>
      </w:r>
      <w:r w:rsidR="00061138" w:rsidRPr="00646677">
        <w:rPr>
          <w:rFonts w:ascii="Times New Roman" w:hAnsi="Times New Roman"/>
          <w:sz w:val="28"/>
          <w:szCs w:val="28"/>
        </w:rPr>
        <w:t xml:space="preserve">за межі колонії </w:t>
      </w:r>
      <w:r w:rsidR="00CA0DAE" w:rsidRPr="00646677">
        <w:rPr>
          <w:rFonts w:ascii="Times New Roman" w:hAnsi="Times New Roman"/>
          <w:sz w:val="28"/>
          <w:szCs w:val="28"/>
        </w:rPr>
        <w:t xml:space="preserve">на території України </w:t>
      </w:r>
      <w:r w:rsidR="00332125" w:rsidRPr="00646677">
        <w:rPr>
          <w:rFonts w:ascii="Times New Roman" w:hAnsi="Times New Roman"/>
          <w:sz w:val="28"/>
          <w:szCs w:val="28"/>
        </w:rPr>
        <w:t xml:space="preserve">засуджених до довічного позбавлення волі осіб </w:t>
      </w:r>
      <w:r w:rsidR="001862CF" w:rsidRPr="00646677">
        <w:rPr>
          <w:rFonts w:ascii="Times New Roman" w:hAnsi="Times New Roman"/>
          <w:sz w:val="28"/>
          <w:szCs w:val="28"/>
        </w:rPr>
        <w:t xml:space="preserve">у зв’язку </w:t>
      </w:r>
      <w:r w:rsidR="00332125" w:rsidRPr="00646677">
        <w:rPr>
          <w:rFonts w:ascii="Times New Roman" w:hAnsi="Times New Roman"/>
          <w:sz w:val="28"/>
          <w:szCs w:val="28"/>
        </w:rPr>
        <w:t>з такою винятковою особистою обставиною</w:t>
      </w:r>
      <w:r w:rsidR="00CA0DAE" w:rsidRPr="00646677">
        <w:rPr>
          <w:rFonts w:ascii="Times New Roman" w:hAnsi="Times New Roman"/>
          <w:sz w:val="28"/>
          <w:szCs w:val="28"/>
        </w:rPr>
        <w:t>,</w:t>
      </w:r>
      <w:r w:rsidR="00332125" w:rsidRPr="00646677">
        <w:rPr>
          <w:rFonts w:ascii="Times New Roman" w:hAnsi="Times New Roman"/>
          <w:sz w:val="28"/>
          <w:szCs w:val="28"/>
        </w:rPr>
        <w:t xml:space="preserve"> як смерть або тяжка хвороба близького родича, що загрожує життю хворого</w:t>
      </w:r>
      <w:r w:rsidR="00181C24" w:rsidRPr="00646677">
        <w:rPr>
          <w:rFonts w:ascii="Times New Roman" w:hAnsi="Times New Roman"/>
          <w:sz w:val="28"/>
          <w:szCs w:val="28"/>
        </w:rPr>
        <w:t xml:space="preserve">, </w:t>
      </w:r>
      <w:r w:rsidR="00CA0DAE" w:rsidRPr="00646677">
        <w:rPr>
          <w:rFonts w:ascii="Times New Roman" w:hAnsi="Times New Roman"/>
          <w:sz w:val="28"/>
          <w:szCs w:val="28"/>
        </w:rPr>
        <w:t>а це</w:t>
      </w:r>
      <w:r w:rsidR="00181C24" w:rsidRPr="00646677">
        <w:rPr>
          <w:rFonts w:ascii="Times New Roman" w:hAnsi="Times New Roman"/>
          <w:sz w:val="28"/>
          <w:szCs w:val="28"/>
        </w:rPr>
        <w:t xml:space="preserve"> </w:t>
      </w:r>
      <w:r w:rsidR="002B05E0" w:rsidRPr="00646677">
        <w:rPr>
          <w:rFonts w:ascii="Times New Roman" w:hAnsi="Times New Roman"/>
          <w:sz w:val="28"/>
          <w:szCs w:val="28"/>
        </w:rPr>
        <w:t>порушує конституційн</w:t>
      </w:r>
      <w:r w:rsidR="00A77E20" w:rsidRPr="00646677">
        <w:rPr>
          <w:rFonts w:ascii="Times New Roman" w:hAnsi="Times New Roman"/>
          <w:sz w:val="28"/>
          <w:szCs w:val="28"/>
        </w:rPr>
        <w:t>і</w:t>
      </w:r>
      <w:r w:rsidR="002B05E0" w:rsidRPr="00646677">
        <w:rPr>
          <w:rFonts w:ascii="Times New Roman" w:hAnsi="Times New Roman"/>
          <w:sz w:val="28"/>
          <w:szCs w:val="28"/>
        </w:rPr>
        <w:t xml:space="preserve"> </w:t>
      </w:r>
      <w:r w:rsidR="00A77E20" w:rsidRPr="00646677">
        <w:rPr>
          <w:rFonts w:ascii="Times New Roman" w:hAnsi="Times New Roman"/>
          <w:sz w:val="28"/>
          <w:szCs w:val="28"/>
        </w:rPr>
        <w:t xml:space="preserve">принцип </w:t>
      </w:r>
      <w:r w:rsidR="005C5D45" w:rsidRPr="00646677">
        <w:rPr>
          <w:rFonts w:ascii="Times New Roman" w:hAnsi="Times New Roman"/>
          <w:sz w:val="28"/>
          <w:szCs w:val="28"/>
        </w:rPr>
        <w:t>рівності</w:t>
      </w:r>
      <w:r w:rsidR="00A77E20" w:rsidRPr="00646677">
        <w:rPr>
          <w:rFonts w:ascii="Times New Roman" w:hAnsi="Times New Roman"/>
          <w:sz w:val="28"/>
          <w:szCs w:val="28"/>
        </w:rPr>
        <w:t xml:space="preserve">, </w:t>
      </w:r>
      <w:r w:rsidR="002B05E0" w:rsidRPr="00646677">
        <w:rPr>
          <w:rFonts w:ascii="Times New Roman" w:hAnsi="Times New Roman"/>
          <w:sz w:val="28"/>
          <w:szCs w:val="28"/>
        </w:rPr>
        <w:t>прав</w:t>
      </w:r>
      <w:r w:rsidR="00A77E20" w:rsidRPr="00646677">
        <w:rPr>
          <w:rFonts w:ascii="Times New Roman" w:hAnsi="Times New Roman"/>
          <w:sz w:val="28"/>
          <w:szCs w:val="28"/>
        </w:rPr>
        <w:t>а</w:t>
      </w:r>
      <w:r w:rsidR="002B05E0" w:rsidRPr="00646677">
        <w:rPr>
          <w:rFonts w:ascii="Times New Roman" w:hAnsi="Times New Roman"/>
          <w:sz w:val="28"/>
          <w:szCs w:val="28"/>
        </w:rPr>
        <w:t xml:space="preserve"> на </w:t>
      </w:r>
      <w:r w:rsidR="00A77E20" w:rsidRPr="00646677">
        <w:rPr>
          <w:rFonts w:ascii="Times New Roman" w:hAnsi="Times New Roman"/>
          <w:sz w:val="28"/>
          <w:szCs w:val="28"/>
        </w:rPr>
        <w:t xml:space="preserve">повагу до гідності людини, </w:t>
      </w:r>
      <w:r w:rsidR="00431858" w:rsidRPr="00646677">
        <w:rPr>
          <w:rFonts w:ascii="Times New Roman" w:hAnsi="Times New Roman"/>
          <w:sz w:val="28"/>
          <w:szCs w:val="28"/>
        </w:rPr>
        <w:t xml:space="preserve">на вільний розвиток </w:t>
      </w:r>
      <w:r w:rsidR="00727B51" w:rsidRPr="00646677">
        <w:rPr>
          <w:rFonts w:ascii="Times New Roman" w:hAnsi="Times New Roman"/>
          <w:sz w:val="28"/>
          <w:szCs w:val="28"/>
        </w:rPr>
        <w:t>нею своєї</w:t>
      </w:r>
      <w:r w:rsidR="00431858" w:rsidRPr="00646677">
        <w:rPr>
          <w:rFonts w:ascii="Times New Roman" w:hAnsi="Times New Roman"/>
          <w:sz w:val="28"/>
          <w:szCs w:val="28"/>
        </w:rPr>
        <w:t xml:space="preserve"> особистості, </w:t>
      </w:r>
      <w:r w:rsidR="00A77E20" w:rsidRPr="00646677">
        <w:rPr>
          <w:rFonts w:ascii="Times New Roman" w:hAnsi="Times New Roman"/>
          <w:sz w:val="28"/>
          <w:szCs w:val="28"/>
        </w:rPr>
        <w:t xml:space="preserve">на </w:t>
      </w:r>
      <w:r w:rsidR="002B05E0" w:rsidRPr="00646677">
        <w:rPr>
          <w:rFonts w:ascii="Times New Roman" w:hAnsi="Times New Roman"/>
          <w:sz w:val="28"/>
          <w:szCs w:val="28"/>
        </w:rPr>
        <w:t>недоторканність</w:t>
      </w:r>
      <w:r w:rsidR="005C5D45" w:rsidRPr="00646677">
        <w:rPr>
          <w:rFonts w:ascii="Times New Roman" w:hAnsi="Times New Roman"/>
          <w:sz w:val="28"/>
          <w:szCs w:val="28"/>
        </w:rPr>
        <w:t xml:space="preserve"> особистого </w:t>
      </w:r>
      <w:r w:rsidR="006D65FD">
        <w:rPr>
          <w:rFonts w:ascii="Times New Roman" w:hAnsi="Times New Roman"/>
          <w:sz w:val="28"/>
          <w:szCs w:val="28"/>
        </w:rPr>
        <w:t>і</w:t>
      </w:r>
      <w:r w:rsidR="005C5D45" w:rsidRPr="00646677">
        <w:rPr>
          <w:rFonts w:ascii="Times New Roman" w:hAnsi="Times New Roman"/>
          <w:sz w:val="28"/>
          <w:szCs w:val="28"/>
        </w:rPr>
        <w:t xml:space="preserve"> сімейного життя та </w:t>
      </w:r>
      <w:r w:rsidR="002B05E0" w:rsidRPr="00646677">
        <w:rPr>
          <w:rFonts w:ascii="Times New Roman" w:hAnsi="Times New Roman"/>
          <w:sz w:val="28"/>
          <w:szCs w:val="28"/>
        </w:rPr>
        <w:t xml:space="preserve">свідчить про </w:t>
      </w:r>
      <w:r w:rsidRPr="00646677">
        <w:rPr>
          <w:rFonts w:ascii="Times New Roman" w:hAnsi="Times New Roman"/>
          <w:sz w:val="28"/>
          <w:szCs w:val="28"/>
        </w:rPr>
        <w:t>невиконання державою позитивн</w:t>
      </w:r>
      <w:r w:rsidR="002B05E0" w:rsidRPr="00646677">
        <w:rPr>
          <w:rFonts w:ascii="Times New Roman" w:hAnsi="Times New Roman"/>
          <w:sz w:val="28"/>
          <w:szCs w:val="28"/>
        </w:rPr>
        <w:t>ого</w:t>
      </w:r>
      <w:r w:rsidRPr="00646677">
        <w:rPr>
          <w:rFonts w:ascii="Times New Roman" w:hAnsi="Times New Roman"/>
          <w:sz w:val="28"/>
          <w:szCs w:val="28"/>
        </w:rPr>
        <w:t xml:space="preserve"> обов’язк</w:t>
      </w:r>
      <w:r w:rsidR="002B05E0" w:rsidRPr="00646677">
        <w:rPr>
          <w:rFonts w:ascii="Times New Roman" w:hAnsi="Times New Roman"/>
          <w:sz w:val="28"/>
          <w:szCs w:val="28"/>
        </w:rPr>
        <w:t>у</w:t>
      </w:r>
      <w:r w:rsidR="00A77E20" w:rsidRPr="00646677">
        <w:rPr>
          <w:rFonts w:ascii="Times New Roman" w:hAnsi="Times New Roman"/>
          <w:sz w:val="28"/>
          <w:szCs w:val="28"/>
        </w:rPr>
        <w:t xml:space="preserve"> щодо соціальної реабілітації</w:t>
      </w:r>
      <w:r w:rsidR="002160ED" w:rsidRPr="00646677">
        <w:rPr>
          <w:rFonts w:ascii="Times New Roman" w:hAnsi="Times New Roman"/>
          <w:sz w:val="28"/>
          <w:szCs w:val="28"/>
        </w:rPr>
        <w:t xml:space="preserve"> таких осіб</w:t>
      </w:r>
      <w:r w:rsidR="006B4947" w:rsidRPr="00646677">
        <w:rPr>
          <w:rFonts w:ascii="Times New Roman" w:hAnsi="Times New Roman"/>
          <w:sz w:val="28"/>
          <w:szCs w:val="28"/>
        </w:rPr>
        <w:t>.</w:t>
      </w:r>
    </w:p>
    <w:p w14:paraId="78200B19" w14:textId="687A0CAE" w:rsidR="008B78B0" w:rsidRPr="00646677" w:rsidRDefault="008B78B0"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 xml:space="preserve">На підставі наведеного Конституційний Суд України дійшов висновку, що </w:t>
      </w:r>
      <w:r w:rsidR="002B05E0" w:rsidRPr="00646677">
        <w:rPr>
          <w:rFonts w:ascii="Times New Roman" w:eastAsia="Calibri" w:hAnsi="Times New Roman"/>
          <w:sz w:val="28"/>
          <w:szCs w:val="28"/>
        </w:rPr>
        <w:t xml:space="preserve">окремі приписи частини першої статті 111 Кодексу </w:t>
      </w:r>
      <w:r w:rsidRPr="00646677">
        <w:rPr>
          <w:rFonts w:ascii="Times New Roman" w:hAnsi="Times New Roman"/>
          <w:sz w:val="28"/>
          <w:szCs w:val="28"/>
        </w:rPr>
        <w:t>супереч</w:t>
      </w:r>
      <w:r w:rsidR="00CD5EA6">
        <w:rPr>
          <w:rFonts w:ascii="Times New Roman" w:hAnsi="Times New Roman"/>
          <w:sz w:val="28"/>
          <w:szCs w:val="28"/>
        </w:rPr>
        <w:t>а</w:t>
      </w:r>
      <w:r w:rsidRPr="00646677">
        <w:rPr>
          <w:rFonts w:ascii="Times New Roman" w:hAnsi="Times New Roman"/>
          <w:sz w:val="28"/>
          <w:szCs w:val="28"/>
        </w:rPr>
        <w:t xml:space="preserve">ть статтям 3, 8, </w:t>
      </w:r>
      <w:r w:rsidR="002B05E0" w:rsidRPr="00646677">
        <w:rPr>
          <w:rFonts w:ascii="Times New Roman" w:hAnsi="Times New Roman"/>
          <w:sz w:val="28"/>
          <w:szCs w:val="28"/>
        </w:rPr>
        <w:t>21</w:t>
      </w:r>
      <w:r w:rsidRPr="00646677">
        <w:rPr>
          <w:rFonts w:ascii="Times New Roman" w:hAnsi="Times New Roman"/>
          <w:sz w:val="28"/>
          <w:szCs w:val="28"/>
        </w:rPr>
        <w:t>,</w:t>
      </w:r>
      <w:r w:rsidR="002B05E0" w:rsidRPr="00646677">
        <w:rPr>
          <w:rFonts w:ascii="Times New Roman" w:hAnsi="Times New Roman"/>
          <w:sz w:val="28"/>
          <w:szCs w:val="28"/>
        </w:rPr>
        <w:t xml:space="preserve"> 23,</w:t>
      </w:r>
      <w:r w:rsidR="00CA0DAE" w:rsidRPr="00646677">
        <w:rPr>
          <w:rFonts w:ascii="Times New Roman" w:hAnsi="Times New Roman"/>
          <w:sz w:val="28"/>
          <w:szCs w:val="28"/>
        </w:rPr>
        <w:t xml:space="preserve"> 24,</w:t>
      </w:r>
      <w:r w:rsidR="002B05E0" w:rsidRPr="00646677">
        <w:rPr>
          <w:rFonts w:ascii="Times New Roman" w:hAnsi="Times New Roman"/>
          <w:sz w:val="28"/>
          <w:szCs w:val="28"/>
        </w:rPr>
        <w:t xml:space="preserve"> 28, 32, 64 </w:t>
      </w:r>
      <w:r w:rsidRPr="00646677">
        <w:rPr>
          <w:rFonts w:ascii="Times New Roman" w:hAnsi="Times New Roman"/>
          <w:sz w:val="28"/>
          <w:szCs w:val="28"/>
        </w:rPr>
        <w:t xml:space="preserve">Конституції України </w:t>
      </w:r>
      <w:r w:rsidR="00061138" w:rsidRPr="00646677">
        <w:rPr>
          <w:rFonts w:ascii="Times New Roman" w:hAnsi="Times New Roman"/>
          <w:sz w:val="28"/>
          <w:szCs w:val="28"/>
        </w:rPr>
        <w:t>в</w:t>
      </w:r>
      <w:r w:rsidRPr="00646677">
        <w:rPr>
          <w:rFonts w:ascii="Times New Roman" w:hAnsi="Times New Roman"/>
          <w:sz w:val="28"/>
          <w:szCs w:val="28"/>
        </w:rPr>
        <w:t xml:space="preserve"> тім, що </w:t>
      </w:r>
      <w:r w:rsidR="002B05E0" w:rsidRPr="00646677">
        <w:rPr>
          <w:rFonts w:ascii="Times New Roman" w:hAnsi="Times New Roman"/>
          <w:sz w:val="28"/>
          <w:szCs w:val="28"/>
        </w:rPr>
        <w:t xml:space="preserve">вони унеможливлюють </w:t>
      </w:r>
      <w:r w:rsidR="00A77E20" w:rsidRPr="00646677">
        <w:rPr>
          <w:rFonts w:ascii="Times New Roman" w:hAnsi="Times New Roman"/>
          <w:sz w:val="28"/>
          <w:szCs w:val="28"/>
        </w:rPr>
        <w:t xml:space="preserve">застосування до засуджених до довічного позбавлення волі осіб короткочасних виїздів за межі колонії на території України у зв’язку з такою винятковою </w:t>
      </w:r>
      <w:r w:rsidR="00A77E20" w:rsidRPr="00646677">
        <w:rPr>
          <w:rFonts w:ascii="Times New Roman" w:hAnsi="Times New Roman"/>
          <w:sz w:val="28"/>
          <w:szCs w:val="28"/>
        </w:rPr>
        <w:lastRenderedPageBreak/>
        <w:t>особистою обставиною</w:t>
      </w:r>
      <w:r w:rsidR="005C5D45" w:rsidRPr="00646677">
        <w:rPr>
          <w:rFonts w:ascii="Times New Roman" w:hAnsi="Times New Roman"/>
          <w:sz w:val="28"/>
          <w:szCs w:val="28"/>
        </w:rPr>
        <w:t>,</w:t>
      </w:r>
      <w:r w:rsidR="00A77E20" w:rsidRPr="00646677">
        <w:rPr>
          <w:rFonts w:ascii="Times New Roman" w:hAnsi="Times New Roman"/>
          <w:sz w:val="28"/>
          <w:szCs w:val="28"/>
        </w:rPr>
        <w:t xml:space="preserve"> як смерть або тяжка хвороба близького родича, що загрожує життю хворого</w:t>
      </w:r>
      <w:r w:rsidRPr="00646677">
        <w:rPr>
          <w:rFonts w:ascii="Times New Roman" w:hAnsi="Times New Roman"/>
          <w:sz w:val="28"/>
          <w:szCs w:val="28"/>
        </w:rPr>
        <w:t xml:space="preserve">. </w:t>
      </w:r>
    </w:p>
    <w:p w14:paraId="0796AAD6" w14:textId="77777777" w:rsidR="002160ED" w:rsidRPr="00646677" w:rsidRDefault="002160ED" w:rsidP="00BA6665">
      <w:pPr>
        <w:spacing w:after="0" w:line="336" w:lineRule="auto"/>
        <w:ind w:firstLine="567"/>
        <w:jc w:val="both"/>
        <w:rPr>
          <w:rFonts w:ascii="Times New Roman" w:hAnsi="Times New Roman"/>
          <w:sz w:val="28"/>
          <w:szCs w:val="28"/>
        </w:rPr>
      </w:pPr>
    </w:p>
    <w:p w14:paraId="0DA834CB" w14:textId="2E36CE57" w:rsidR="00C11ED3" w:rsidRPr="00646677" w:rsidRDefault="008B00F4"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5</w:t>
      </w:r>
      <w:r w:rsidR="008E6598" w:rsidRPr="00646677">
        <w:rPr>
          <w:rFonts w:ascii="Times New Roman" w:hAnsi="Times New Roman"/>
          <w:sz w:val="28"/>
          <w:szCs w:val="28"/>
        </w:rPr>
        <w:t xml:space="preserve">. </w:t>
      </w:r>
      <w:r w:rsidR="00C11ED3" w:rsidRPr="00646677">
        <w:rPr>
          <w:rFonts w:ascii="Times New Roman" w:hAnsi="Times New Roman"/>
          <w:sz w:val="28"/>
          <w:szCs w:val="28"/>
        </w:rPr>
        <w:t xml:space="preserve">Згідно з частиною другою статті 152 Конституції України закони, інші акти або їх окремі </w:t>
      </w:r>
      <w:r w:rsidR="00CA0DAE" w:rsidRPr="00646677">
        <w:rPr>
          <w:rFonts w:ascii="Times New Roman" w:hAnsi="Times New Roman"/>
          <w:sz w:val="28"/>
          <w:szCs w:val="28"/>
        </w:rPr>
        <w:t>приписи</w:t>
      </w:r>
      <w:r w:rsidR="00C11ED3" w:rsidRPr="00646677">
        <w:rPr>
          <w:rFonts w:ascii="Times New Roman" w:hAnsi="Times New Roman"/>
          <w:sz w:val="28"/>
          <w:szCs w:val="28"/>
        </w:rPr>
        <w:t xml:space="preserve">, що визнані неконституційними, </w:t>
      </w:r>
      <w:r w:rsidR="00CA0DAE" w:rsidRPr="00646677">
        <w:rPr>
          <w:rFonts w:ascii="Times New Roman" w:hAnsi="Times New Roman"/>
          <w:sz w:val="28"/>
          <w:szCs w:val="28"/>
        </w:rPr>
        <w:t>у</w:t>
      </w:r>
      <w:r w:rsidR="00C11ED3" w:rsidRPr="00646677">
        <w:rPr>
          <w:rFonts w:ascii="Times New Roman" w:hAnsi="Times New Roman"/>
          <w:sz w:val="28"/>
          <w:szCs w:val="28"/>
        </w:rPr>
        <w:t>трачають чинність із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14:paraId="0838B5F1" w14:textId="55B9EA12" w:rsidR="00360BDE" w:rsidRPr="00646677" w:rsidRDefault="00360BDE"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 xml:space="preserve">З огляду на статті 3, 8, 21, </w:t>
      </w:r>
      <w:r w:rsidR="00EC5054" w:rsidRPr="00646677">
        <w:rPr>
          <w:rFonts w:ascii="Times New Roman" w:hAnsi="Times New Roman"/>
          <w:sz w:val="28"/>
          <w:szCs w:val="28"/>
        </w:rPr>
        <w:t xml:space="preserve">24, </w:t>
      </w:r>
      <w:r w:rsidRPr="00646677">
        <w:rPr>
          <w:rFonts w:ascii="Times New Roman" w:hAnsi="Times New Roman"/>
          <w:sz w:val="28"/>
          <w:szCs w:val="28"/>
        </w:rPr>
        <w:t xml:space="preserve">23, 28, 32, 64 </w:t>
      </w:r>
      <w:r w:rsidR="00FD4F1E" w:rsidRPr="00646677">
        <w:rPr>
          <w:rFonts w:ascii="Times New Roman" w:hAnsi="Times New Roman"/>
          <w:sz w:val="28"/>
          <w:szCs w:val="28"/>
        </w:rPr>
        <w:t>Конституції</w:t>
      </w:r>
      <w:r w:rsidRPr="00646677">
        <w:rPr>
          <w:rFonts w:ascii="Times New Roman" w:hAnsi="Times New Roman"/>
          <w:sz w:val="28"/>
          <w:szCs w:val="28"/>
        </w:rPr>
        <w:t xml:space="preserve"> України в їх посутньому взаємозв’язку, для дотримання балансу між захистом конституційних прав на повагу до </w:t>
      </w:r>
      <w:r w:rsidR="00431858" w:rsidRPr="00646677">
        <w:rPr>
          <w:rFonts w:ascii="Times New Roman" w:hAnsi="Times New Roman"/>
          <w:sz w:val="28"/>
          <w:szCs w:val="28"/>
        </w:rPr>
        <w:t>гідності людини</w:t>
      </w:r>
      <w:r w:rsidRPr="00646677">
        <w:rPr>
          <w:rFonts w:ascii="Times New Roman" w:hAnsi="Times New Roman"/>
          <w:sz w:val="28"/>
          <w:szCs w:val="28"/>
        </w:rPr>
        <w:t xml:space="preserve">, </w:t>
      </w:r>
      <w:r w:rsidR="00431858" w:rsidRPr="00646677">
        <w:rPr>
          <w:rFonts w:ascii="Times New Roman" w:hAnsi="Times New Roman"/>
          <w:sz w:val="28"/>
          <w:szCs w:val="28"/>
        </w:rPr>
        <w:t xml:space="preserve">на вільний розвиток </w:t>
      </w:r>
      <w:r w:rsidR="00AA5F7E" w:rsidRPr="00646677">
        <w:rPr>
          <w:rFonts w:ascii="Times New Roman" w:hAnsi="Times New Roman"/>
          <w:sz w:val="28"/>
          <w:szCs w:val="28"/>
        </w:rPr>
        <w:t>нею своєї</w:t>
      </w:r>
      <w:r w:rsidR="00431858" w:rsidRPr="00646677">
        <w:rPr>
          <w:rFonts w:ascii="Times New Roman" w:hAnsi="Times New Roman"/>
          <w:sz w:val="28"/>
          <w:szCs w:val="28"/>
        </w:rPr>
        <w:t xml:space="preserve"> особистості, </w:t>
      </w:r>
      <w:r w:rsidRPr="00646677">
        <w:rPr>
          <w:rFonts w:ascii="Times New Roman" w:hAnsi="Times New Roman"/>
          <w:sz w:val="28"/>
          <w:szCs w:val="28"/>
        </w:rPr>
        <w:t>на недоторканність особистого та сімейного життя засуджен</w:t>
      </w:r>
      <w:r w:rsidR="00141A17" w:rsidRPr="00646677">
        <w:rPr>
          <w:rFonts w:ascii="Times New Roman" w:hAnsi="Times New Roman"/>
          <w:sz w:val="28"/>
          <w:szCs w:val="28"/>
        </w:rPr>
        <w:t xml:space="preserve">их </w:t>
      </w:r>
      <w:r w:rsidRPr="00646677">
        <w:rPr>
          <w:rFonts w:ascii="Times New Roman" w:hAnsi="Times New Roman"/>
          <w:sz w:val="28"/>
          <w:szCs w:val="28"/>
        </w:rPr>
        <w:t xml:space="preserve">до </w:t>
      </w:r>
      <w:r w:rsidR="0072325C" w:rsidRPr="00646677">
        <w:rPr>
          <w:rFonts w:ascii="Times New Roman" w:hAnsi="Times New Roman"/>
          <w:sz w:val="28"/>
          <w:szCs w:val="28"/>
        </w:rPr>
        <w:t xml:space="preserve">довічного </w:t>
      </w:r>
      <w:r w:rsidRPr="00646677">
        <w:rPr>
          <w:rFonts w:ascii="Times New Roman" w:hAnsi="Times New Roman"/>
          <w:sz w:val="28"/>
          <w:szCs w:val="28"/>
        </w:rPr>
        <w:t>позбавлення волі ос</w:t>
      </w:r>
      <w:r w:rsidR="00141A17" w:rsidRPr="00646677">
        <w:rPr>
          <w:rFonts w:ascii="Times New Roman" w:hAnsi="Times New Roman"/>
          <w:sz w:val="28"/>
          <w:szCs w:val="28"/>
        </w:rPr>
        <w:t>іб</w:t>
      </w:r>
      <w:r w:rsidRPr="00646677">
        <w:rPr>
          <w:rFonts w:ascii="Times New Roman" w:hAnsi="Times New Roman"/>
          <w:sz w:val="28"/>
          <w:szCs w:val="28"/>
        </w:rPr>
        <w:t xml:space="preserve"> та публічним інтересом, який полягає </w:t>
      </w:r>
      <w:r w:rsidR="005C5D45" w:rsidRPr="00646677">
        <w:rPr>
          <w:rFonts w:ascii="Times New Roman" w:hAnsi="Times New Roman"/>
          <w:sz w:val="28"/>
          <w:szCs w:val="28"/>
        </w:rPr>
        <w:t>у</w:t>
      </w:r>
      <w:r w:rsidRPr="00646677">
        <w:rPr>
          <w:rFonts w:ascii="Times New Roman" w:hAnsi="Times New Roman"/>
          <w:sz w:val="28"/>
          <w:szCs w:val="28"/>
        </w:rPr>
        <w:t xml:space="preserve"> важливості </w:t>
      </w:r>
      <w:r w:rsidR="00FD4F1E" w:rsidRPr="00646677">
        <w:rPr>
          <w:rFonts w:ascii="Times New Roman" w:hAnsi="Times New Roman"/>
          <w:sz w:val="28"/>
          <w:szCs w:val="28"/>
        </w:rPr>
        <w:t>гарантування</w:t>
      </w:r>
      <w:r w:rsidR="00332125" w:rsidRPr="00646677">
        <w:rPr>
          <w:rFonts w:ascii="Times New Roman" w:hAnsi="Times New Roman"/>
          <w:sz w:val="28"/>
          <w:szCs w:val="28"/>
        </w:rPr>
        <w:t xml:space="preserve"> суспіль</w:t>
      </w:r>
      <w:r w:rsidR="00431858" w:rsidRPr="00646677">
        <w:rPr>
          <w:rFonts w:ascii="Times New Roman" w:hAnsi="Times New Roman"/>
          <w:sz w:val="28"/>
          <w:szCs w:val="28"/>
        </w:rPr>
        <w:t>ної</w:t>
      </w:r>
      <w:r w:rsidR="00332125" w:rsidRPr="00646677">
        <w:rPr>
          <w:rFonts w:ascii="Times New Roman" w:hAnsi="Times New Roman"/>
          <w:sz w:val="28"/>
          <w:szCs w:val="28"/>
        </w:rPr>
        <w:t xml:space="preserve"> безпе</w:t>
      </w:r>
      <w:r w:rsidR="00431858" w:rsidRPr="00646677">
        <w:rPr>
          <w:rFonts w:ascii="Times New Roman" w:hAnsi="Times New Roman"/>
          <w:sz w:val="28"/>
          <w:szCs w:val="28"/>
        </w:rPr>
        <w:t>ки</w:t>
      </w:r>
      <w:r w:rsidR="00332125" w:rsidRPr="00646677">
        <w:rPr>
          <w:rFonts w:ascii="Times New Roman" w:hAnsi="Times New Roman"/>
          <w:sz w:val="28"/>
          <w:szCs w:val="28"/>
        </w:rPr>
        <w:t xml:space="preserve"> та </w:t>
      </w:r>
      <w:r w:rsidR="00AA5F7E" w:rsidRPr="00646677">
        <w:rPr>
          <w:rFonts w:ascii="Times New Roman" w:hAnsi="Times New Roman"/>
          <w:sz w:val="28"/>
          <w:szCs w:val="28"/>
        </w:rPr>
        <w:t xml:space="preserve">охорони </w:t>
      </w:r>
      <w:r w:rsidRPr="00646677">
        <w:rPr>
          <w:rFonts w:ascii="Times New Roman" w:hAnsi="Times New Roman"/>
          <w:sz w:val="28"/>
          <w:szCs w:val="28"/>
        </w:rPr>
        <w:t>громадського порядку</w:t>
      </w:r>
      <w:r w:rsidR="002160ED" w:rsidRPr="00646677">
        <w:rPr>
          <w:rFonts w:ascii="Times New Roman" w:hAnsi="Times New Roman"/>
          <w:sz w:val="28"/>
          <w:szCs w:val="28"/>
        </w:rPr>
        <w:t>, особливо</w:t>
      </w:r>
      <w:r w:rsidRPr="00646677">
        <w:rPr>
          <w:rFonts w:ascii="Times New Roman" w:hAnsi="Times New Roman"/>
          <w:sz w:val="28"/>
          <w:szCs w:val="28"/>
        </w:rPr>
        <w:t xml:space="preserve"> під час дії в Україні воєнного стану</w:t>
      </w:r>
      <w:r w:rsidR="00D60728" w:rsidRPr="00646677">
        <w:rPr>
          <w:rFonts w:ascii="Times New Roman" w:hAnsi="Times New Roman"/>
          <w:sz w:val="28"/>
          <w:szCs w:val="28"/>
        </w:rPr>
        <w:t>,</w:t>
      </w:r>
      <w:r w:rsidRPr="00646677">
        <w:rPr>
          <w:rFonts w:ascii="Times New Roman" w:hAnsi="Times New Roman"/>
          <w:sz w:val="28"/>
          <w:szCs w:val="28"/>
        </w:rPr>
        <w:t xml:space="preserve"> Конституційний Суд України вважає за доцільне відтермінувати втрату чинності окремими приписами частини першої статті 111 Кодексу.</w:t>
      </w:r>
    </w:p>
    <w:p w14:paraId="33163648" w14:textId="77777777" w:rsidR="008E6598" w:rsidRPr="00646677" w:rsidRDefault="008E6598" w:rsidP="00BA6665">
      <w:pPr>
        <w:spacing w:after="0" w:line="336" w:lineRule="auto"/>
        <w:ind w:firstLine="567"/>
        <w:jc w:val="both"/>
        <w:rPr>
          <w:rFonts w:ascii="Times New Roman" w:hAnsi="Times New Roman"/>
          <w:sz w:val="28"/>
          <w:szCs w:val="28"/>
        </w:rPr>
      </w:pPr>
    </w:p>
    <w:p w14:paraId="7C1A98BC" w14:textId="31E9D3E0" w:rsidR="00F462F5" w:rsidRPr="00646677" w:rsidRDefault="008E6598"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Ураховуючи викладене та керуючись статтями 147, 150, 151</w:t>
      </w:r>
      <w:r w:rsidR="00F462F5" w:rsidRPr="0001619C">
        <w:rPr>
          <w:rFonts w:ascii="Times New Roman" w:hAnsi="Times New Roman"/>
          <w:sz w:val="28"/>
          <w:szCs w:val="28"/>
          <w:vertAlign w:val="superscript"/>
        </w:rPr>
        <w:t>1</w:t>
      </w:r>
      <w:r w:rsidRPr="00646677">
        <w:rPr>
          <w:rFonts w:ascii="Times New Roman" w:hAnsi="Times New Roman"/>
          <w:sz w:val="28"/>
          <w:szCs w:val="28"/>
        </w:rPr>
        <w:t>, 151</w:t>
      </w:r>
      <w:r w:rsidR="00F462F5" w:rsidRPr="0001619C">
        <w:rPr>
          <w:rFonts w:ascii="Times New Roman" w:hAnsi="Times New Roman"/>
          <w:sz w:val="28"/>
          <w:szCs w:val="28"/>
          <w:vertAlign w:val="superscript"/>
        </w:rPr>
        <w:t>2</w:t>
      </w:r>
      <w:r w:rsidRPr="00646677">
        <w:rPr>
          <w:rFonts w:ascii="Times New Roman" w:hAnsi="Times New Roman"/>
          <w:sz w:val="28"/>
          <w:szCs w:val="28"/>
        </w:rPr>
        <w:t xml:space="preserve">, 152, 153 Конституції України, на підставі статей 7, 32, 36, </w:t>
      </w:r>
      <w:r w:rsidR="00CD5EA6">
        <w:rPr>
          <w:rFonts w:ascii="Times New Roman" w:hAnsi="Times New Roman"/>
          <w:sz w:val="28"/>
          <w:szCs w:val="28"/>
        </w:rPr>
        <w:t>65, 67, 74, 84, 88, 89, 91, 92,</w:t>
      </w:r>
      <w:r w:rsidR="00CD5EA6">
        <w:rPr>
          <w:rFonts w:ascii="Times New Roman" w:hAnsi="Times New Roman"/>
          <w:sz w:val="28"/>
          <w:szCs w:val="28"/>
        </w:rPr>
        <w:br/>
      </w:r>
      <w:r w:rsidRPr="00646677">
        <w:rPr>
          <w:rFonts w:ascii="Times New Roman" w:hAnsi="Times New Roman"/>
          <w:sz w:val="28"/>
          <w:szCs w:val="28"/>
        </w:rPr>
        <w:t xml:space="preserve">94, 97 Закону України „Про Конституційний Суд України“ </w:t>
      </w:r>
    </w:p>
    <w:p w14:paraId="4CF53DBE" w14:textId="77777777" w:rsidR="00524AAF" w:rsidRPr="00646677" w:rsidRDefault="00524AAF" w:rsidP="00BA6665">
      <w:pPr>
        <w:spacing w:after="0" w:line="336" w:lineRule="auto"/>
        <w:ind w:firstLine="567"/>
        <w:jc w:val="both"/>
        <w:rPr>
          <w:rFonts w:ascii="Times New Roman" w:hAnsi="Times New Roman"/>
          <w:sz w:val="28"/>
          <w:szCs w:val="28"/>
        </w:rPr>
      </w:pPr>
    </w:p>
    <w:p w14:paraId="006B5979" w14:textId="0BFEE71F" w:rsidR="00B906F6" w:rsidRPr="00646677" w:rsidRDefault="008E6598" w:rsidP="00BA6665">
      <w:pPr>
        <w:spacing w:after="0" w:line="336" w:lineRule="auto"/>
        <w:jc w:val="center"/>
        <w:rPr>
          <w:rFonts w:ascii="Times New Roman" w:hAnsi="Times New Roman"/>
          <w:b/>
          <w:sz w:val="28"/>
          <w:szCs w:val="28"/>
        </w:rPr>
      </w:pPr>
      <w:r w:rsidRPr="00646677">
        <w:rPr>
          <w:rFonts w:ascii="Times New Roman" w:hAnsi="Times New Roman"/>
          <w:b/>
          <w:sz w:val="28"/>
          <w:szCs w:val="28"/>
        </w:rPr>
        <w:t>Конституційний Суд України</w:t>
      </w:r>
    </w:p>
    <w:p w14:paraId="70917D15" w14:textId="7640D994" w:rsidR="008E6598" w:rsidRPr="00646677" w:rsidRDefault="005C5D45" w:rsidP="00BA6665">
      <w:pPr>
        <w:spacing w:after="0" w:line="336" w:lineRule="auto"/>
        <w:jc w:val="center"/>
        <w:rPr>
          <w:rFonts w:ascii="Times New Roman" w:hAnsi="Times New Roman"/>
          <w:b/>
          <w:sz w:val="28"/>
          <w:szCs w:val="28"/>
        </w:rPr>
      </w:pPr>
      <w:r w:rsidRPr="00646677">
        <w:rPr>
          <w:rFonts w:ascii="Times New Roman" w:hAnsi="Times New Roman"/>
          <w:b/>
          <w:sz w:val="28"/>
          <w:szCs w:val="28"/>
        </w:rPr>
        <w:t>у х в а л и в</w:t>
      </w:r>
      <w:r w:rsidR="008E6598" w:rsidRPr="00646677">
        <w:rPr>
          <w:rFonts w:ascii="Times New Roman" w:hAnsi="Times New Roman"/>
          <w:b/>
          <w:sz w:val="28"/>
          <w:szCs w:val="28"/>
        </w:rPr>
        <w:t>:</w:t>
      </w:r>
    </w:p>
    <w:p w14:paraId="1878914E" w14:textId="77777777" w:rsidR="008E6598" w:rsidRPr="00646677" w:rsidRDefault="008E6598" w:rsidP="00BA6665">
      <w:pPr>
        <w:spacing w:after="0" w:line="336" w:lineRule="auto"/>
        <w:ind w:firstLine="567"/>
        <w:jc w:val="both"/>
        <w:rPr>
          <w:rFonts w:ascii="Times New Roman" w:hAnsi="Times New Roman"/>
          <w:sz w:val="28"/>
          <w:szCs w:val="28"/>
        </w:rPr>
      </w:pPr>
    </w:p>
    <w:p w14:paraId="10FF0E9B" w14:textId="779DF25E" w:rsidR="00360BDE" w:rsidRPr="00646677" w:rsidRDefault="008E6598"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 xml:space="preserve">1. Визнати такими, що не відповідають Конституції України </w:t>
      </w:r>
      <w:r w:rsidR="0072325C" w:rsidRPr="00646677">
        <w:rPr>
          <w:rFonts w:ascii="Times New Roman" w:hAnsi="Times New Roman"/>
          <w:sz w:val="28"/>
          <w:szCs w:val="28"/>
        </w:rPr>
        <w:br/>
      </w:r>
      <w:r w:rsidRPr="00646677">
        <w:rPr>
          <w:rFonts w:ascii="Times New Roman" w:hAnsi="Times New Roman"/>
          <w:sz w:val="28"/>
          <w:szCs w:val="28"/>
        </w:rPr>
        <w:t xml:space="preserve">(є неконституційними), </w:t>
      </w:r>
      <w:r w:rsidR="00360BDE" w:rsidRPr="00646677">
        <w:rPr>
          <w:rFonts w:ascii="Times New Roman" w:hAnsi="Times New Roman"/>
          <w:sz w:val="28"/>
          <w:szCs w:val="28"/>
        </w:rPr>
        <w:t xml:space="preserve">окремі </w:t>
      </w:r>
      <w:r w:rsidRPr="00646677">
        <w:rPr>
          <w:rFonts w:ascii="Times New Roman" w:hAnsi="Times New Roman"/>
          <w:sz w:val="28"/>
          <w:szCs w:val="28"/>
        </w:rPr>
        <w:t xml:space="preserve">приписи частини першої статті 111 </w:t>
      </w:r>
      <w:r w:rsidR="00360BDE" w:rsidRPr="00646677">
        <w:rPr>
          <w:rFonts w:ascii="Times New Roman" w:hAnsi="Times New Roman"/>
          <w:sz w:val="28"/>
          <w:szCs w:val="28"/>
        </w:rPr>
        <w:br/>
      </w:r>
      <w:r w:rsidRPr="00646677">
        <w:rPr>
          <w:rFonts w:ascii="Times New Roman" w:hAnsi="Times New Roman"/>
          <w:sz w:val="28"/>
          <w:szCs w:val="28"/>
        </w:rPr>
        <w:t xml:space="preserve">Кримінально-виконавчого кодексу України </w:t>
      </w:r>
      <w:r w:rsidR="00061138" w:rsidRPr="00646677">
        <w:rPr>
          <w:rFonts w:ascii="Times New Roman" w:hAnsi="Times New Roman"/>
          <w:sz w:val="28"/>
          <w:szCs w:val="28"/>
        </w:rPr>
        <w:t xml:space="preserve">в тім, що вони унеможливлюють застосування до </w:t>
      </w:r>
      <w:r w:rsidR="00360BDE" w:rsidRPr="00646677">
        <w:rPr>
          <w:rFonts w:ascii="Times New Roman" w:hAnsi="Times New Roman"/>
          <w:sz w:val="28"/>
          <w:szCs w:val="28"/>
        </w:rPr>
        <w:t>засуджених до довічного позбавлення волі осіб короткочасних виїздів за межі колонії на території України у зв’язку з такою винятковою особистою обставиною</w:t>
      </w:r>
      <w:r w:rsidR="005C5D45" w:rsidRPr="00646677">
        <w:rPr>
          <w:rFonts w:ascii="Times New Roman" w:hAnsi="Times New Roman"/>
          <w:sz w:val="28"/>
          <w:szCs w:val="28"/>
        </w:rPr>
        <w:t>,</w:t>
      </w:r>
      <w:r w:rsidR="00360BDE" w:rsidRPr="00646677">
        <w:rPr>
          <w:rFonts w:ascii="Times New Roman" w:hAnsi="Times New Roman"/>
          <w:sz w:val="28"/>
          <w:szCs w:val="28"/>
        </w:rPr>
        <w:t xml:space="preserve"> як смерть або тяжка хвороба близького родича, що загрожує життю хворого. </w:t>
      </w:r>
    </w:p>
    <w:p w14:paraId="2F5C669D" w14:textId="04210105" w:rsidR="00C11ED3" w:rsidRPr="00646677" w:rsidRDefault="00C11ED3"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lastRenderedPageBreak/>
        <w:t xml:space="preserve">2. </w:t>
      </w:r>
      <w:r w:rsidR="00360BDE" w:rsidRPr="00646677">
        <w:rPr>
          <w:rFonts w:ascii="Times New Roman" w:hAnsi="Times New Roman"/>
          <w:sz w:val="28"/>
          <w:szCs w:val="28"/>
        </w:rPr>
        <w:t>Окремі п</w:t>
      </w:r>
      <w:r w:rsidRPr="00646677">
        <w:rPr>
          <w:rFonts w:ascii="Times New Roman" w:hAnsi="Times New Roman"/>
          <w:sz w:val="28"/>
          <w:szCs w:val="28"/>
        </w:rPr>
        <w:t xml:space="preserve">риписи частини першої статті 111 Кримінально-виконавчого кодексу України в тім, що вони </w:t>
      </w:r>
      <w:r w:rsidR="00360BDE" w:rsidRPr="00646677">
        <w:rPr>
          <w:rFonts w:ascii="Times New Roman" w:hAnsi="Times New Roman"/>
          <w:sz w:val="28"/>
          <w:szCs w:val="28"/>
        </w:rPr>
        <w:t>унеможливлюють застосування до засуджених до довічного позбавлення волі осіб короткочасних виїздів за межі колонії на території України у зв’язку з такою винятковою особистою обставиною</w:t>
      </w:r>
      <w:r w:rsidR="005C5D45" w:rsidRPr="00646677">
        <w:rPr>
          <w:rFonts w:ascii="Times New Roman" w:hAnsi="Times New Roman"/>
          <w:sz w:val="28"/>
          <w:szCs w:val="28"/>
        </w:rPr>
        <w:t>,</w:t>
      </w:r>
      <w:r w:rsidR="00360BDE" w:rsidRPr="00646677">
        <w:rPr>
          <w:rFonts w:ascii="Times New Roman" w:hAnsi="Times New Roman"/>
          <w:sz w:val="28"/>
          <w:szCs w:val="28"/>
        </w:rPr>
        <w:t xml:space="preserve"> як смерть або тяжка хвороба близького родича, що загрожує життю хворого,</w:t>
      </w:r>
      <w:r w:rsidR="00D26524">
        <w:rPr>
          <w:rFonts w:ascii="Times New Roman" w:hAnsi="Times New Roman"/>
          <w:sz w:val="28"/>
          <w:szCs w:val="28"/>
        </w:rPr>
        <w:t xml:space="preserve"> визнані неконституційними, </w:t>
      </w:r>
      <w:r w:rsidR="00FD4F1E" w:rsidRPr="00646677">
        <w:rPr>
          <w:rFonts w:ascii="Times New Roman" w:hAnsi="Times New Roman"/>
          <w:sz w:val="28"/>
          <w:szCs w:val="28"/>
        </w:rPr>
        <w:t>у</w:t>
      </w:r>
      <w:r w:rsidRPr="00646677">
        <w:rPr>
          <w:rFonts w:ascii="Times New Roman" w:hAnsi="Times New Roman"/>
          <w:sz w:val="28"/>
          <w:szCs w:val="28"/>
        </w:rPr>
        <w:t xml:space="preserve">трачають чинність </w:t>
      </w:r>
      <w:r w:rsidR="00360BDE" w:rsidRPr="00646677">
        <w:rPr>
          <w:rFonts w:ascii="Times New Roman" w:hAnsi="Times New Roman"/>
          <w:sz w:val="28"/>
          <w:szCs w:val="28"/>
        </w:rPr>
        <w:t xml:space="preserve">через три місяці з дня </w:t>
      </w:r>
      <w:r w:rsidR="002160ED" w:rsidRPr="00646677">
        <w:rPr>
          <w:rFonts w:ascii="Times New Roman" w:hAnsi="Times New Roman"/>
          <w:sz w:val="28"/>
          <w:szCs w:val="28"/>
        </w:rPr>
        <w:t>ухвалення цього Рішення</w:t>
      </w:r>
      <w:r w:rsidR="00360BDE" w:rsidRPr="00646677">
        <w:rPr>
          <w:rFonts w:ascii="Times New Roman" w:hAnsi="Times New Roman"/>
          <w:sz w:val="28"/>
          <w:szCs w:val="28"/>
        </w:rPr>
        <w:t>.</w:t>
      </w:r>
    </w:p>
    <w:p w14:paraId="7EEE9980" w14:textId="77777777" w:rsidR="008E6598" w:rsidRPr="00646677" w:rsidRDefault="008E6598" w:rsidP="00BA6665">
      <w:pPr>
        <w:spacing w:after="0" w:line="336" w:lineRule="auto"/>
        <w:ind w:firstLine="567"/>
        <w:jc w:val="both"/>
        <w:rPr>
          <w:rFonts w:ascii="Times New Roman" w:hAnsi="Times New Roman"/>
          <w:sz w:val="28"/>
          <w:szCs w:val="28"/>
        </w:rPr>
      </w:pPr>
    </w:p>
    <w:p w14:paraId="2283C474" w14:textId="58C688D9" w:rsidR="008E6598" w:rsidRPr="00646677" w:rsidRDefault="00C11ED3"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3</w:t>
      </w:r>
      <w:r w:rsidR="008E6598" w:rsidRPr="00646677">
        <w:rPr>
          <w:rFonts w:ascii="Times New Roman" w:hAnsi="Times New Roman"/>
          <w:sz w:val="28"/>
          <w:szCs w:val="28"/>
        </w:rPr>
        <w:t>. Верховн</w:t>
      </w:r>
      <w:r w:rsidR="0049560C" w:rsidRPr="00646677">
        <w:rPr>
          <w:rFonts w:ascii="Times New Roman" w:hAnsi="Times New Roman"/>
          <w:sz w:val="28"/>
          <w:szCs w:val="28"/>
        </w:rPr>
        <w:t>ій</w:t>
      </w:r>
      <w:r w:rsidR="008E6598" w:rsidRPr="00646677">
        <w:rPr>
          <w:rFonts w:ascii="Times New Roman" w:hAnsi="Times New Roman"/>
          <w:sz w:val="28"/>
          <w:szCs w:val="28"/>
        </w:rPr>
        <w:t xml:space="preserve"> Рад</w:t>
      </w:r>
      <w:r w:rsidR="0049560C" w:rsidRPr="00646677">
        <w:rPr>
          <w:rFonts w:ascii="Times New Roman" w:hAnsi="Times New Roman"/>
          <w:sz w:val="28"/>
          <w:szCs w:val="28"/>
        </w:rPr>
        <w:t xml:space="preserve">і України </w:t>
      </w:r>
      <w:r w:rsidR="002160ED" w:rsidRPr="00646677">
        <w:rPr>
          <w:rFonts w:ascii="Times New Roman" w:hAnsi="Times New Roman"/>
          <w:sz w:val="28"/>
          <w:szCs w:val="28"/>
        </w:rPr>
        <w:t xml:space="preserve">протягом трьох місяців </w:t>
      </w:r>
      <w:r w:rsidR="0004664A" w:rsidRPr="00646677">
        <w:rPr>
          <w:rFonts w:ascii="Times New Roman" w:hAnsi="Times New Roman"/>
          <w:sz w:val="28"/>
          <w:szCs w:val="28"/>
        </w:rPr>
        <w:t xml:space="preserve">привести нормативне регулювання, установлене окремими приписами частини першої статті 111 Кримінально-виконавчого кодексу України, у відповідність до </w:t>
      </w:r>
      <w:r w:rsidR="008E6598" w:rsidRPr="00646677">
        <w:rPr>
          <w:rFonts w:ascii="Times New Roman" w:hAnsi="Times New Roman"/>
          <w:sz w:val="28"/>
          <w:szCs w:val="28"/>
        </w:rPr>
        <w:t>Конституції України та цього Рішення.</w:t>
      </w:r>
    </w:p>
    <w:p w14:paraId="341460D8" w14:textId="77777777" w:rsidR="008E6598" w:rsidRPr="00646677" w:rsidRDefault="008E6598" w:rsidP="00BA6665">
      <w:pPr>
        <w:spacing w:after="0" w:line="336" w:lineRule="auto"/>
        <w:ind w:firstLine="567"/>
        <w:jc w:val="both"/>
        <w:rPr>
          <w:rFonts w:ascii="Times New Roman" w:hAnsi="Times New Roman"/>
          <w:sz w:val="28"/>
          <w:szCs w:val="28"/>
        </w:rPr>
      </w:pPr>
    </w:p>
    <w:p w14:paraId="0CD41BFC" w14:textId="2B7DF321" w:rsidR="008E6598" w:rsidRPr="00646677" w:rsidRDefault="00C11ED3"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4</w:t>
      </w:r>
      <w:r w:rsidR="008E6598" w:rsidRPr="00646677">
        <w:rPr>
          <w:rFonts w:ascii="Times New Roman" w:hAnsi="Times New Roman"/>
          <w:sz w:val="28"/>
          <w:szCs w:val="28"/>
        </w:rPr>
        <w:t>. Рішення Конституційного Суду України є обов’язковим, остаточним та таким, що не може бути оскаржено.</w:t>
      </w:r>
    </w:p>
    <w:p w14:paraId="40423A09" w14:textId="77777777" w:rsidR="008E6598" w:rsidRPr="00646677" w:rsidRDefault="008E6598" w:rsidP="00BA6665">
      <w:pPr>
        <w:spacing w:after="0" w:line="336" w:lineRule="auto"/>
        <w:ind w:firstLine="567"/>
        <w:jc w:val="both"/>
        <w:rPr>
          <w:rFonts w:ascii="Times New Roman" w:hAnsi="Times New Roman"/>
          <w:sz w:val="28"/>
          <w:szCs w:val="28"/>
        </w:rPr>
      </w:pPr>
    </w:p>
    <w:p w14:paraId="4D6D2946" w14:textId="36A3FA06" w:rsidR="008E6598" w:rsidRPr="00646677" w:rsidRDefault="008E6598" w:rsidP="00BA6665">
      <w:pPr>
        <w:spacing w:after="0" w:line="336" w:lineRule="auto"/>
        <w:ind w:firstLine="567"/>
        <w:jc w:val="both"/>
        <w:rPr>
          <w:rFonts w:ascii="Times New Roman" w:hAnsi="Times New Roman"/>
          <w:sz w:val="28"/>
          <w:szCs w:val="28"/>
        </w:rPr>
      </w:pPr>
      <w:r w:rsidRPr="00646677">
        <w:rPr>
          <w:rFonts w:ascii="Times New Roman" w:hAnsi="Times New Roman"/>
          <w:sz w:val="28"/>
          <w:szCs w:val="28"/>
        </w:rPr>
        <w:t>Рішення Конституційного Суду України підлягає опублікуванню у „Віснику Конституційного Суду України“.</w:t>
      </w:r>
    </w:p>
    <w:p w14:paraId="2C088CC5" w14:textId="0CD52BD3" w:rsidR="00524AAF" w:rsidRDefault="00524AAF" w:rsidP="00921F31">
      <w:pPr>
        <w:spacing w:after="0" w:line="240" w:lineRule="auto"/>
        <w:ind w:firstLine="709"/>
        <w:rPr>
          <w:rFonts w:ascii="Times New Roman" w:hAnsi="Times New Roman"/>
          <w:b/>
          <w:bCs/>
          <w:color w:val="000000" w:themeColor="text1"/>
          <w:sz w:val="28"/>
          <w:szCs w:val="28"/>
          <w:lang w:eastAsia="ru-RU"/>
        </w:rPr>
      </w:pPr>
    </w:p>
    <w:p w14:paraId="68FF0009" w14:textId="129A22E7" w:rsidR="008C53C1" w:rsidRDefault="008C53C1" w:rsidP="00921F31">
      <w:pPr>
        <w:spacing w:after="0" w:line="240" w:lineRule="auto"/>
        <w:ind w:firstLine="709"/>
        <w:rPr>
          <w:rFonts w:ascii="Times New Roman" w:hAnsi="Times New Roman"/>
          <w:b/>
          <w:bCs/>
          <w:color w:val="000000" w:themeColor="text1"/>
          <w:sz w:val="28"/>
          <w:szCs w:val="28"/>
          <w:lang w:eastAsia="ru-RU"/>
        </w:rPr>
      </w:pPr>
    </w:p>
    <w:p w14:paraId="3E39B18A" w14:textId="77777777" w:rsidR="00BA6665" w:rsidRDefault="00BA6665" w:rsidP="00921F31">
      <w:pPr>
        <w:spacing w:after="0" w:line="240" w:lineRule="auto"/>
        <w:ind w:firstLine="709"/>
        <w:rPr>
          <w:rFonts w:ascii="Times New Roman" w:hAnsi="Times New Roman"/>
          <w:b/>
          <w:bCs/>
          <w:color w:val="000000" w:themeColor="text1"/>
          <w:sz w:val="28"/>
          <w:szCs w:val="28"/>
          <w:lang w:eastAsia="ru-RU"/>
        </w:rPr>
      </w:pPr>
    </w:p>
    <w:p w14:paraId="28CFCA81" w14:textId="77777777" w:rsidR="00E20BB6" w:rsidRPr="00E20BB6" w:rsidRDefault="00E20BB6" w:rsidP="00E20BB6">
      <w:pPr>
        <w:spacing w:after="0" w:line="240" w:lineRule="auto"/>
        <w:ind w:left="4254"/>
        <w:jc w:val="center"/>
        <w:rPr>
          <w:rFonts w:ascii="Times New Roman" w:hAnsi="Times New Roman"/>
          <w:b/>
          <w:caps/>
          <w:sz w:val="28"/>
          <w:szCs w:val="28"/>
        </w:rPr>
      </w:pPr>
      <w:bookmarkStart w:id="88" w:name="_GoBack"/>
      <w:bookmarkEnd w:id="88"/>
      <w:r w:rsidRPr="00E20BB6">
        <w:rPr>
          <w:rFonts w:ascii="Times New Roman" w:hAnsi="Times New Roman"/>
          <w:b/>
          <w:caps/>
          <w:sz w:val="28"/>
          <w:szCs w:val="28"/>
        </w:rPr>
        <w:t>Другий сенат</w:t>
      </w:r>
    </w:p>
    <w:p w14:paraId="5F22DC11" w14:textId="298D324F" w:rsidR="008C53C1" w:rsidRPr="00E20BB6" w:rsidRDefault="00E20BB6" w:rsidP="00E20BB6">
      <w:pPr>
        <w:spacing w:after="0" w:line="240" w:lineRule="auto"/>
        <w:ind w:left="4254"/>
        <w:jc w:val="center"/>
        <w:rPr>
          <w:rFonts w:ascii="Times New Roman" w:hAnsi="Times New Roman"/>
          <w:b/>
          <w:bCs/>
          <w:caps/>
          <w:color w:val="000000" w:themeColor="text1"/>
          <w:sz w:val="28"/>
          <w:szCs w:val="28"/>
          <w:lang w:eastAsia="ru-RU"/>
        </w:rPr>
      </w:pPr>
      <w:r w:rsidRPr="00E20BB6">
        <w:rPr>
          <w:rFonts w:ascii="Times New Roman" w:hAnsi="Times New Roman"/>
          <w:b/>
          <w:caps/>
          <w:sz w:val="28"/>
          <w:szCs w:val="28"/>
        </w:rPr>
        <w:t>Конституційного Суду України</w:t>
      </w:r>
    </w:p>
    <w:sectPr w:rsidR="008C53C1" w:rsidRPr="00E20BB6" w:rsidSect="00921F31">
      <w:headerReference w:type="default" r:id="rId29"/>
      <w:footerReference w:type="default" r:id="rId30"/>
      <w:footerReference w:type="first" r:id="rId3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65214" w14:textId="77777777" w:rsidR="00370BE5" w:rsidRDefault="00370BE5" w:rsidP="00885E5E">
      <w:pPr>
        <w:spacing w:after="0" w:line="240" w:lineRule="auto"/>
      </w:pPr>
      <w:r>
        <w:separator/>
      </w:r>
    </w:p>
  </w:endnote>
  <w:endnote w:type="continuationSeparator" w:id="0">
    <w:p w14:paraId="25FF39E6" w14:textId="77777777" w:rsidR="00370BE5" w:rsidRDefault="00370BE5" w:rsidP="0088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otoSans-Regular">
    <w:altName w:val="Cambria"/>
    <w:panose1 w:val="00000000000000000000"/>
    <w:charset w:val="00"/>
    <w:family w:val="roman"/>
    <w:notTrueType/>
    <w:pitch w:val="default"/>
  </w:font>
  <w:font w:name="Consolas">
    <w:panose1 w:val="020B0609020204030204"/>
    <w:charset w:val="CC"/>
    <w:family w:val="modern"/>
    <w:pitch w:val="fixed"/>
    <w:sig w:usb0="E00002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846D1" w14:textId="3AD89B8B" w:rsidR="00D22730" w:rsidRPr="00D22730" w:rsidRDefault="00D22730">
    <w:pPr>
      <w:pStyle w:val="a9"/>
      <w:rPr>
        <w:rFonts w:ascii="Times New Roman" w:hAnsi="Times New Roman"/>
        <w:sz w:val="10"/>
        <w:szCs w:val="10"/>
      </w:rPr>
    </w:pPr>
    <w:r w:rsidRPr="00D22730">
      <w:rPr>
        <w:rFonts w:ascii="Times New Roman" w:hAnsi="Times New Roman"/>
        <w:sz w:val="10"/>
        <w:szCs w:val="10"/>
      </w:rPr>
      <w:fldChar w:fldCharType="begin"/>
    </w:r>
    <w:r w:rsidRPr="00D22730">
      <w:rPr>
        <w:rFonts w:ascii="Times New Roman" w:hAnsi="Times New Roman"/>
        <w:sz w:val="10"/>
        <w:szCs w:val="10"/>
      </w:rPr>
      <w:instrText xml:space="preserve"> FILENAME \p \* MERGEFORMAT </w:instrText>
    </w:r>
    <w:r w:rsidRPr="00D22730">
      <w:rPr>
        <w:rFonts w:ascii="Times New Roman" w:hAnsi="Times New Roman"/>
        <w:sz w:val="10"/>
        <w:szCs w:val="10"/>
      </w:rPr>
      <w:fldChar w:fldCharType="separate"/>
    </w:r>
    <w:r w:rsidR="00E20BB6">
      <w:rPr>
        <w:rFonts w:ascii="Times New Roman" w:hAnsi="Times New Roman"/>
        <w:noProof/>
        <w:sz w:val="10"/>
        <w:szCs w:val="10"/>
      </w:rPr>
      <w:t>G:\2023\Suddi\Rishen\12.docx</w:t>
    </w:r>
    <w:r w:rsidRPr="00D22730">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20A72" w14:textId="366BE34A" w:rsidR="00D22730" w:rsidRPr="00D22730" w:rsidRDefault="00D22730">
    <w:pPr>
      <w:pStyle w:val="a9"/>
      <w:rPr>
        <w:rFonts w:ascii="Times New Roman" w:hAnsi="Times New Roman"/>
        <w:sz w:val="10"/>
        <w:szCs w:val="10"/>
      </w:rPr>
    </w:pPr>
    <w:r w:rsidRPr="00D22730">
      <w:rPr>
        <w:rFonts w:ascii="Times New Roman" w:hAnsi="Times New Roman"/>
        <w:sz w:val="10"/>
        <w:szCs w:val="10"/>
      </w:rPr>
      <w:fldChar w:fldCharType="begin"/>
    </w:r>
    <w:r w:rsidRPr="00D22730">
      <w:rPr>
        <w:rFonts w:ascii="Times New Roman" w:hAnsi="Times New Roman"/>
        <w:sz w:val="10"/>
        <w:szCs w:val="10"/>
      </w:rPr>
      <w:instrText xml:space="preserve"> FILENAME \p \* MERGEFORMAT </w:instrText>
    </w:r>
    <w:r w:rsidRPr="00D22730">
      <w:rPr>
        <w:rFonts w:ascii="Times New Roman" w:hAnsi="Times New Roman"/>
        <w:sz w:val="10"/>
        <w:szCs w:val="10"/>
      </w:rPr>
      <w:fldChar w:fldCharType="separate"/>
    </w:r>
    <w:r w:rsidR="00E20BB6">
      <w:rPr>
        <w:rFonts w:ascii="Times New Roman" w:hAnsi="Times New Roman"/>
        <w:noProof/>
        <w:sz w:val="10"/>
        <w:szCs w:val="10"/>
      </w:rPr>
      <w:t>G:\2023\Suddi\Rishen\12.docx</w:t>
    </w:r>
    <w:r w:rsidRPr="00D22730">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A78BC" w14:textId="77777777" w:rsidR="00370BE5" w:rsidRDefault="00370BE5" w:rsidP="00885E5E">
      <w:pPr>
        <w:spacing w:after="0" w:line="240" w:lineRule="auto"/>
      </w:pPr>
      <w:r>
        <w:separator/>
      </w:r>
    </w:p>
  </w:footnote>
  <w:footnote w:type="continuationSeparator" w:id="0">
    <w:p w14:paraId="4E6A1E63" w14:textId="77777777" w:rsidR="00370BE5" w:rsidRDefault="00370BE5" w:rsidP="00885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599711"/>
      <w:docPartObj>
        <w:docPartGallery w:val="Page Numbers (Top of Page)"/>
        <w:docPartUnique/>
      </w:docPartObj>
    </w:sdtPr>
    <w:sdtEndPr>
      <w:rPr>
        <w:rFonts w:ascii="Times New Roman" w:hAnsi="Times New Roman"/>
        <w:sz w:val="28"/>
        <w:szCs w:val="28"/>
      </w:rPr>
    </w:sdtEndPr>
    <w:sdtContent>
      <w:p w14:paraId="46EB6EFB" w14:textId="0748B489" w:rsidR="00370BE5" w:rsidRPr="00921F31" w:rsidRDefault="00370BE5">
        <w:pPr>
          <w:pStyle w:val="a7"/>
          <w:jc w:val="center"/>
          <w:rPr>
            <w:rFonts w:ascii="Times New Roman" w:hAnsi="Times New Roman"/>
            <w:sz w:val="28"/>
            <w:szCs w:val="28"/>
          </w:rPr>
        </w:pPr>
        <w:r w:rsidRPr="00921F31">
          <w:rPr>
            <w:rFonts w:ascii="Times New Roman" w:hAnsi="Times New Roman"/>
            <w:sz w:val="28"/>
            <w:szCs w:val="28"/>
          </w:rPr>
          <w:fldChar w:fldCharType="begin"/>
        </w:r>
        <w:r w:rsidRPr="00921F31">
          <w:rPr>
            <w:rFonts w:ascii="Times New Roman" w:hAnsi="Times New Roman"/>
            <w:sz w:val="28"/>
            <w:szCs w:val="28"/>
          </w:rPr>
          <w:instrText>PAGE   \* MERGEFORMAT</w:instrText>
        </w:r>
        <w:r w:rsidRPr="00921F31">
          <w:rPr>
            <w:rFonts w:ascii="Times New Roman" w:hAnsi="Times New Roman"/>
            <w:sz w:val="28"/>
            <w:szCs w:val="28"/>
          </w:rPr>
          <w:fldChar w:fldCharType="separate"/>
        </w:r>
        <w:r w:rsidR="00E20BB6">
          <w:rPr>
            <w:rFonts w:ascii="Times New Roman" w:hAnsi="Times New Roman"/>
            <w:noProof/>
            <w:sz w:val="28"/>
            <w:szCs w:val="28"/>
          </w:rPr>
          <w:t>35</w:t>
        </w:r>
        <w:r w:rsidRPr="00921F31">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31CF8"/>
    <w:multiLevelType w:val="multilevel"/>
    <w:tmpl w:val="24A0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97"/>
    <w:rsid w:val="00001C04"/>
    <w:rsid w:val="00002D6B"/>
    <w:rsid w:val="00003074"/>
    <w:rsid w:val="00004CD7"/>
    <w:rsid w:val="00005110"/>
    <w:rsid w:val="0000775D"/>
    <w:rsid w:val="000100F4"/>
    <w:rsid w:val="000102E6"/>
    <w:rsid w:val="0001321B"/>
    <w:rsid w:val="000133DE"/>
    <w:rsid w:val="0001428B"/>
    <w:rsid w:val="000148EA"/>
    <w:rsid w:val="00014AA3"/>
    <w:rsid w:val="00015D5D"/>
    <w:rsid w:val="0001619C"/>
    <w:rsid w:val="000225B9"/>
    <w:rsid w:val="000247EC"/>
    <w:rsid w:val="00026F9B"/>
    <w:rsid w:val="00034494"/>
    <w:rsid w:val="000428D6"/>
    <w:rsid w:val="00044459"/>
    <w:rsid w:val="00044D13"/>
    <w:rsid w:val="0004664A"/>
    <w:rsid w:val="00046D09"/>
    <w:rsid w:val="00050BAE"/>
    <w:rsid w:val="000519DB"/>
    <w:rsid w:val="00056246"/>
    <w:rsid w:val="00056C81"/>
    <w:rsid w:val="000578A6"/>
    <w:rsid w:val="0006072D"/>
    <w:rsid w:val="00061138"/>
    <w:rsid w:val="00062A48"/>
    <w:rsid w:val="000645BF"/>
    <w:rsid w:val="000709F3"/>
    <w:rsid w:val="0007205F"/>
    <w:rsid w:val="0007266D"/>
    <w:rsid w:val="00073EAB"/>
    <w:rsid w:val="0007508D"/>
    <w:rsid w:val="0007665B"/>
    <w:rsid w:val="00081966"/>
    <w:rsid w:val="00084BF1"/>
    <w:rsid w:val="00085871"/>
    <w:rsid w:val="00085A7D"/>
    <w:rsid w:val="00092A20"/>
    <w:rsid w:val="000932B0"/>
    <w:rsid w:val="00094707"/>
    <w:rsid w:val="00096FEC"/>
    <w:rsid w:val="000A05AD"/>
    <w:rsid w:val="000A0ACF"/>
    <w:rsid w:val="000A1F4A"/>
    <w:rsid w:val="000A5B5A"/>
    <w:rsid w:val="000A630A"/>
    <w:rsid w:val="000A64F3"/>
    <w:rsid w:val="000B0D7C"/>
    <w:rsid w:val="000B2F11"/>
    <w:rsid w:val="000B41A2"/>
    <w:rsid w:val="000B51A2"/>
    <w:rsid w:val="000C02F3"/>
    <w:rsid w:val="000C2F62"/>
    <w:rsid w:val="000C37B3"/>
    <w:rsid w:val="000D1BD7"/>
    <w:rsid w:val="000D3AD5"/>
    <w:rsid w:val="000D42B6"/>
    <w:rsid w:val="000D4E4C"/>
    <w:rsid w:val="000D5D95"/>
    <w:rsid w:val="000D6531"/>
    <w:rsid w:val="000E0256"/>
    <w:rsid w:val="000E4454"/>
    <w:rsid w:val="000F1172"/>
    <w:rsid w:val="000F20CE"/>
    <w:rsid w:val="000F2240"/>
    <w:rsid w:val="000F2371"/>
    <w:rsid w:val="000F3044"/>
    <w:rsid w:val="00100515"/>
    <w:rsid w:val="001006E0"/>
    <w:rsid w:val="00106D9A"/>
    <w:rsid w:val="00107611"/>
    <w:rsid w:val="00114092"/>
    <w:rsid w:val="00116A25"/>
    <w:rsid w:val="00120F48"/>
    <w:rsid w:val="001226E5"/>
    <w:rsid w:val="00125BA2"/>
    <w:rsid w:val="0012643D"/>
    <w:rsid w:val="001328C7"/>
    <w:rsid w:val="00132C95"/>
    <w:rsid w:val="001343B1"/>
    <w:rsid w:val="001350D9"/>
    <w:rsid w:val="001356D8"/>
    <w:rsid w:val="00141A17"/>
    <w:rsid w:val="00143642"/>
    <w:rsid w:val="001452F7"/>
    <w:rsid w:val="001454E4"/>
    <w:rsid w:val="0014590C"/>
    <w:rsid w:val="001510F5"/>
    <w:rsid w:val="00152DBB"/>
    <w:rsid w:val="001563A0"/>
    <w:rsid w:val="00157018"/>
    <w:rsid w:val="0015742E"/>
    <w:rsid w:val="00160888"/>
    <w:rsid w:val="0016369A"/>
    <w:rsid w:val="00164CB0"/>
    <w:rsid w:val="00171FFE"/>
    <w:rsid w:val="00174676"/>
    <w:rsid w:val="00174ED2"/>
    <w:rsid w:val="00181C24"/>
    <w:rsid w:val="00181F1B"/>
    <w:rsid w:val="00182CAF"/>
    <w:rsid w:val="001862CF"/>
    <w:rsid w:val="00186485"/>
    <w:rsid w:val="00187A07"/>
    <w:rsid w:val="00195814"/>
    <w:rsid w:val="00195B4D"/>
    <w:rsid w:val="00196076"/>
    <w:rsid w:val="001A60C8"/>
    <w:rsid w:val="001B17E1"/>
    <w:rsid w:val="001B4C21"/>
    <w:rsid w:val="001B5087"/>
    <w:rsid w:val="001C4247"/>
    <w:rsid w:val="001C47EA"/>
    <w:rsid w:val="001D6867"/>
    <w:rsid w:val="001E1879"/>
    <w:rsid w:val="001E3AA2"/>
    <w:rsid w:val="001E4031"/>
    <w:rsid w:val="001F05A9"/>
    <w:rsid w:val="001F1D20"/>
    <w:rsid w:val="001F26A5"/>
    <w:rsid w:val="001F59DB"/>
    <w:rsid w:val="002014D7"/>
    <w:rsid w:val="00203E28"/>
    <w:rsid w:val="0020519C"/>
    <w:rsid w:val="00210B3A"/>
    <w:rsid w:val="002112C0"/>
    <w:rsid w:val="00212814"/>
    <w:rsid w:val="00214848"/>
    <w:rsid w:val="002149EC"/>
    <w:rsid w:val="002160ED"/>
    <w:rsid w:val="00216474"/>
    <w:rsid w:val="0022037D"/>
    <w:rsid w:val="00220559"/>
    <w:rsid w:val="0022273A"/>
    <w:rsid w:val="002240A5"/>
    <w:rsid w:val="002275D0"/>
    <w:rsid w:val="0023088E"/>
    <w:rsid w:val="002320CF"/>
    <w:rsid w:val="002325D7"/>
    <w:rsid w:val="00232CA6"/>
    <w:rsid w:val="002358A7"/>
    <w:rsid w:val="00236C48"/>
    <w:rsid w:val="00240BA8"/>
    <w:rsid w:val="00240CE1"/>
    <w:rsid w:val="00245271"/>
    <w:rsid w:val="002476BB"/>
    <w:rsid w:val="0025073E"/>
    <w:rsid w:val="00254C01"/>
    <w:rsid w:val="00265C4E"/>
    <w:rsid w:val="00271130"/>
    <w:rsid w:val="002724C0"/>
    <w:rsid w:val="002730E0"/>
    <w:rsid w:val="00280A4D"/>
    <w:rsid w:val="00281049"/>
    <w:rsid w:val="002822D6"/>
    <w:rsid w:val="002832CB"/>
    <w:rsid w:val="00284C58"/>
    <w:rsid w:val="00290B67"/>
    <w:rsid w:val="00291369"/>
    <w:rsid w:val="00292786"/>
    <w:rsid w:val="002938EE"/>
    <w:rsid w:val="00293F6F"/>
    <w:rsid w:val="002943AF"/>
    <w:rsid w:val="002A1EEE"/>
    <w:rsid w:val="002A4C9F"/>
    <w:rsid w:val="002A5A03"/>
    <w:rsid w:val="002A6E97"/>
    <w:rsid w:val="002A747E"/>
    <w:rsid w:val="002B05E0"/>
    <w:rsid w:val="002B1B58"/>
    <w:rsid w:val="002B1DE2"/>
    <w:rsid w:val="002B275A"/>
    <w:rsid w:val="002B3F0F"/>
    <w:rsid w:val="002C17B5"/>
    <w:rsid w:val="002C20A1"/>
    <w:rsid w:val="002C28EF"/>
    <w:rsid w:val="002C7CC9"/>
    <w:rsid w:val="002D07F6"/>
    <w:rsid w:val="002D333B"/>
    <w:rsid w:val="002E046E"/>
    <w:rsid w:val="002E233C"/>
    <w:rsid w:val="002F3716"/>
    <w:rsid w:val="002F375A"/>
    <w:rsid w:val="002F45DA"/>
    <w:rsid w:val="002F5A31"/>
    <w:rsid w:val="003014D1"/>
    <w:rsid w:val="003108A5"/>
    <w:rsid w:val="00320ACC"/>
    <w:rsid w:val="003230D2"/>
    <w:rsid w:val="00327D8A"/>
    <w:rsid w:val="003311DA"/>
    <w:rsid w:val="00331AA7"/>
    <w:rsid w:val="00331AC1"/>
    <w:rsid w:val="00331E3D"/>
    <w:rsid w:val="00332125"/>
    <w:rsid w:val="003373C2"/>
    <w:rsid w:val="00337B58"/>
    <w:rsid w:val="00341254"/>
    <w:rsid w:val="00342A64"/>
    <w:rsid w:val="00342B12"/>
    <w:rsid w:val="00345741"/>
    <w:rsid w:val="0035174D"/>
    <w:rsid w:val="003525B7"/>
    <w:rsid w:val="0035481F"/>
    <w:rsid w:val="003569E5"/>
    <w:rsid w:val="00360BDE"/>
    <w:rsid w:val="00363EC2"/>
    <w:rsid w:val="0036505D"/>
    <w:rsid w:val="003664E1"/>
    <w:rsid w:val="00370BE5"/>
    <w:rsid w:val="00372D87"/>
    <w:rsid w:val="00373F53"/>
    <w:rsid w:val="003751A6"/>
    <w:rsid w:val="00375F46"/>
    <w:rsid w:val="00376D6A"/>
    <w:rsid w:val="00382EF0"/>
    <w:rsid w:val="003832E6"/>
    <w:rsid w:val="00383FD8"/>
    <w:rsid w:val="00384669"/>
    <w:rsid w:val="00387812"/>
    <w:rsid w:val="00387FAE"/>
    <w:rsid w:val="00390B23"/>
    <w:rsid w:val="003A1286"/>
    <w:rsid w:val="003A33F6"/>
    <w:rsid w:val="003B17E5"/>
    <w:rsid w:val="003B20C1"/>
    <w:rsid w:val="003B32D0"/>
    <w:rsid w:val="003B67BB"/>
    <w:rsid w:val="003C0D1B"/>
    <w:rsid w:val="003C4448"/>
    <w:rsid w:val="003C54C2"/>
    <w:rsid w:val="003C5634"/>
    <w:rsid w:val="003D3653"/>
    <w:rsid w:val="003D43B9"/>
    <w:rsid w:val="003E0168"/>
    <w:rsid w:val="003E102A"/>
    <w:rsid w:val="003E1163"/>
    <w:rsid w:val="003E3816"/>
    <w:rsid w:val="003E5306"/>
    <w:rsid w:val="003E63B9"/>
    <w:rsid w:val="003E6C87"/>
    <w:rsid w:val="003E7E12"/>
    <w:rsid w:val="003F1410"/>
    <w:rsid w:val="003F1716"/>
    <w:rsid w:val="003F30E8"/>
    <w:rsid w:val="003F63EA"/>
    <w:rsid w:val="00405093"/>
    <w:rsid w:val="0040539A"/>
    <w:rsid w:val="00406CC1"/>
    <w:rsid w:val="004107BF"/>
    <w:rsid w:val="00410961"/>
    <w:rsid w:val="00411BE4"/>
    <w:rsid w:val="00417A19"/>
    <w:rsid w:val="00420E92"/>
    <w:rsid w:val="0042150A"/>
    <w:rsid w:val="00426A2A"/>
    <w:rsid w:val="004315E2"/>
    <w:rsid w:val="00431858"/>
    <w:rsid w:val="00431A83"/>
    <w:rsid w:val="00441275"/>
    <w:rsid w:val="00442ECB"/>
    <w:rsid w:val="004444D1"/>
    <w:rsid w:val="00454FAA"/>
    <w:rsid w:val="00460E7C"/>
    <w:rsid w:val="00462318"/>
    <w:rsid w:val="00472D57"/>
    <w:rsid w:val="004733CC"/>
    <w:rsid w:val="00473DCC"/>
    <w:rsid w:val="004750C4"/>
    <w:rsid w:val="004825BC"/>
    <w:rsid w:val="00483D03"/>
    <w:rsid w:val="0049042A"/>
    <w:rsid w:val="00491A31"/>
    <w:rsid w:val="004952E4"/>
    <w:rsid w:val="0049560C"/>
    <w:rsid w:val="0049685E"/>
    <w:rsid w:val="004A32E8"/>
    <w:rsid w:val="004A543D"/>
    <w:rsid w:val="004A764A"/>
    <w:rsid w:val="004B4F3F"/>
    <w:rsid w:val="004B57A8"/>
    <w:rsid w:val="004B5CA3"/>
    <w:rsid w:val="004B628E"/>
    <w:rsid w:val="004B6541"/>
    <w:rsid w:val="004B7E66"/>
    <w:rsid w:val="004C4EB8"/>
    <w:rsid w:val="004C5FFA"/>
    <w:rsid w:val="004D2A2A"/>
    <w:rsid w:val="004D4811"/>
    <w:rsid w:val="004D74FD"/>
    <w:rsid w:val="004E36EF"/>
    <w:rsid w:val="004E4374"/>
    <w:rsid w:val="004E5762"/>
    <w:rsid w:val="004F36D1"/>
    <w:rsid w:val="004F47C1"/>
    <w:rsid w:val="004F5074"/>
    <w:rsid w:val="004F5F52"/>
    <w:rsid w:val="004F7427"/>
    <w:rsid w:val="0050037E"/>
    <w:rsid w:val="00501FA3"/>
    <w:rsid w:val="005022F2"/>
    <w:rsid w:val="00503729"/>
    <w:rsid w:val="00505396"/>
    <w:rsid w:val="0051180C"/>
    <w:rsid w:val="00511D4E"/>
    <w:rsid w:val="00514064"/>
    <w:rsid w:val="005220D5"/>
    <w:rsid w:val="00524AAF"/>
    <w:rsid w:val="00524C2F"/>
    <w:rsid w:val="00532233"/>
    <w:rsid w:val="0053752D"/>
    <w:rsid w:val="00543C02"/>
    <w:rsid w:val="00544B10"/>
    <w:rsid w:val="00544E6C"/>
    <w:rsid w:val="00551A0E"/>
    <w:rsid w:val="00553D24"/>
    <w:rsid w:val="005548C3"/>
    <w:rsid w:val="005555C5"/>
    <w:rsid w:val="00555F75"/>
    <w:rsid w:val="005568C0"/>
    <w:rsid w:val="0056132F"/>
    <w:rsid w:val="0056283A"/>
    <w:rsid w:val="00564563"/>
    <w:rsid w:val="005721B1"/>
    <w:rsid w:val="005808D5"/>
    <w:rsid w:val="00584C50"/>
    <w:rsid w:val="005851D4"/>
    <w:rsid w:val="00585A92"/>
    <w:rsid w:val="00586EDC"/>
    <w:rsid w:val="00591D8A"/>
    <w:rsid w:val="005923F0"/>
    <w:rsid w:val="00593B22"/>
    <w:rsid w:val="0059400D"/>
    <w:rsid w:val="0059592F"/>
    <w:rsid w:val="00596BF6"/>
    <w:rsid w:val="005A003F"/>
    <w:rsid w:val="005A02CE"/>
    <w:rsid w:val="005A5A34"/>
    <w:rsid w:val="005A66BB"/>
    <w:rsid w:val="005B05EE"/>
    <w:rsid w:val="005B16D0"/>
    <w:rsid w:val="005B3219"/>
    <w:rsid w:val="005B324B"/>
    <w:rsid w:val="005C061A"/>
    <w:rsid w:val="005C3D02"/>
    <w:rsid w:val="005C4074"/>
    <w:rsid w:val="005C5D45"/>
    <w:rsid w:val="005D27CD"/>
    <w:rsid w:val="005D4A45"/>
    <w:rsid w:val="005D4E3A"/>
    <w:rsid w:val="005E0BDA"/>
    <w:rsid w:val="005E1811"/>
    <w:rsid w:val="005E2D7A"/>
    <w:rsid w:val="005F37FD"/>
    <w:rsid w:val="005F6E81"/>
    <w:rsid w:val="00601ECB"/>
    <w:rsid w:val="00605450"/>
    <w:rsid w:val="006129A8"/>
    <w:rsid w:val="00617A49"/>
    <w:rsid w:val="00621AC1"/>
    <w:rsid w:val="00623EC0"/>
    <w:rsid w:val="00626C43"/>
    <w:rsid w:val="00632F2E"/>
    <w:rsid w:val="00633E08"/>
    <w:rsid w:val="006366AB"/>
    <w:rsid w:val="00641A79"/>
    <w:rsid w:val="00643381"/>
    <w:rsid w:val="00646677"/>
    <w:rsid w:val="0064786F"/>
    <w:rsid w:val="00651832"/>
    <w:rsid w:val="006533B7"/>
    <w:rsid w:val="00653ACB"/>
    <w:rsid w:val="00654EDE"/>
    <w:rsid w:val="00660F45"/>
    <w:rsid w:val="0066187B"/>
    <w:rsid w:val="00662034"/>
    <w:rsid w:val="00663802"/>
    <w:rsid w:val="0066403E"/>
    <w:rsid w:val="00664E06"/>
    <w:rsid w:val="006652E2"/>
    <w:rsid w:val="00666603"/>
    <w:rsid w:val="00666AD4"/>
    <w:rsid w:val="00672912"/>
    <w:rsid w:val="00672D75"/>
    <w:rsid w:val="006730E0"/>
    <w:rsid w:val="00675191"/>
    <w:rsid w:val="00676B18"/>
    <w:rsid w:val="00681578"/>
    <w:rsid w:val="006832B2"/>
    <w:rsid w:val="00685026"/>
    <w:rsid w:val="0068738B"/>
    <w:rsid w:val="00696569"/>
    <w:rsid w:val="00696BF6"/>
    <w:rsid w:val="006970A4"/>
    <w:rsid w:val="006A0B5D"/>
    <w:rsid w:val="006A232A"/>
    <w:rsid w:val="006A3DF7"/>
    <w:rsid w:val="006A41DA"/>
    <w:rsid w:val="006B123D"/>
    <w:rsid w:val="006B2EA0"/>
    <w:rsid w:val="006B4416"/>
    <w:rsid w:val="006B4947"/>
    <w:rsid w:val="006B6BC7"/>
    <w:rsid w:val="006C062B"/>
    <w:rsid w:val="006C4BB4"/>
    <w:rsid w:val="006C54C4"/>
    <w:rsid w:val="006D3654"/>
    <w:rsid w:val="006D5544"/>
    <w:rsid w:val="006D5D43"/>
    <w:rsid w:val="006D65FD"/>
    <w:rsid w:val="006E0236"/>
    <w:rsid w:val="006E2459"/>
    <w:rsid w:val="006F0EFD"/>
    <w:rsid w:val="006F188C"/>
    <w:rsid w:val="006F4B5E"/>
    <w:rsid w:val="006F6488"/>
    <w:rsid w:val="00700F13"/>
    <w:rsid w:val="00702E0D"/>
    <w:rsid w:val="00706B93"/>
    <w:rsid w:val="007074D6"/>
    <w:rsid w:val="00707852"/>
    <w:rsid w:val="0071022F"/>
    <w:rsid w:val="007102E3"/>
    <w:rsid w:val="00711758"/>
    <w:rsid w:val="007133D7"/>
    <w:rsid w:val="007174A7"/>
    <w:rsid w:val="0072325C"/>
    <w:rsid w:val="0072477F"/>
    <w:rsid w:val="0072748D"/>
    <w:rsid w:val="00727B51"/>
    <w:rsid w:val="00731DB3"/>
    <w:rsid w:val="0073477E"/>
    <w:rsid w:val="00741465"/>
    <w:rsid w:val="0074259F"/>
    <w:rsid w:val="00742853"/>
    <w:rsid w:val="007460ED"/>
    <w:rsid w:val="00746B04"/>
    <w:rsid w:val="00752A54"/>
    <w:rsid w:val="00752D1F"/>
    <w:rsid w:val="00762799"/>
    <w:rsid w:val="00763FEF"/>
    <w:rsid w:val="00764EC5"/>
    <w:rsid w:val="0076577C"/>
    <w:rsid w:val="007701FF"/>
    <w:rsid w:val="007720D2"/>
    <w:rsid w:val="00774D12"/>
    <w:rsid w:val="0077666B"/>
    <w:rsid w:val="00776F2E"/>
    <w:rsid w:val="00777867"/>
    <w:rsid w:val="007802A3"/>
    <w:rsid w:val="00781E45"/>
    <w:rsid w:val="00782728"/>
    <w:rsid w:val="007862AC"/>
    <w:rsid w:val="00787761"/>
    <w:rsid w:val="007977B3"/>
    <w:rsid w:val="007A0B2B"/>
    <w:rsid w:val="007A2086"/>
    <w:rsid w:val="007A2166"/>
    <w:rsid w:val="007A2F77"/>
    <w:rsid w:val="007B06B2"/>
    <w:rsid w:val="007B1BE6"/>
    <w:rsid w:val="007B21B0"/>
    <w:rsid w:val="007B489F"/>
    <w:rsid w:val="007B5197"/>
    <w:rsid w:val="007B5BDE"/>
    <w:rsid w:val="007C101E"/>
    <w:rsid w:val="007C1400"/>
    <w:rsid w:val="007C7628"/>
    <w:rsid w:val="007C79B0"/>
    <w:rsid w:val="007C7E93"/>
    <w:rsid w:val="007D20DA"/>
    <w:rsid w:val="007D2328"/>
    <w:rsid w:val="007D234C"/>
    <w:rsid w:val="007D7B2D"/>
    <w:rsid w:val="007E6301"/>
    <w:rsid w:val="007F061E"/>
    <w:rsid w:val="007F3164"/>
    <w:rsid w:val="007F3242"/>
    <w:rsid w:val="007F4774"/>
    <w:rsid w:val="007F5B22"/>
    <w:rsid w:val="007F66A8"/>
    <w:rsid w:val="00800F5F"/>
    <w:rsid w:val="008104AD"/>
    <w:rsid w:val="00811318"/>
    <w:rsid w:val="00815C4C"/>
    <w:rsid w:val="00817F19"/>
    <w:rsid w:val="00826B3D"/>
    <w:rsid w:val="008274BA"/>
    <w:rsid w:val="008343A5"/>
    <w:rsid w:val="008371C7"/>
    <w:rsid w:val="008410BE"/>
    <w:rsid w:val="008418D0"/>
    <w:rsid w:val="00841E23"/>
    <w:rsid w:val="00841FBC"/>
    <w:rsid w:val="00845788"/>
    <w:rsid w:val="008504FE"/>
    <w:rsid w:val="00852D7E"/>
    <w:rsid w:val="008531C6"/>
    <w:rsid w:val="00853599"/>
    <w:rsid w:val="0085569B"/>
    <w:rsid w:val="00855EAB"/>
    <w:rsid w:val="008571D4"/>
    <w:rsid w:val="00860BE6"/>
    <w:rsid w:val="00866C34"/>
    <w:rsid w:val="00866F9E"/>
    <w:rsid w:val="008677CE"/>
    <w:rsid w:val="00871EE9"/>
    <w:rsid w:val="00872B8F"/>
    <w:rsid w:val="00875562"/>
    <w:rsid w:val="00880CD3"/>
    <w:rsid w:val="00881B86"/>
    <w:rsid w:val="00882F66"/>
    <w:rsid w:val="008838CE"/>
    <w:rsid w:val="00884A67"/>
    <w:rsid w:val="00885E5E"/>
    <w:rsid w:val="00891582"/>
    <w:rsid w:val="00891AF5"/>
    <w:rsid w:val="008931E6"/>
    <w:rsid w:val="008938C3"/>
    <w:rsid w:val="00893D32"/>
    <w:rsid w:val="00896174"/>
    <w:rsid w:val="00896FA2"/>
    <w:rsid w:val="008A075B"/>
    <w:rsid w:val="008A226D"/>
    <w:rsid w:val="008A4E18"/>
    <w:rsid w:val="008B00F4"/>
    <w:rsid w:val="008B0986"/>
    <w:rsid w:val="008B1FB0"/>
    <w:rsid w:val="008B70BD"/>
    <w:rsid w:val="008B72BD"/>
    <w:rsid w:val="008B78B0"/>
    <w:rsid w:val="008C3420"/>
    <w:rsid w:val="008C475A"/>
    <w:rsid w:val="008C53C1"/>
    <w:rsid w:val="008C5D7E"/>
    <w:rsid w:val="008C729E"/>
    <w:rsid w:val="008D0E39"/>
    <w:rsid w:val="008D1205"/>
    <w:rsid w:val="008D1554"/>
    <w:rsid w:val="008D29AE"/>
    <w:rsid w:val="008D4016"/>
    <w:rsid w:val="008D5C6F"/>
    <w:rsid w:val="008D60E4"/>
    <w:rsid w:val="008D688C"/>
    <w:rsid w:val="008E303F"/>
    <w:rsid w:val="008E4435"/>
    <w:rsid w:val="008E4DE9"/>
    <w:rsid w:val="008E6598"/>
    <w:rsid w:val="008E6AF9"/>
    <w:rsid w:val="008F012C"/>
    <w:rsid w:val="008F1BBC"/>
    <w:rsid w:val="008F2DDF"/>
    <w:rsid w:val="00900C78"/>
    <w:rsid w:val="00906AFA"/>
    <w:rsid w:val="00916EFE"/>
    <w:rsid w:val="00920301"/>
    <w:rsid w:val="00920829"/>
    <w:rsid w:val="00920F07"/>
    <w:rsid w:val="009219BE"/>
    <w:rsid w:val="00921F31"/>
    <w:rsid w:val="009259A2"/>
    <w:rsid w:val="00926035"/>
    <w:rsid w:val="0092624F"/>
    <w:rsid w:val="00926824"/>
    <w:rsid w:val="00926A76"/>
    <w:rsid w:val="009270B3"/>
    <w:rsid w:val="00930353"/>
    <w:rsid w:val="0093170A"/>
    <w:rsid w:val="009337D0"/>
    <w:rsid w:val="00933A61"/>
    <w:rsid w:val="00933FF6"/>
    <w:rsid w:val="009346E7"/>
    <w:rsid w:val="00934DE6"/>
    <w:rsid w:val="00934FBD"/>
    <w:rsid w:val="00936D1D"/>
    <w:rsid w:val="00937D9F"/>
    <w:rsid w:val="0094205A"/>
    <w:rsid w:val="009431EA"/>
    <w:rsid w:val="00944891"/>
    <w:rsid w:val="00945817"/>
    <w:rsid w:val="00950E94"/>
    <w:rsid w:val="00952851"/>
    <w:rsid w:val="00957DA1"/>
    <w:rsid w:val="00964219"/>
    <w:rsid w:val="00965A7C"/>
    <w:rsid w:val="00970E38"/>
    <w:rsid w:val="0098089F"/>
    <w:rsid w:val="00984FEE"/>
    <w:rsid w:val="00985F57"/>
    <w:rsid w:val="00991C9C"/>
    <w:rsid w:val="00993467"/>
    <w:rsid w:val="00997C15"/>
    <w:rsid w:val="009A1A2D"/>
    <w:rsid w:val="009A284A"/>
    <w:rsid w:val="009A4BFB"/>
    <w:rsid w:val="009A5CAD"/>
    <w:rsid w:val="009A5D5E"/>
    <w:rsid w:val="009B3995"/>
    <w:rsid w:val="009B4ADE"/>
    <w:rsid w:val="009B5E20"/>
    <w:rsid w:val="009B60D3"/>
    <w:rsid w:val="009C452C"/>
    <w:rsid w:val="009C4B27"/>
    <w:rsid w:val="009C61B6"/>
    <w:rsid w:val="009D2D5A"/>
    <w:rsid w:val="009D58C9"/>
    <w:rsid w:val="009D65E3"/>
    <w:rsid w:val="009E0639"/>
    <w:rsid w:val="009E31F6"/>
    <w:rsid w:val="009E3E47"/>
    <w:rsid w:val="009E5284"/>
    <w:rsid w:val="009E5A92"/>
    <w:rsid w:val="009F0E93"/>
    <w:rsid w:val="009F578A"/>
    <w:rsid w:val="009F586C"/>
    <w:rsid w:val="009F6C76"/>
    <w:rsid w:val="009F6DC9"/>
    <w:rsid w:val="00A00632"/>
    <w:rsid w:val="00A05099"/>
    <w:rsid w:val="00A05E60"/>
    <w:rsid w:val="00A10A9E"/>
    <w:rsid w:val="00A120EB"/>
    <w:rsid w:val="00A13022"/>
    <w:rsid w:val="00A14A15"/>
    <w:rsid w:val="00A20A00"/>
    <w:rsid w:val="00A221D4"/>
    <w:rsid w:val="00A234E7"/>
    <w:rsid w:val="00A25BD1"/>
    <w:rsid w:val="00A26FB2"/>
    <w:rsid w:val="00A272E8"/>
    <w:rsid w:val="00A27904"/>
    <w:rsid w:val="00A335CE"/>
    <w:rsid w:val="00A337F6"/>
    <w:rsid w:val="00A36618"/>
    <w:rsid w:val="00A44E1A"/>
    <w:rsid w:val="00A4521F"/>
    <w:rsid w:val="00A469EF"/>
    <w:rsid w:val="00A5000B"/>
    <w:rsid w:val="00A50656"/>
    <w:rsid w:val="00A50A50"/>
    <w:rsid w:val="00A511B3"/>
    <w:rsid w:val="00A56A5D"/>
    <w:rsid w:val="00A6077A"/>
    <w:rsid w:val="00A636ED"/>
    <w:rsid w:val="00A676D1"/>
    <w:rsid w:val="00A6793F"/>
    <w:rsid w:val="00A72A0C"/>
    <w:rsid w:val="00A743D0"/>
    <w:rsid w:val="00A776D6"/>
    <w:rsid w:val="00A77D36"/>
    <w:rsid w:val="00A77E20"/>
    <w:rsid w:val="00A83DCA"/>
    <w:rsid w:val="00A92312"/>
    <w:rsid w:val="00A92E16"/>
    <w:rsid w:val="00A93D78"/>
    <w:rsid w:val="00A94136"/>
    <w:rsid w:val="00A9798D"/>
    <w:rsid w:val="00AA2A79"/>
    <w:rsid w:val="00AA3F72"/>
    <w:rsid w:val="00AA56D9"/>
    <w:rsid w:val="00AA5F7E"/>
    <w:rsid w:val="00AB1900"/>
    <w:rsid w:val="00AB51CD"/>
    <w:rsid w:val="00AB58DC"/>
    <w:rsid w:val="00AB5E61"/>
    <w:rsid w:val="00AB6E2F"/>
    <w:rsid w:val="00AB7271"/>
    <w:rsid w:val="00AB761A"/>
    <w:rsid w:val="00AC3BBF"/>
    <w:rsid w:val="00AC3D47"/>
    <w:rsid w:val="00AC56C1"/>
    <w:rsid w:val="00AC68FA"/>
    <w:rsid w:val="00AC7632"/>
    <w:rsid w:val="00AD7CA5"/>
    <w:rsid w:val="00AE0C89"/>
    <w:rsid w:val="00AE438D"/>
    <w:rsid w:val="00AE4D2C"/>
    <w:rsid w:val="00AE5486"/>
    <w:rsid w:val="00AE7985"/>
    <w:rsid w:val="00AF4C83"/>
    <w:rsid w:val="00B00E4E"/>
    <w:rsid w:val="00B049F1"/>
    <w:rsid w:val="00B07A9F"/>
    <w:rsid w:val="00B10036"/>
    <w:rsid w:val="00B13648"/>
    <w:rsid w:val="00B168AC"/>
    <w:rsid w:val="00B20D51"/>
    <w:rsid w:val="00B219E6"/>
    <w:rsid w:val="00B240AD"/>
    <w:rsid w:val="00B35421"/>
    <w:rsid w:val="00B37588"/>
    <w:rsid w:val="00B401BF"/>
    <w:rsid w:val="00B414C0"/>
    <w:rsid w:val="00B43F47"/>
    <w:rsid w:val="00B444A5"/>
    <w:rsid w:val="00B44B5C"/>
    <w:rsid w:val="00B461BB"/>
    <w:rsid w:val="00B4794F"/>
    <w:rsid w:val="00B47BBF"/>
    <w:rsid w:val="00B501A4"/>
    <w:rsid w:val="00B50F38"/>
    <w:rsid w:val="00B51E82"/>
    <w:rsid w:val="00B52B5E"/>
    <w:rsid w:val="00B55517"/>
    <w:rsid w:val="00B57C89"/>
    <w:rsid w:val="00B63359"/>
    <w:rsid w:val="00B635A1"/>
    <w:rsid w:val="00B65272"/>
    <w:rsid w:val="00B66AF4"/>
    <w:rsid w:val="00B672D8"/>
    <w:rsid w:val="00B70A47"/>
    <w:rsid w:val="00B71B2E"/>
    <w:rsid w:val="00B74033"/>
    <w:rsid w:val="00B7572E"/>
    <w:rsid w:val="00B75CBA"/>
    <w:rsid w:val="00B80E02"/>
    <w:rsid w:val="00B81A4E"/>
    <w:rsid w:val="00B82199"/>
    <w:rsid w:val="00B824B0"/>
    <w:rsid w:val="00B90134"/>
    <w:rsid w:val="00B906F6"/>
    <w:rsid w:val="00B90D26"/>
    <w:rsid w:val="00B95501"/>
    <w:rsid w:val="00B97D42"/>
    <w:rsid w:val="00BA3F55"/>
    <w:rsid w:val="00BA4E7D"/>
    <w:rsid w:val="00BA4F67"/>
    <w:rsid w:val="00BA6665"/>
    <w:rsid w:val="00BA6A42"/>
    <w:rsid w:val="00BA705F"/>
    <w:rsid w:val="00BB044B"/>
    <w:rsid w:val="00BB207A"/>
    <w:rsid w:val="00BB3638"/>
    <w:rsid w:val="00BB4174"/>
    <w:rsid w:val="00BB6630"/>
    <w:rsid w:val="00BB6AB7"/>
    <w:rsid w:val="00BC05B5"/>
    <w:rsid w:val="00BC0879"/>
    <w:rsid w:val="00BC1D79"/>
    <w:rsid w:val="00BC207D"/>
    <w:rsid w:val="00BC5F2D"/>
    <w:rsid w:val="00BC6914"/>
    <w:rsid w:val="00BD0095"/>
    <w:rsid w:val="00BD1C4A"/>
    <w:rsid w:val="00BD1D5D"/>
    <w:rsid w:val="00BD463A"/>
    <w:rsid w:val="00BD7E9B"/>
    <w:rsid w:val="00BF07DD"/>
    <w:rsid w:val="00BF2B4E"/>
    <w:rsid w:val="00BF51CD"/>
    <w:rsid w:val="00C006BD"/>
    <w:rsid w:val="00C02E15"/>
    <w:rsid w:val="00C02F05"/>
    <w:rsid w:val="00C031BA"/>
    <w:rsid w:val="00C03342"/>
    <w:rsid w:val="00C050FC"/>
    <w:rsid w:val="00C05990"/>
    <w:rsid w:val="00C06B80"/>
    <w:rsid w:val="00C11ED3"/>
    <w:rsid w:val="00C12301"/>
    <w:rsid w:val="00C1306B"/>
    <w:rsid w:val="00C1756F"/>
    <w:rsid w:val="00C22ADE"/>
    <w:rsid w:val="00C22D64"/>
    <w:rsid w:val="00C2377C"/>
    <w:rsid w:val="00C23DD5"/>
    <w:rsid w:val="00C25B62"/>
    <w:rsid w:val="00C31410"/>
    <w:rsid w:val="00C32BB7"/>
    <w:rsid w:val="00C34761"/>
    <w:rsid w:val="00C41492"/>
    <w:rsid w:val="00C46A7B"/>
    <w:rsid w:val="00C50061"/>
    <w:rsid w:val="00C505E7"/>
    <w:rsid w:val="00C631CB"/>
    <w:rsid w:val="00C640A9"/>
    <w:rsid w:val="00C6421D"/>
    <w:rsid w:val="00C66852"/>
    <w:rsid w:val="00C70229"/>
    <w:rsid w:val="00C81795"/>
    <w:rsid w:val="00C823B6"/>
    <w:rsid w:val="00C83B06"/>
    <w:rsid w:val="00C8526F"/>
    <w:rsid w:val="00C87244"/>
    <w:rsid w:val="00C9319A"/>
    <w:rsid w:val="00C9786B"/>
    <w:rsid w:val="00CA02DA"/>
    <w:rsid w:val="00CA0DAE"/>
    <w:rsid w:val="00CA0E3E"/>
    <w:rsid w:val="00CA2CD4"/>
    <w:rsid w:val="00CA2E6B"/>
    <w:rsid w:val="00CA487E"/>
    <w:rsid w:val="00CA6682"/>
    <w:rsid w:val="00CB1E23"/>
    <w:rsid w:val="00CB35CF"/>
    <w:rsid w:val="00CB3CFF"/>
    <w:rsid w:val="00CB4EDC"/>
    <w:rsid w:val="00CB5042"/>
    <w:rsid w:val="00CC052A"/>
    <w:rsid w:val="00CC0A3B"/>
    <w:rsid w:val="00CC19A6"/>
    <w:rsid w:val="00CC3FB1"/>
    <w:rsid w:val="00CC5642"/>
    <w:rsid w:val="00CD0D77"/>
    <w:rsid w:val="00CD264A"/>
    <w:rsid w:val="00CD301F"/>
    <w:rsid w:val="00CD5EA6"/>
    <w:rsid w:val="00CD7F03"/>
    <w:rsid w:val="00CE17F9"/>
    <w:rsid w:val="00CF0C04"/>
    <w:rsid w:val="00CF0D05"/>
    <w:rsid w:val="00CF1142"/>
    <w:rsid w:val="00CF4B4C"/>
    <w:rsid w:val="00CF54DC"/>
    <w:rsid w:val="00D003D4"/>
    <w:rsid w:val="00D01088"/>
    <w:rsid w:val="00D01683"/>
    <w:rsid w:val="00D02B47"/>
    <w:rsid w:val="00D0382F"/>
    <w:rsid w:val="00D05810"/>
    <w:rsid w:val="00D1104B"/>
    <w:rsid w:val="00D14BE6"/>
    <w:rsid w:val="00D15611"/>
    <w:rsid w:val="00D157EA"/>
    <w:rsid w:val="00D15884"/>
    <w:rsid w:val="00D21088"/>
    <w:rsid w:val="00D21798"/>
    <w:rsid w:val="00D22730"/>
    <w:rsid w:val="00D2504C"/>
    <w:rsid w:val="00D26524"/>
    <w:rsid w:val="00D26BF5"/>
    <w:rsid w:val="00D26F5F"/>
    <w:rsid w:val="00D2753C"/>
    <w:rsid w:val="00D33331"/>
    <w:rsid w:val="00D339FB"/>
    <w:rsid w:val="00D33D54"/>
    <w:rsid w:val="00D3582D"/>
    <w:rsid w:val="00D35AFF"/>
    <w:rsid w:val="00D373E0"/>
    <w:rsid w:val="00D40CDE"/>
    <w:rsid w:val="00D451A8"/>
    <w:rsid w:val="00D459C5"/>
    <w:rsid w:val="00D548F0"/>
    <w:rsid w:val="00D576CE"/>
    <w:rsid w:val="00D57BFF"/>
    <w:rsid w:val="00D60728"/>
    <w:rsid w:val="00D67D8C"/>
    <w:rsid w:val="00D743EC"/>
    <w:rsid w:val="00D75CB0"/>
    <w:rsid w:val="00D80298"/>
    <w:rsid w:val="00D80541"/>
    <w:rsid w:val="00D82B08"/>
    <w:rsid w:val="00D82F3A"/>
    <w:rsid w:val="00D83957"/>
    <w:rsid w:val="00D849B3"/>
    <w:rsid w:val="00D97508"/>
    <w:rsid w:val="00DA13A8"/>
    <w:rsid w:val="00DA41E3"/>
    <w:rsid w:val="00DA762F"/>
    <w:rsid w:val="00DB541F"/>
    <w:rsid w:val="00DB71A0"/>
    <w:rsid w:val="00DC3735"/>
    <w:rsid w:val="00DD0126"/>
    <w:rsid w:val="00DD045D"/>
    <w:rsid w:val="00DD1445"/>
    <w:rsid w:val="00DD3977"/>
    <w:rsid w:val="00DD6DB5"/>
    <w:rsid w:val="00DE021A"/>
    <w:rsid w:val="00DE64C5"/>
    <w:rsid w:val="00DF2591"/>
    <w:rsid w:val="00DF481E"/>
    <w:rsid w:val="00DF7D87"/>
    <w:rsid w:val="00DF7E00"/>
    <w:rsid w:val="00E034F7"/>
    <w:rsid w:val="00E03ACF"/>
    <w:rsid w:val="00E067FE"/>
    <w:rsid w:val="00E10323"/>
    <w:rsid w:val="00E1081D"/>
    <w:rsid w:val="00E10D21"/>
    <w:rsid w:val="00E13DA9"/>
    <w:rsid w:val="00E20629"/>
    <w:rsid w:val="00E20BB6"/>
    <w:rsid w:val="00E2676A"/>
    <w:rsid w:val="00E26B45"/>
    <w:rsid w:val="00E32331"/>
    <w:rsid w:val="00E351E1"/>
    <w:rsid w:val="00E379A9"/>
    <w:rsid w:val="00E37DA4"/>
    <w:rsid w:val="00E479A9"/>
    <w:rsid w:val="00E5732B"/>
    <w:rsid w:val="00E576AB"/>
    <w:rsid w:val="00E579A7"/>
    <w:rsid w:val="00E675DA"/>
    <w:rsid w:val="00E77DDE"/>
    <w:rsid w:val="00E8148D"/>
    <w:rsid w:val="00E84559"/>
    <w:rsid w:val="00E848D8"/>
    <w:rsid w:val="00E85021"/>
    <w:rsid w:val="00E872D5"/>
    <w:rsid w:val="00E96E0C"/>
    <w:rsid w:val="00E97469"/>
    <w:rsid w:val="00EA10C6"/>
    <w:rsid w:val="00EA1990"/>
    <w:rsid w:val="00EA2345"/>
    <w:rsid w:val="00EA4247"/>
    <w:rsid w:val="00EA6F74"/>
    <w:rsid w:val="00EA6FDD"/>
    <w:rsid w:val="00EB1742"/>
    <w:rsid w:val="00EB4FFF"/>
    <w:rsid w:val="00EB54DC"/>
    <w:rsid w:val="00EC1A20"/>
    <w:rsid w:val="00EC2285"/>
    <w:rsid w:val="00EC347F"/>
    <w:rsid w:val="00EC5054"/>
    <w:rsid w:val="00EC6E56"/>
    <w:rsid w:val="00ED2554"/>
    <w:rsid w:val="00ED4A28"/>
    <w:rsid w:val="00ED4E41"/>
    <w:rsid w:val="00ED6DAB"/>
    <w:rsid w:val="00ED7FE9"/>
    <w:rsid w:val="00EE28B5"/>
    <w:rsid w:val="00EE6B4E"/>
    <w:rsid w:val="00EE7FA5"/>
    <w:rsid w:val="00EF085A"/>
    <w:rsid w:val="00EF1C42"/>
    <w:rsid w:val="00EF34BF"/>
    <w:rsid w:val="00EF74FB"/>
    <w:rsid w:val="00F02A3D"/>
    <w:rsid w:val="00F05700"/>
    <w:rsid w:val="00F1045B"/>
    <w:rsid w:val="00F11765"/>
    <w:rsid w:val="00F11C92"/>
    <w:rsid w:val="00F1384D"/>
    <w:rsid w:val="00F15D13"/>
    <w:rsid w:val="00F16383"/>
    <w:rsid w:val="00F179CE"/>
    <w:rsid w:val="00F20BC1"/>
    <w:rsid w:val="00F21359"/>
    <w:rsid w:val="00F220A5"/>
    <w:rsid w:val="00F25646"/>
    <w:rsid w:val="00F25D56"/>
    <w:rsid w:val="00F25DB3"/>
    <w:rsid w:val="00F265E3"/>
    <w:rsid w:val="00F27B55"/>
    <w:rsid w:val="00F3239F"/>
    <w:rsid w:val="00F32630"/>
    <w:rsid w:val="00F32ECA"/>
    <w:rsid w:val="00F34CE3"/>
    <w:rsid w:val="00F411B0"/>
    <w:rsid w:val="00F4143E"/>
    <w:rsid w:val="00F42324"/>
    <w:rsid w:val="00F4426D"/>
    <w:rsid w:val="00F448EC"/>
    <w:rsid w:val="00F462F5"/>
    <w:rsid w:val="00F47985"/>
    <w:rsid w:val="00F5586D"/>
    <w:rsid w:val="00F62614"/>
    <w:rsid w:val="00F707F9"/>
    <w:rsid w:val="00F732C6"/>
    <w:rsid w:val="00F75AB6"/>
    <w:rsid w:val="00F770D9"/>
    <w:rsid w:val="00F81D8C"/>
    <w:rsid w:val="00F84FAD"/>
    <w:rsid w:val="00F91197"/>
    <w:rsid w:val="00F930E1"/>
    <w:rsid w:val="00F960DE"/>
    <w:rsid w:val="00F967E0"/>
    <w:rsid w:val="00F978CF"/>
    <w:rsid w:val="00FA0E0E"/>
    <w:rsid w:val="00FA40E7"/>
    <w:rsid w:val="00FA5C25"/>
    <w:rsid w:val="00FA77E9"/>
    <w:rsid w:val="00FB0866"/>
    <w:rsid w:val="00FB1D79"/>
    <w:rsid w:val="00FB3358"/>
    <w:rsid w:val="00FB7A4D"/>
    <w:rsid w:val="00FC27E3"/>
    <w:rsid w:val="00FC2D6F"/>
    <w:rsid w:val="00FC48B8"/>
    <w:rsid w:val="00FC6A72"/>
    <w:rsid w:val="00FC6D89"/>
    <w:rsid w:val="00FD0141"/>
    <w:rsid w:val="00FD1443"/>
    <w:rsid w:val="00FD1DEF"/>
    <w:rsid w:val="00FD2F8A"/>
    <w:rsid w:val="00FD4D2E"/>
    <w:rsid w:val="00FD4E2B"/>
    <w:rsid w:val="00FD4F1E"/>
    <w:rsid w:val="00FD7B16"/>
    <w:rsid w:val="00FE00D0"/>
    <w:rsid w:val="00FE2158"/>
    <w:rsid w:val="00FE2905"/>
    <w:rsid w:val="00FE3BC9"/>
    <w:rsid w:val="00FE5736"/>
    <w:rsid w:val="00FE75BA"/>
    <w:rsid w:val="00FF059E"/>
    <w:rsid w:val="00FF3172"/>
    <w:rsid w:val="00FF5FF6"/>
    <w:rsid w:val="00FF7822"/>
    <w:rsid w:val="00FF78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C2D3"/>
  <w15:chartTrackingRefBased/>
  <w15:docId w15:val="{D5268B58-B0F3-4213-BAB1-A198EDDE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D7"/>
    <w:pPr>
      <w:spacing w:line="256" w:lineRule="auto"/>
    </w:pPr>
    <w:rPr>
      <w:rFonts w:ascii="Calibri" w:eastAsia="Times New Roman" w:hAnsi="Calibri" w:cs="Times New Roman"/>
    </w:rPr>
  </w:style>
  <w:style w:type="paragraph" w:styleId="1">
    <w:name w:val="heading 1"/>
    <w:basedOn w:val="a"/>
    <w:next w:val="a"/>
    <w:link w:val="10"/>
    <w:uiPriority w:val="9"/>
    <w:qFormat/>
    <w:rsid w:val="000161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D743E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АНДАРТ Знак"/>
    <w:link w:val="a4"/>
    <w:locked/>
    <w:rsid w:val="007133D7"/>
    <w:rPr>
      <w:rFonts w:ascii="Times New Roman" w:eastAsia="Times New Roman" w:hAnsi="Times New Roman" w:cs="Times New Roman"/>
      <w:sz w:val="28"/>
      <w:szCs w:val="28"/>
    </w:rPr>
  </w:style>
  <w:style w:type="paragraph" w:customStyle="1" w:styleId="a4">
    <w:name w:val="СТАНДАРТ"/>
    <w:basedOn w:val="a"/>
    <w:link w:val="a3"/>
    <w:qFormat/>
    <w:rsid w:val="007133D7"/>
    <w:pPr>
      <w:spacing w:after="0" w:line="360" w:lineRule="auto"/>
      <w:ind w:firstLine="709"/>
      <w:jc w:val="both"/>
    </w:pPr>
    <w:rPr>
      <w:rFonts w:ascii="Times New Roman" w:hAnsi="Times New Roman"/>
      <w:sz w:val="28"/>
      <w:szCs w:val="28"/>
    </w:rPr>
  </w:style>
  <w:style w:type="paragraph" w:customStyle="1" w:styleId="2">
    <w:name w:val="Основной текст (2)"/>
    <w:basedOn w:val="a"/>
    <w:link w:val="20"/>
    <w:rsid w:val="007133D7"/>
    <w:pPr>
      <w:shd w:val="clear" w:color="auto" w:fill="FFFFFF"/>
      <w:spacing w:after="300" w:line="331" w:lineRule="exact"/>
    </w:pPr>
    <w:rPr>
      <w:rFonts w:ascii="Times New Roman" w:eastAsia="Calibri" w:hAnsi="Times New Roman"/>
      <w:b/>
      <w:bCs/>
      <w:noProof/>
      <w:sz w:val="25"/>
      <w:szCs w:val="25"/>
      <w:lang w:eastAsia="uk-UA"/>
    </w:rPr>
  </w:style>
  <w:style w:type="character" w:customStyle="1" w:styleId="20">
    <w:name w:val="Основной текст (2)_"/>
    <w:link w:val="2"/>
    <w:locked/>
    <w:rsid w:val="007133D7"/>
    <w:rPr>
      <w:rFonts w:ascii="Times New Roman" w:eastAsia="Calibri" w:hAnsi="Times New Roman" w:cs="Times New Roman"/>
      <w:b/>
      <w:bCs/>
      <w:noProof/>
      <w:sz w:val="25"/>
      <w:szCs w:val="25"/>
      <w:shd w:val="clear" w:color="auto" w:fill="FFFFFF"/>
      <w:lang w:eastAsia="uk-UA"/>
    </w:rPr>
  </w:style>
  <w:style w:type="character" w:customStyle="1" w:styleId="rvts9">
    <w:name w:val="rvts9"/>
    <w:basedOn w:val="a0"/>
    <w:rsid w:val="007133D7"/>
  </w:style>
  <w:style w:type="character" w:styleId="a5">
    <w:name w:val="Emphasis"/>
    <w:basedOn w:val="a0"/>
    <w:uiPriority w:val="20"/>
    <w:qFormat/>
    <w:rsid w:val="00E8148D"/>
    <w:rPr>
      <w:i/>
      <w:iCs/>
    </w:rPr>
  </w:style>
  <w:style w:type="character" w:styleId="a6">
    <w:name w:val="Hyperlink"/>
    <w:basedOn w:val="a0"/>
    <w:uiPriority w:val="99"/>
    <w:unhideWhenUsed/>
    <w:rsid w:val="00E8148D"/>
    <w:rPr>
      <w:color w:val="0000FF"/>
      <w:u w:val="single"/>
    </w:rPr>
  </w:style>
  <w:style w:type="paragraph" w:styleId="a7">
    <w:name w:val="header"/>
    <w:basedOn w:val="a"/>
    <w:link w:val="a8"/>
    <w:unhideWhenUsed/>
    <w:rsid w:val="00885E5E"/>
    <w:pPr>
      <w:tabs>
        <w:tab w:val="center" w:pos="4819"/>
        <w:tab w:val="right" w:pos="9639"/>
      </w:tabs>
      <w:spacing w:after="0" w:line="240" w:lineRule="auto"/>
    </w:pPr>
  </w:style>
  <w:style w:type="character" w:customStyle="1" w:styleId="a8">
    <w:name w:val="Верхній колонтитул Знак"/>
    <w:basedOn w:val="a0"/>
    <w:link w:val="a7"/>
    <w:rsid w:val="00885E5E"/>
    <w:rPr>
      <w:rFonts w:ascii="Calibri" w:eastAsia="Times New Roman" w:hAnsi="Calibri" w:cs="Times New Roman"/>
    </w:rPr>
  </w:style>
  <w:style w:type="paragraph" w:styleId="a9">
    <w:name w:val="footer"/>
    <w:basedOn w:val="a"/>
    <w:link w:val="aa"/>
    <w:uiPriority w:val="99"/>
    <w:unhideWhenUsed/>
    <w:rsid w:val="00885E5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885E5E"/>
    <w:rPr>
      <w:rFonts w:ascii="Calibri" w:eastAsia="Times New Roman" w:hAnsi="Calibri" w:cs="Times New Roman"/>
    </w:rPr>
  </w:style>
  <w:style w:type="paragraph" w:styleId="ab">
    <w:name w:val="footnote text"/>
    <w:basedOn w:val="a"/>
    <w:link w:val="ac"/>
    <w:uiPriority w:val="99"/>
    <w:unhideWhenUsed/>
    <w:rsid w:val="00706B93"/>
    <w:pPr>
      <w:spacing w:after="0" w:line="240" w:lineRule="auto"/>
    </w:pPr>
    <w:rPr>
      <w:rFonts w:asciiTheme="majorBidi" w:eastAsiaTheme="minorHAnsi" w:hAnsiTheme="majorBidi" w:cstheme="majorBidi"/>
      <w:color w:val="000000"/>
      <w:sz w:val="20"/>
      <w:szCs w:val="20"/>
      <w:u w:val="single"/>
    </w:rPr>
  </w:style>
  <w:style w:type="character" w:customStyle="1" w:styleId="ac">
    <w:name w:val="Текст виноски Знак"/>
    <w:basedOn w:val="a0"/>
    <w:link w:val="ab"/>
    <w:uiPriority w:val="99"/>
    <w:rsid w:val="00706B93"/>
    <w:rPr>
      <w:rFonts w:asciiTheme="majorBidi" w:hAnsiTheme="majorBidi" w:cstheme="majorBidi"/>
      <w:color w:val="000000"/>
      <w:sz w:val="20"/>
      <w:szCs w:val="20"/>
      <w:u w:val="single"/>
    </w:rPr>
  </w:style>
  <w:style w:type="character" w:styleId="ad">
    <w:name w:val="footnote reference"/>
    <w:basedOn w:val="a0"/>
    <w:uiPriority w:val="99"/>
    <w:unhideWhenUsed/>
    <w:qFormat/>
    <w:rsid w:val="00706B93"/>
    <w:rPr>
      <w:vertAlign w:val="superscript"/>
    </w:rPr>
  </w:style>
  <w:style w:type="character" w:customStyle="1" w:styleId="40">
    <w:name w:val="Заголовок 4 Знак"/>
    <w:basedOn w:val="a0"/>
    <w:link w:val="4"/>
    <w:uiPriority w:val="9"/>
    <w:semiHidden/>
    <w:rsid w:val="00D743EC"/>
    <w:rPr>
      <w:rFonts w:asciiTheme="majorHAnsi" w:eastAsiaTheme="majorEastAsia" w:hAnsiTheme="majorHAnsi" w:cstheme="majorBidi"/>
      <w:i/>
      <w:iCs/>
      <w:color w:val="2E74B5" w:themeColor="accent1" w:themeShade="BF"/>
    </w:rPr>
  </w:style>
  <w:style w:type="character" w:customStyle="1" w:styleId="11">
    <w:name w:val="Неразрешенное упоминание1"/>
    <w:basedOn w:val="a0"/>
    <w:uiPriority w:val="99"/>
    <w:semiHidden/>
    <w:unhideWhenUsed/>
    <w:rsid w:val="00F81D8C"/>
    <w:rPr>
      <w:color w:val="605E5C"/>
      <w:shd w:val="clear" w:color="auto" w:fill="E1DFDD"/>
    </w:rPr>
  </w:style>
  <w:style w:type="character" w:customStyle="1" w:styleId="fontstyle01">
    <w:name w:val="fontstyle01"/>
    <w:basedOn w:val="a0"/>
    <w:rsid w:val="00417A19"/>
    <w:rPr>
      <w:rFonts w:ascii="NotoSans-Regular" w:hAnsi="NotoSans-Regular" w:hint="default"/>
      <w:b w:val="0"/>
      <w:bCs w:val="0"/>
      <w:i w:val="0"/>
      <w:iCs w:val="0"/>
      <w:color w:val="000000"/>
      <w:sz w:val="24"/>
      <w:szCs w:val="24"/>
    </w:rPr>
  </w:style>
  <w:style w:type="paragraph" w:styleId="ae">
    <w:name w:val="Normal (Web)"/>
    <w:basedOn w:val="a"/>
    <w:uiPriority w:val="99"/>
    <w:semiHidden/>
    <w:unhideWhenUsed/>
    <w:rsid w:val="00B82199"/>
    <w:rPr>
      <w:rFonts w:ascii="Times New Roman" w:hAnsi="Times New Roman"/>
      <w:sz w:val="24"/>
      <w:szCs w:val="24"/>
    </w:rPr>
  </w:style>
  <w:style w:type="character" w:customStyle="1" w:styleId="21">
    <w:name w:val="Неразрешенное упоминание2"/>
    <w:basedOn w:val="a0"/>
    <w:uiPriority w:val="99"/>
    <w:semiHidden/>
    <w:unhideWhenUsed/>
    <w:rsid w:val="00B82199"/>
    <w:rPr>
      <w:color w:val="605E5C"/>
      <w:shd w:val="clear" w:color="auto" w:fill="E1DFDD"/>
    </w:rPr>
  </w:style>
  <w:style w:type="paragraph" w:customStyle="1" w:styleId="rvps2">
    <w:name w:val="rvps2"/>
    <w:basedOn w:val="a"/>
    <w:rsid w:val="00891582"/>
    <w:pPr>
      <w:spacing w:before="100" w:beforeAutospacing="1" w:after="100" w:afterAutospacing="1" w:line="240" w:lineRule="auto"/>
    </w:pPr>
    <w:rPr>
      <w:rFonts w:ascii="Times New Roman" w:hAnsi="Times New Roman"/>
      <w:sz w:val="24"/>
      <w:szCs w:val="24"/>
      <w:lang w:eastAsia="uk-UA"/>
    </w:rPr>
  </w:style>
  <w:style w:type="paragraph" w:styleId="HTML">
    <w:name w:val="HTML Preformatted"/>
    <w:basedOn w:val="a"/>
    <w:link w:val="HTML0"/>
    <w:uiPriority w:val="99"/>
    <w:semiHidden/>
    <w:unhideWhenUsed/>
    <w:rsid w:val="00C11ED3"/>
    <w:pPr>
      <w:spacing w:after="0" w:line="240" w:lineRule="auto"/>
    </w:pPr>
    <w:rPr>
      <w:rFonts w:ascii="Consolas" w:hAnsi="Consolas"/>
      <w:sz w:val="20"/>
      <w:szCs w:val="20"/>
    </w:rPr>
  </w:style>
  <w:style w:type="character" w:customStyle="1" w:styleId="HTML0">
    <w:name w:val="Стандартний HTML Знак"/>
    <w:basedOn w:val="a0"/>
    <w:link w:val="HTML"/>
    <w:uiPriority w:val="99"/>
    <w:semiHidden/>
    <w:rsid w:val="00C11ED3"/>
    <w:rPr>
      <w:rFonts w:ascii="Consolas" w:eastAsia="Times New Roman" w:hAnsi="Consolas" w:cs="Times New Roman"/>
      <w:sz w:val="20"/>
      <w:szCs w:val="20"/>
    </w:rPr>
  </w:style>
  <w:style w:type="character" w:customStyle="1" w:styleId="3">
    <w:name w:val="Неразрешенное упоминание3"/>
    <w:basedOn w:val="a0"/>
    <w:uiPriority w:val="99"/>
    <w:semiHidden/>
    <w:unhideWhenUsed/>
    <w:rsid w:val="00920F07"/>
    <w:rPr>
      <w:color w:val="605E5C"/>
      <w:shd w:val="clear" w:color="auto" w:fill="E1DFDD"/>
    </w:rPr>
  </w:style>
  <w:style w:type="character" w:customStyle="1" w:styleId="rvts37">
    <w:name w:val="rvts37"/>
    <w:basedOn w:val="a0"/>
    <w:rsid w:val="00292786"/>
  </w:style>
  <w:style w:type="paragraph" w:styleId="af">
    <w:name w:val="Balloon Text"/>
    <w:basedOn w:val="a"/>
    <w:link w:val="af0"/>
    <w:uiPriority w:val="99"/>
    <w:semiHidden/>
    <w:unhideWhenUsed/>
    <w:rsid w:val="008D60E4"/>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8D60E4"/>
    <w:rPr>
      <w:rFonts w:ascii="Segoe UI" w:eastAsia="Times New Roman" w:hAnsi="Segoe UI" w:cs="Segoe UI"/>
      <w:sz w:val="18"/>
      <w:szCs w:val="18"/>
    </w:rPr>
  </w:style>
  <w:style w:type="character" w:customStyle="1" w:styleId="41">
    <w:name w:val="Неразрешенное упоминание4"/>
    <w:basedOn w:val="a0"/>
    <w:uiPriority w:val="99"/>
    <w:semiHidden/>
    <w:unhideWhenUsed/>
    <w:rsid w:val="00EC347F"/>
    <w:rPr>
      <w:color w:val="605E5C"/>
      <w:shd w:val="clear" w:color="auto" w:fill="E1DFDD"/>
    </w:rPr>
  </w:style>
  <w:style w:type="character" w:customStyle="1" w:styleId="5">
    <w:name w:val="Неразрешенное упоминание5"/>
    <w:basedOn w:val="a0"/>
    <w:uiPriority w:val="99"/>
    <w:semiHidden/>
    <w:unhideWhenUsed/>
    <w:rsid w:val="00D849B3"/>
    <w:rPr>
      <w:color w:val="605E5C"/>
      <w:shd w:val="clear" w:color="auto" w:fill="E1DFDD"/>
    </w:rPr>
  </w:style>
  <w:style w:type="paragraph" w:customStyle="1" w:styleId="p1">
    <w:name w:val="p1"/>
    <w:basedOn w:val="a"/>
    <w:rsid w:val="00D22730"/>
    <w:pPr>
      <w:spacing w:before="100" w:beforeAutospacing="1" w:after="100" w:afterAutospacing="1" w:line="240" w:lineRule="auto"/>
    </w:pPr>
    <w:rPr>
      <w:rFonts w:ascii="Times New Roman" w:hAnsi="Times New Roman"/>
      <w:sz w:val="24"/>
      <w:szCs w:val="24"/>
      <w:lang w:val="en-US"/>
    </w:rPr>
  </w:style>
  <w:style w:type="character" w:customStyle="1" w:styleId="10">
    <w:name w:val="Заголовок 1 Знак"/>
    <w:basedOn w:val="a0"/>
    <w:link w:val="1"/>
    <w:uiPriority w:val="9"/>
    <w:rsid w:val="0001619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5927">
      <w:bodyDiv w:val="1"/>
      <w:marLeft w:val="0"/>
      <w:marRight w:val="0"/>
      <w:marTop w:val="0"/>
      <w:marBottom w:val="0"/>
      <w:divBdr>
        <w:top w:val="none" w:sz="0" w:space="0" w:color="auto"/>
        <w:left w:val="none" w:sz="0" w:space="0" w:color="auto"/>
        <w:bottom w:val="none" w:sz="0" w:space="0" w:color="auto"/>
        <w:right w:val="none" w:sz="0" w:space="0" w:color="auto"/>
      </w:divBdr>
    </w:div>
    <w:div w:id="83039783">
      <w:bodyDiv w:val="1"/>
      <w:marLeft w:val="0"/>
      <w:marRight w:val="0"/>
      <w:marTop w:val="0"/>
      <w:marBottom w:val="0"/>
      <w:divBdr>
        <w:top w:val="none" w:sz="0" w:space="0" w:color="auto"/>
        <w:left w:val="none" w:sz="0" w:space="0" w:color="auto"/>
        <w:bottom w:val="none" w:sz="0" w:space="0" w:color="auto"/>
        <w:right w:val="none" w:sz="0" w:space="0" w:color="auto"/>
      </w:divBdr>
      <w:divsChild>
        <w:div w:id="137767924">
          <w:marLeft w:val="0"/>
          <w:marRight w:val="0"/>
          <w:marTop w:val="0"/>
          <w:marBottom w:val="0"/>
          <w:divBdr>
            <w:top w:val="none" w:sz="0" w:space="0" w:color="auto"/>
            <w:left w:val="none" w:sz="0" w:space="0" w:color="auto"/>
            <w:bottom w:val="none" w:sz="0" w:space="0" w:color="auto"/>
            <w:right w:val="none" w:sz="0" w:space="0" w:color="auto"/>
          </w:divBdr>
        </w:div>
        <w:div w:id="389228203">
          <w:marLeft w:val="0"/>
          <w:marRight w:val="0"/>
          <w:marTop w:val="0"/>
          <w:marBottom w:val="0"/>
          <w:divBdr>
            <w:top w:val="none" w:sz="0" w:space="0" w:color="auto"/>
            <w:left w:val="none" w:sz="0" w:space="0" w:color="auto"/>
            <w:bottom w:val="none" w:sz="0" w:space="0" w:color="auto"/>
            <w:right w:val="none" w:sz="0" w:space="0" w:color="auto"/>
          </w:divBdr>
        </w:div>
        <w:div w:id="698045616">
          <w:marLeft w:val="0"/>
          <w:marRight w:val="0"/>
          <w:marTop w:val="0"/>
          <w:marBottom w:val="0"/>
          <w:divBdr>
            <w:top w:val="none" w:sz="0" w:space="0" w:color="auto"/>
            <w:left w:val="none" w:sz="0" w:space="0" w:color="auto"/>
            <w:bottom w:val="none" w:sz="0" w:space="0" w:color="auto"/>
            <w:right w:val="none" w:sz="0" w:space="0" w:color="auto"/>
          </w:divBdr>
        </w:div>
        <w:div w:id="990256685">
          <w:marLeft w:val="0"/>
          <w:marRight w:val="0"/>
          <w:marTop w:val="0"/>
          <w:marBottom w:val="0"/>
          <w:divBdr>
            <w:top w:val="none" w:sz="0" w:space="0" w:color="auto"/>
            <w:left w:val="none" w:sz="0" w:space="0" w:color="auto"/>
            <w:bottom w:val="none" w:sz="0" w:space="0" w:color="auto"/>
            <w:right w:val="none" w:sz="0" w:space="0" w:color="auto"/>
          </w:divBdr>
        </w:div>
        <w:div w:id="1127623927">
          <w:marLeft w:val="0"/>
          <w:marRight w:val="0"/>
          <w:marTop w:val="0"/>
          <w:marBottom w:val="0"/>
          <w:divBdr>
            <w:top w:val="none" w:sz="0" w:space="0" w:color="auto"/>
            <w:left w:val="none" w:sz="0" w:space="0" w:color="auto"/>
            <w:bottom w:val="none" w:sz="0" w:space="0" w:color="auto"/>
            <w:right w:val="none" w:sz="0" w:space="0" w:color="auto"/>
          </w:divBdr>
        </w:div>
      </w:divsChild>
    </w:div>
    <w:div w:id="114720082">
      <w:bodyDiv w:val="1"/>
      <w:marLeft w:val="0"/>
      <w:marRight w:val="0"/>
      <w:marTop w:val="0"/>
      <w:marBottom w:val="0"/>
      <w:divBdr>
        <w:top w:val="none" w:sz="0" w:space="0" w:color="auto"/>
        <w:left w:val="none" w:sz="0" w:space="0" w:color="auto"/>
        <w:bottom w:val="none" w:sz="0" w:space="0" w:color="auto"/>
        <w:right w:val="none" w:sz="0" w:space="0" w:color="auto"/>
      </w:divBdr>
    </w:div>
    <w:div w:id="121922158">
      <w:bodyDiv w:val="1"/>
      <w:marLeft w:val="0"/>
      <w:marRight w:val="0"/>
      <w:marTop w:val="0"/>
      <w:marBottom w:val="0"/>
      <w:divBdr>
        <w:top w:val="none" w:sz="0" w:space="0" w:color="auto"/>
        <w:left w:val="none" w:sz="0" w:space="0" w:color="auto"/>
        <w:bottom w:val="none" w:sz="0" w:space="0" w:color="auto"/>
        <w:right w:val="none" w:sz="0" w:space="0" w:color="auto"/>
      </w:divBdr>
    </w:div>
    <w:div w:id="277152707">
      <w:bodyDiv w:val="1"/>
      <w:marLeft w:val="0"/>
      <w:marRight w:val="0"/>
      <w:marTop w:val="0"/>
      <w:marBottom w:val="0"/>
      <w:divBdr>
        <w:top w:val="none" w:sz="0" w:space="0" w:color="auto"/>
        <w:left w:val="none" w:sz="0" w:space="0" w:color="auto"/>
        <w:bottom w:val="none" w:sz="0" w:space="0" w:color="auto"/>
        <w:right w:val="none" w:sz="0" w:space="0" w:color="auto"/>
      </w:divBdr>
    </w:div>
    <w:div w:id="290290872">
      <w:bodyDiv w:val="1"/>
      <w:marLeft w:val="0"/>
      <w:marRight w:val="0"/>
      <w:marTop w:val="0"/>
      <w:marBottom w:val="0"/>
      <w:divBdr>
        <w:top w:val="none" w:sz="0" w:space="0" w:color="auto"/>
        <w:left w:val="none" w:sz="0" w:space="0" w:color="auto"/>
        <w:bottom w:val="none" w:sz="0" w:space="0" w:color="auto"/>
        <w:right w:val="none" w:sz="0" w:space="0" w:color="auto"/>
      </w:divBdr>
    </w:div>
    <w:div w:id="304552297">
      <w:bodyDiv w:val="1"/>
      <w:marLeft w:val="0"/>
      <w:marRight w:val="0"/>
      <w:marTop w:val="0"/>
      <w:marBottom w:val="0"/>
      <w:divBdr>
        <w:top w:val="none" w:sz="0" w:space="0" w:color="auto"/>
        <w:left w:val="none" w:sz="0" w:space="0" w:color="auto"/>
        <w:bottom w:val="none" w:sz="0" w:space="0" w:color="auto"/>
        <w:right w:val="none" w:sz="0" w:space="0" w:color="auto"/>
      </w:divBdr>
    </w:div>
    <w:div w:id="329140261">
      <w:bodyDiv w:val="1"/>
      <w:marLeft w:val="0"/>
      <w:marRight w:val="0"/>
      <w:marTop w:val="0"/>
      <w:marBottom w:val="0"/>
      <w:divBdr>
        <w:top w:val="none" w:sz="0" w:space="0" w:color="auto"/>
        <w:left w:val="none" w:sz="0" w:space="0" w:color="auto"/>
        <w:bottom w:val="none" w:sz="0" w:space="0" w:color="auto"/>
        <w:right w:val="none" w:sz="0" w:space="0" w:color="auto"/>
      </w:divBdr>
    </w:div>
    <w:div w:id="479275935">
      <w:bodyDiv w:val="1"/>
      <w:marLeft w:val="0"/>
      <w:marRight w:val="0"/>
      <w:marTop w:val="0"/>
      <w:marBottom w:val="0"/>
      <w:divBdr>
        <w:top w:val="none" w:sz="0" w:space="0" w:color="auto"/>
        <w:left w:val="none" w:sz="0" w:space="0" w:color="auto"/>
        <w:bottom w:val="none" w:sz="0" w:space="0" w:color="auto"/>
        <w:right w:val="none" w:sz="0" w:space="0" w:color="auto"/>
      </w:divBdr>
    </w:div>
    <w:div w:id="508328980">
      <w:bodyDiv w:val="1"/>
      <w:marLeft w:val="0"/>
      <w:marRight w:val="0"/>
      <w:marTop w:val="0"/>
      <w:marBottom w:val="0"/>
      <w:divBdr>
        <w:top w:val="none" w:sz="0" w:space="0" w:color="auto"/>
        <w:left w:val="none" w:sz="0" w:space="0" w:color="auto"/>
        <w:bottom w:val="none" w:sz="0" w:space="0" w:color="auto"/>
        <w:right w:val="none" w:sz="0" w:space="0" w:color="auto"/>
      </w:divBdr>
    </w:div>
    <w:div w:id="525483670">
      <w:bodyDiv w:val="1"/>
      <w:marLeft w:val="0"/>
      <w:marRight w:val="0"/>
      <w:marTop w:val="0"/>
      <w:marBottom w:val="0"/>
      <w:divBdr>
        <w:top w:val="none" w:sz="0" w:space="0" w:color="auto"/>
        <w:left w:val="none" w:sz="0" w:space="0" w:color="auto"/>
        <w:bottom w:val="none" w:sz="0" w:space="0" w:color="auto"/>
        <w:right w:val="none" w:sz="0" w:space="0" w:color="auto"/>
      </w:divBdr>
    </w:div>
    <w:div w:id="710302312">
      <w:bodyDiv w:val="1"/>
      <w:marLeft w:val="0"/>
      <w:marRight w:val="0"/>
      <w:marTop w:val="0"/>
      <w:marBottom w:val="0"/>
      <w:divBdr>
        <w:top w:val="none" w:sz="0" w:space="0" w:color="auto"/>
        <w:left w:val="none" w:sz="0" w:space="0" w:color="auto"/>
        <w:bottom w:val="none" w:sz="0" w:space="0" w:color="auto"/>
        <w:right w:val="none" w:sz="0" w:space="0" w:color="auto"/>
      </w:divBdr>
    </w:div>
    <w:div w:id="793520399">
      <w:bodyDiv w:val="1"/>
      <w:marLeft w:val="0"/>
      <w:marRight w:val="0"/>
      <w:marTop w:val="0"/>
      <w:marBottom w:val="0"/>
      <w:divBdr>
        <w:top w:val="none" w:sz="0" w:space="0" w:color="auto"/>
        <w:left w:val="none" w:sz="0" w:space="0" w:color="auto"/>
        <w:bottom w:val="none" w:sz="0" w:space="0" w:color="auto"/>
        <w:right w:val="none" w:sz="0" w:space="0" w:color="auto"/>
      </w:divBdr>
    </w:div>
    <w:div w:id="804856559">
      <w:bodyDiv w:val="1"/>
      <w:marLeft w:val="0"/>
      <w:marRight w:val="0"/>
      <w:marTop w:val="0"/>
      <w:marBottom w:val="0"/>
      <w:divBdr>
        <w:top w:val="none" w:sz="0" w:space="0" w:color="auto"/>
        <w:left w:val="none" w:sz="0" w:space="0" w:color="auto"/>
        <w:bottom w:val="none" w:sz="0" w:space="0" w:color="auto"/>
        <w:right w:val="none" w:sz="0" w:space="0" w:color="auto"/>
      </w:divBdr>
    </w:div>
    <w:div w:id="873927496">
      <w:bodyDiv w:val="1"/>
      <w:marLeft w:val="0"/>
      <w:marRight w:val="0"/>
      <w:marTop w:val="0"/>
      <w:marBottom w:val="0"/>
      <w:divBdr>
        <w:top w:val="none" w:sz="0" w:space="0" w:color="auto"/>
        <w:left w:val="none" w:sz="0" w:space="0" w:color="auto"/>
        <w:bottom w:val="none" w:sz="0" w:space="0" w:color="auto"/>
        <w:right w:val="none" w:sz="0" w:space="0" w:color="auto"/>
      </w:divBdr>
    </w:div>
    <w:div w:id="999844118">
      <w:bodyDiv w:val="1"/>
      <w:marLeft w:val="0"/>
      <w:marRight w:val="0"/>
      <w:marTop w:val="0"/>
      <w:marBottom w:val="0"/>
      <w:divBdr>
        <w:top w:val="none" w:sz="0" w:space="0" w:color="auto"/>
        <w:left w:val="none" w:sz="0" w:space="0" w:color="auto"/>
        <w:bottom w:val="none" w:sz="0" w:space="0" w:color="auto"/>
        <w:right w:val="none" w:sz="0" w:space="0" w:color="auto"/>
      </w:divBdr>
    </w:div>
    <w:div w:id="1035159233">
      <w:bodyDiv w:val="1"/>
      <w:marLeft w:val="0"/>
      <w:marRight w:val="0"/>
      <w:marTop w:val="0"/>
      <w:marBottom w:val="0"/>
      <w:divBdr>
        <w:top w:val="none" w:sz="0" w:space="0" w:color="auto"/>
        <w:left w:val="none" w:sz="0" w:space="0" w:color="auto"/>
        <w:bottom w:val="none" w:sz="0" w:space="0" w:color="auto"/>
        <w:right w:val="none" w:sz="0" w:space="0" w:color="auto"/>
      </w:divBdr>
    </w:div>
    <w:div w:id="1306813052">
      <w:bodyDiv w:val="1"/>
      <w:marLeft w:val="0"/>
      <w:marRight w:val="0"/>
      <w:marTop w:val="0"/>
      <w:marBottom w:val="0"/>
      <w:divBdr>
        <w:top w:val="none" w:sz="0" w:space="0" w:color="auto"/>
        <w:left w:val="none" w:sz="0" w:space="0" w:color="auto"/>
        <w:bottom w:val="none" w:sz="0" w:space="0" w:color="auto"/>
        <w:right w:val="none" w:sz="0" w:space="0" w:color="auto"/>
      </w:divBdr>
    </w:div>
    <w:div w:id="1346443562">
      <w:bodyDiv w:val="1"/>
      <w:marLeft w:val="0"/>
      <w:marRight w:val="0"/>
      <w:marTop w:val="0"/>
      <w:marBottom w:val="0"/>
      <w:divBdr>
        <w:top w:val="none" w:sz="0" w:space="0" w:color="auto"/>
        <w:left w:val="none" w:sz="0" w:space="0" w:color="auto"/>
        <w:bottom w:val="none" w:sz="0" w:space="0" w:color="auto"/>
        <w:right w:val="none" w:sz="0" w:space="0" w:color="auto"/>
      </w:divBdr>
    </w:div>
    <w:div w:id="1382439103">
      <w:bodyDiv w:val="1"/>
      <w:marLeft w:val="0"/>
      <w:marRight w:val="0"/>
      <w:marTop w:val="0"/>
      <w:marBottom w:val="0"/>
      <w:divBdr>
        <w:top w:val="none" w:sz="0" w:space="0" w:color="auto"/>
        <w:left w:val="none" w:sz="0" w:space="0" w:color="auto"/>
        <w:bottom w:val="none" w:sz="0" w:space="0" w:color="auto"/>
        <w:right w:val="none" w:sz="0" w:space="0" w:color="auto"/>
      </w:divBdr>
    </w:div>
    <w:div w:id="1478570698">
      <w:bodyDiv w:val="1"/>
      <w:marLeft w:val="0"/>
      <w:marRight w:val="0"/>
      <w:marTop w:val="0"/>
      <w:marBottom w:val="0"/>
      <w:divBdr>
        <w:top w:val="none" w:sz="0" w:space="0" w:color="auto"/>
        <w:left w:val="none" w:sz="0" w:space="0" w:color="auto"/>
        <w:bottom w:val="none" w:sz="0" w:space="0" w:color="auto"/>
        <w:right w:val="none" w:sz="0" w:space="0" w:color="auto"/>
      </w:divBdr>
    </w:div>
    <w:div w:id="1551723995">
      <w:bodyDiv w:val="1"/>
      <w:marLeft w:val="0"/>
      <w:marRight w:val="0"/>
      <w:marTop w:val="0"/>
      <w:marBottom w:val="0"/>
      <w:divBdr>
        <w:top w:val="none" w:sz="0" w:space="0" w:color="auto"/>
        <w:left w:val="none" w:sz="0" w:space="0" w:color="auto"/>
        <w:bottom w:val="none" w:sz="0" w:space="0" w:color="auto"/>
        <w:right w:val="none" w:sz="0" w:space="0" w:color="auto"/>
      </w:divBdr>
    </w:div>
    <w:div w:id="1714038751">
      <w:bodyDiv w:val="1"/>
      <w:marLeft w:val="0"/>
      <w:marRight w:val="0"/>
      <w:marTop w:val="0"/>
      <w:marBottom w:val="0"/>
      <w:divBdr>
        <w:top w:val="none" w:sz="0" w:space="0" w:color="auto"/>
        <w:left w:val="none" w:sz="0" w:space="0" w:color="auto"/>
        <w:bottom w:val="none" w:sz="0" w:space="0" w:color="auto"/>
        <w:right w:val="none" w:sz="0" w:space="0" w:color="auto"/>
      </w:divBdr>
    </w:div>
    <w:div w:id="2022508312">
      <w:bodyDiv w:val="1"/>
      <w:marLeft w:val="0"/>
      <w:marRight w:val="0"/>
      <w:marTop w:val="0"/>
      <w:marBottom w:val="0"/>
      <w:divBdr>
        <w:top w:val="none" w:sz="0" w:space="0" w:color="auto"/>
        <w:left w:val="none" w:sz="0" w:space="0" w:color="auto"/>
        <w:bottom w:val="none" w:sz="0" w:space="0" w:color="auto"/>
        <w:right w:val="none" w:sz="0" w:space="0" w:color="auto"/>
      </w:divBdr>
    </w:div>
    <w:div w:id="20725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004" TargetMode="External"/><Relationship Id="rId13" Type="http://schemas.openxmlformats.org/officeDocument/2006/relationships/hyperlink" Target="https://www.ccu.gov.ua/sites/default/files/docs/8_r_2018.pdf" TargetMode="External"/><Relationship Id="rId18" Type="http://schemas.openxmlformats.org/officeDocument/2006/relationships/hyperlink" Target="https://zakon.rada.gov.ua/laws/show/1129-15" TargetMode="External"/><Relationship Id="rId26" Type="http://schemas.openxmlformats.org/officeDocument/2006/relationships/hyperlink" Target="https://zakon.rada.gov.ua/laws/show/254%D0%BA/96-%D0%B2%D1%80" TargetMode="External"/><Relationship Id="rId3" Type="http://schemas.openxmlformats.org/officeDocument/2006/relationships/styles" Target="styles.xml"/><Relationship Id="rId21" Type="http://schemas.openxmlformats.org/officeDocument/2006/relationships/hyperlink" Target="http://www.ccu.gov.ua/sites/default/files/docs/6-p2-2021.pdf" TargetMode="External"/><Relationship Id="rId7" Type="http://schemas.openxmlformats.org/officeDocument/2006/relationships/endnotes" Target="endnotes.xml"/><Relationship Id="rId12" Type="http://schemas.openxmlformats.org/officeDocument/2006/relationships/hyperlink" Target="http://www.ccu.gov.ua/sites/default/files/docs/6-p2-2021.pdf" TargetMode="External"/><Relationship Id="rId17" Type="http://schemas.openxmlformats.org/officeDocument/2006/relationships/hyperlink" Target="http://www.ccu.gov.ua/sites/default/files/docs/6-p2-2021.pdf" TargetMode="External"/><Relationship Id="rId25" Type="http://schemas.openxmlformats.org/officeDocument/2006/relationships/hyperlink" Target="https://zakon.rada.gov.ua/laws/show/254%D0%BA/96-%D0%B2%D1%8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hyperlink" Target="https://zakon.rada.gov.ua/laws/show/254%D0%BA/96-%D0%B2%D1%8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u.gov.ua/sites/default/files/docs/5-r_2_2022.pdf" TargetMode="External"/><Relationship Id="rId24" Type="http://schemas.openxmlformats.org/officeDocument/2006/relationships/hyperlink" Target="https://zakon.rada.gov.ua/laws/show/254%D0%BA/96-%D0%B2%D1%8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cu.gov.ua/sites/default/files/ndf/2-rp/2012.doc" TargetMode="External"/><Relationship Id="rId23" Type="http://schemas.openxmlformats.org/officeDocument/2006/relationships/hyperlink" Target="http://www.ccu.gov.ua/sites/default/files/docs/6-p2-2021.pdf" TargetMode="External"/><Relationship Id="rId28" Type="http://schemas.openxmlformats.org/officeDocument/2006/relationships/hyperlink" Target="https://zakon.rada.gov.ua/laws/show/254%D0%BA/96-%D0%B2%D1%80" TargetMode="External"/><Relationship Id="rId10" Type="http://schemas.openxmlformats.org/officeDocument/2006/relationships/hyperlink" Target="http://www.ccu.gov.ua/sites/default/files/ndf/2-rp2016.pdf" TargetMode="External"/><Relationship Id="rId19" Type="http://schemas.openxmlformats.org/officeDocument/2006/relationships/hyperlink" Target="https://zakon.rada.gov.ua/laws/show/2341-14"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akon.rada.gov.ua/laws/show/995_043" TargetMode="External"/><Relationship Id="rId14" Type="http://schemas.openxmlformats.org/officeDocument/2006/relationships/hyperlink" Target="http://www.ccu.gov.ua/sites/default/files/docs/5_p_2018.pdf" TargetMode="External"/><Relationship Id="rId22" Type="http://schemas.openxmlformats.org/officeDocument/2006/relationships/hyperlink" Target="https://hudoc.echr.coe.int/eng" TargetMode="External"/><Relationship Id="rId27" Type="http://schemas.openxmlformats.org/officeDocument/2006/relationships/hyperlink" Target="https://zakon.rada.gov.ua/laws/show/254%D0%BA/96-%D0%B2%D1%8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17CEC-683A-4A29-ADA0-AC18375F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37</Pages>
  <Words>49871</Words>
  <Characters>28428</Characters>
  <Application>Microsoft Office Word</Application>
  <DocSecurity>0</DocSecurity>
  <Lines>236</Lines>
  <Paragraphs>156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О. Євтошук</dc:creator>
  <cp:keywords/>
  <dc:description/>
  <cp:lastModifiedBy>Валентина М. Поліщук</cp:lastModifiedBy>
  <cp:revision>60</cp:revision>
  <cp:lastPrinted>2023-12-20T14:40:00Z</cp:lastPrinted>
  <dcterms:created xsi:type="dcterms:W3CDTF">2023-12-14T14:02:00Z</dcterms:created>
  <dcterms:modified xsi:type="dcterms:W3CDTF">2023-12-20T14:40:00Z</dcterms:modified>
</cp:coreProperties>
</file>