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F3" w:rsidRPr="00753396" w:rsidRDefault="001F4AF3" w:rsidP="0075339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F4AF3" w:rsidRPr="00753396" w:rsidRDefault="001F4AF3" w:rsidP="0075339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53396" w:rsidRPr="00753396" w:rsidRDefault="00753396" w:rsidP="0075339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53396" w:rsidRPr="00753396" w:rsidRDefault="00753396" w:rsidP="0075339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53396" w:rsidRPr="00753396" w:rsidRDefault="00753396" w:rsidP="0075339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53396" w:rsidRPr="00753396" w:rsidRDefault="00753396" w:rsidP="0075339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53396" w:rsidRPr="00753396" w:rsidRDefault="00753396" w:rsidP="0075339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53396" w:rsidRPr="00753396" w:rsidRDefault="00753396" w:rsidP="0075339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53396" w:rsidRPr="00753396" w:rsidRDefault="00753396" w:rsidP="0075339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53396" w:rsidRPr="00753396" w:rsidRDefault="00753396" w:rsidP="0075339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77050" w:rsidRPr="00753396" w:rsidRDefault="00270C15" w:rsidP="00753396">
      <w:pPr>
        <w:tabs>
          <w:tab w:val="center" w:pos="4678"/>
        </w:tabs>
        <w:ind w:left="709" w:right="1134"/>
        <w:jc w:val="both"/>
        <w:rPr>
          <w:b/>
          <w:sz w:val="28"/>
          <w:szCs w:val="28"/>
        </w:rPr>
      </w:pPr>
      <w:r w:rsidRPr="00753396">
        <w:rPr>
          <w:b/>
          <w:sz w:val="28"/>
          <w:szCs w:val="28"/>
        </w:rPr>
        <w:t>про відмову у відкритті конституційного провадження у справі з</w:t>
      </w:r>
      <w:r w:rsidR="000A770C" w:rsidRPr="00753396">
        <w:rPr>
          <w:b/>
          <w:sz w:val="28"/>
          <w:szCs w:val="28"/>
        </w:rPr>
        <w:t>а конституційною скаргою</w:t>
      </w:r>
      <w:r w:rsidR="00655631" w:rsidRPr="00753396">
        <w:rPr>
          <w:sz w:val="28"/>
          <w:szCs w:val="28"/>
        </w:rPr>
        <w:t xml:space="preserve"> </w:t>
      </w:r>
      <w:r w:rsidR="00FD5788" w:rsidRPr="00753396">
        <w:rPr>
          <w:b/>
          <w:sz w:val="28"/>
          <w:szCs w:val="28"/>
        </w:rPr>
        <w:t>громадянина України</w:t>
      </w:r>
      <w:r w:rsidR="00FD5788" w:rsidRPr="00753396">
        <w:rPr>
          <w:sz w:val="28"/>
          <w:szCs w:val="28"/>
        </w:rPr>
        <w:t xml:space="preserve"> </w:t>
      </w:r>
      <w:r w:rsidR="002F0835" w:rsidRPr="00753396">
        <w:rPr>
          <w:b/>
          <w:sz w:val="28"/>
          <w:szCs w:val="28"/>
        </w:rPr>
        <w:t>Петрища</w:t>
      </w:r>
      <w:r w:rsidR="00FD5788" w:rsidRPr="00753396">
        <w:rPr>
          <w:b/>
          <w:sz w:val="28"/>
          <w:szCs w:val="28"/>
        </w:rPr>
        <w:t xml:space="preserve"> Михайла Васильовича</w:t>
      </w:r>
      <w:r w:rsidR="00A77050" w:rsidRPr="00753396">
        <w:rPr>
          <w:b/>
          <w:sz w:val="28"/>
          <w:szCs w:val="28"/>
        </w:rPr>
        <w:t xml:space="preserve"> </w:t>
      </w:r>
      <w:r w:rsidR="005A6383" w:rsidRPr="00753396">
        <w:rPr>
          <w:b/>
          <w:sz w:val="28"/>
          <w:szCs w:val="28"/>
        </w:rPr>
        <w:t xml:space="preserve">щодо відповідності Конституції України (конституційності) </w:t>
      </w:r>
      <w:r w:rsidR="00AE2C10" w:rsidRPr="00753396">
        <w:rPr>
          <w:b/>
          <w:sz w:val="28"/>
          <w:szCs w:val="28"/>
        </w:rPr>
        <w:t>положень</w:t>
      </w:r>
      <w:r w:rsidR="00753396" w:rsidRPr="00753396">
        <w:rPr>
          <w:b/>
          <w:sz w:val="28"/>
          <w:szCs w:val="28"/>
        </w:rPr>
        <w:br/>
      </w:r>
      <w:r w:rsidR="00C842A9" w:rsidRPr="00753396">
        <w:rPr>
          <w:b/>
          <w:sz w:val="28"/>
          <w:szCs w:val="28"/>
        </w:rPr>
        <w:t>частин</w:t>
      </w:r>
      <w:r w:rsidR="00FD5788" w:rsidRPr="00753396">
        <w:rPr>
          <w:b/>
          <w:sz w:val="28"/>
          <w:szCs w:val="28"/>
        </w:rPr>
        <w:t xml:space="preserve"> четвертої, десят</w:t>
      </w:r>
      <w:r w:rsidR="00C842A9" w:rsidRPr="00753396">
        <w:rPr>
          <w:b/>
          <w:sz w:val="28"/>
          <w:szCs w:val="28"/>
        </w:rPr>
        <w:t>ої</w:t>
      </w:r>
      <w:r w:rsidR="00A77050" w:rsidRPr="00753396">
        <w:rPr>
          <w:b/>
          <w:sz w:val="28"/>
          <w:szCs w:val="28"/>
        </w:rPr>
        <w:t xml:space="preserve"> статті </w:t>
      </w:r>
      <w:r w:rsidR="00FD5788" w:rsidRPr="00753396">
        <w:rPr>
          <w:b/>
          <w:sz w:val="28"/>
          <w:szCs w:val="28"/>
        </w:rPr>
        <w:t>294</w:t>
      </w:r>
      <w:r w:rsidR="00896911" w:rsidRPr="00753396">
        <w:rPr>
          <w:b/>
          <w:sz w:val="28"/>
          <w:szCs w:val="28"/>
        </w:rPr>
        <w:t xml:space="preserve"> </w:t>
      </w:r>
      <w:r w:rsidR="00E1007A" w:rsidRPr="00753396">
        <w:rPr>
          <w:b/>
          <w:sz w:val="28"/>
          <w:szCs w:val="28"/>
        </w:rPr>
        <w:t>К</w:t>
      </w:r>
      <w:r w:rsidR="00C842A9" w:rsidRPr="00753396">
        <w:rPr>
          <w:b/>
          <w:sz w:val="28"/>
          <w:szCs w:val="28"/>
        </w:rPr>
        <w:t xml:space="preserve">одексу </w:t>
      </w:r>
      <w:r w:rsidR="00A77050" w:rsidRPr="00753396">
        <w:rPr>
          <w:b/>
          <w:sz w:val="28"/>
          <w:szCs w:val="28"/>
        </w:rPr>
        <w:t>України</w:t>
      </w:r>
      <w:r w:rsidR="00FD5788" w:rsidRPr="00753396">
        <w:rPr>
          <w:b/>
          <w:sz w:val="28"/>
          <w:szCs w:val="28"/>
        </w:rPr>
        <w:t xml:space="preserve"> про</w:t>
      </w:r>
      <w:r w:rsidR="00753396" w:rsidRPr="00753396">
        <w:rPr>
          <w:b/>
          <w:sz w:val="28"/>
          <w:szCs w:val="28"/>
        </w:rPr>
        <w:br/>
      </w:r>
      <w:r w:rsidR="00753396" w:rsidRPr="00753396">
        <w:rPr>
          <w:b/>
          <w:sz w:val="28"/>
          <w:szCs w:val="28"/>
        </w:rPr>
        <w:tab/>
      </w:r>
      <w:r w:rsidR="00FD5788" w:rsidRPr="00753396">
        <w:rPr>
          <w:b/>
          <w:sz w:val="28"/>
          <w:szCs w:val="28"/>
        </w:rPr>
        <w:t>адміністративні правопорушення</w:t>
      </w:r>
    </w:p>
    <w:p w:rsidR="001F4AF3" w:rsidRPr="00753396" w:rsidRDefault="001F4AF3" w:rsidP="00753396">
      <w:pPr>
        <w:suppressAutoHyphens/>
        <w:jc w:val="both"/>
        <w:rPr>
          <w:sz w:val="28"/>
          <w:szCs w:val="28"/>
        </w:rPr>
      </w:pPr>
    </w:p>
    <w:p w:rsidR="00270C15" w:rsidRPr="00753396" w:rsidRDefault="00270C15" w:rsidP="00753396">
      <w:pPr>
        <w:suppressAutoHyphens/>
        <w:jc w:val="both"/>
        <w:rPr>
          <w:sz w:val="28"/>
          <w:szCs w:val="28"/>
        </w:rPr>
      </w:pPr>
      <w:r w:rsidRPr="00753396">
        <w:rPr>
          <w:sz w:val="28"/>
          <w:szCs w:val="28"/>
        </w:rPr>
        <w:t xml:space="preserve">м. К и ї в </w:t>
      </w:r>
      <w:r w:rsidRPr="00753396">
        <w:rPr>
          <w:sz w:val="28"/>
          <w:szCs w:val="28"/>
        </w:rPr>
        <w:tab/>
      </w:r>
      <w:r w:rsidRPr="00753396">
        <w:rPr>
          <w:sz w:val="28"/>
          <w:szCs w:val="28"/>
        </w:rPr>
        <w:tab/>
      </w:r>
      <w:r w:rsidRPr="00753396">
        <w:rPr>
          <w:sz w:val="28"/>
          <w:szCs w:val="28"/>
        </w:rPr>
        <w:tab/>
      </w:r>
      <w:r w:rsidRPr="00753396">
        <w:rPr>
          <w:sz w:val="28"/>
          <w:szCs w:val="28"/>
        </w:rPr>
        <w:tab/>
      </w:r>
      <w:r w:rsidRPr="00753396">
        <w:rPr>
          <w:sz w:val="28"/>
          <w:szCs w:val="28"/>
        </w:rPr>
        <w:tab/>
      </w:r>
      <w:r w:rsidR="001F4AF3" w:rsidRPr="00753396">
        <w:rPr>
          <w:sz w:val="28"/>
          <w:szCs w:val="28"/>
        </w:rPr>
        <w:tab/>
      </w:r>
      <w:r w:rsidR="00B72FFB" w:rsidRPr="00753396">
        <w:rPr>
          <w:sz w:val="28"/>
          <w:szCs w:val="28"/>
        </w:rPr>
        <w:t xml:space="preserve">Справа </w:t>
      </w:r>
      <w:r w:rsidR="00E869ED">
        <w:rPr>
          <w:sz w:val="28"/>
          <w:szCs w:val="28"/>
        </w:rPr>
        <w:t xml:space="preserve">№ </w:t>
      </w:r>
      <w:r w:rsidR="00186E67" w:rsidRPr="00753396">
        <w:rPr>
          <w:sz w:val="28"/>
          <w:szCs w:val="28"/>
        </w:rPr>
        <w:t>3</w:t>
      </w:r>
      <w:r w:rsidR="00A77050" w:rsidRPr="00753396">
        <w:rPr>
          <w:sz w:val="28"/>
          <w:szCs w:val="28"/>
        </w:rPr>
        <w:t>-</w:t>
      </w:r>
      <w:r w:rsidR="00896911" w:rsidRPr="00753396">
        <w:rPr>
          <w:sz w:val="28"/>
          <w:szCs w:val="28"/>
        </w:rPr>
        <w:t>1</w:t>
      </w:r>
      <w:r w:rsidR="00186E67" w:rsidRPr="00753396">
        <w:rPr>
          <w:sz w:val="28"/>
          <w:szCs w:val="28"/>
        </w:rPr>
        <w:t>96</w:t>
      </w:r>
      <w:r w:rsidR="00A77050" w:rsidRPr="00753396">
        <w:rPr>
          <w:sz w:val="28"/>
          <w:szCs w:val="28"/>
        </w:rPr>
        <w:t>/2020(</w:t>
      </w:r>
      <w:r w:rsidR="00186E67" w:rsidRPr="00753396">
        <w:rPr>
          <w:sz w:val="28"/>
          <w:szCs w:val="28"/>
        </w:rPr>
        <w:t>476</w:t>
      </w:r>
      <w:r w:rsidR="00A77050" w:rsidRPr="00753396">
        <w:rPr>
          <w:sz w:val="28"/>
          <w:szCs w:val="28"/>
        </w:rPr>
        <w:t>/20)</w:t>
      </w:r>
    </w:p>
    <w:p w:rsidR="00270C15" w:rsidRPr="00753396" w:rsidRDefault="00753396" w:rsidP="00753396">
      <w:pPr>
        <w:shd w:val="clear" w:color="auto" w:fill="FFFFFF"/>
        <w:suppressAutoHyphens/>
        <w:jc w:val="both"/>
        <w:rPr>
          <w:sz w:val="28"/>
          <w:szCs w:val="28"/>
        </w:rPr>
      </w:pPr>
      <w:r w:rsidRPr="00753396">
        <w:rPr>
          <w:sz w:val="28"/>
          <w:szCs w:val="28"/>
        </w:rPr>
        <w:t xml:space="preserve">14 січня </w:t>
      </w:r>
      <w:r>
        <w:rPr>
          <w:sz w:val="28"/>
          <w:szCs w:val="28"/>
        </w:rPr>
        <w:t>2</w:t>
      </w:r>
      <w:r w:rsidR="00000B01" w:rsidRPr="00753396">
        <w:rPr>
          <w:sz w:val="28"/>
          <w:szCs w:val="28"/>
        </w:rPr>
        <w:t>021</w:t>
      </w:r>
      <w:r w:rsidR="00270C15" w:rsidRPr="00753396">
        <w:rPr>
          <w:sz w:val="28"/>
          <w:szCs w:val="28"/>
        </w:rPr>
        <w:t xml:space="preserve"> року</w:t>
      </w:r>
    </w:p>
    <w:p w:rsidR="00270C15" w:rsidRPr="00753396" w:rsidRDefault="00E869ED" w:rsidP="00753396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8A2D44">
        <w:rPr>
          <w:sz w:val="28"/>
          <w:szCs w:val="28"/>
        </w:rPr>
        <w:t>11</w:t>
      </w:r>
      <w:r w:rsidR="00BE2F4D" w:rsidRPr="00753396">
        <w:rPr>
          <w:sz w:val="28"/>
          <w:szCs w:val="28"/>
        </w:rPr>
        <w:t>-</w:t>
      </w:r>
      <w:r w:rsidR="00B72FFB" w:rsidRPr="00753396">
        <w:rPr>
          <w:sz w:val="28"/>
          <w:szCs w:val="28"/>
        </w:rPr>
        <w:t>2</w:t>
      </w:r>
      <w:r w:rsidR="000A770C" w:rsidRPr="00753396">
        <w:rPr>
          <w:sz w:val="28"/>
          <w:szCs w:val="28"/>
        </w:rPr>
        <w:t>(І</w:t>
      </w:r>
      <w:r w:rsidR="00F05F8B" w:rsidRPr="00753396">
        <w:rPr>
          <w:sz w:val="28"/>
          <w:szCs w:val="28"/>
        </w:rPr>
        <w:t>І</w:t>
      </w:r>
      <w:r w:rsidR="00000B01" w:rsidRPr="00753396">
        <w:rPr>
          <w:sz w:val="28"/>
          <w:szCs w:val="28"/>
        </w:rPr>
        <w:t>)</w:t>
      </w:r>
      <w:bookmarkEnd w:id="0"/>
      <w:r w:rsidR="00000B01" w:rsidRPr="00753396">
        <w:rPr>
          <w:sz w:val="28"/>
          <w:szCs w:val="28"/>
        </w:rPr>
        <w:t>/2021</w:t>
      </w:r>
    </w:p>
    <w:p w:rsidR="001F4AF3" w:rsidRDefault="001F4AF3" w:rsidP="00753396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753396" w:rsidRPr="00753396" w:rsidRDefault="00753396" w:rsidP="00753396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B72FFB" w:rsidRPr="00753396" w:rsidRDefault="00B72FFB" w:rsidP="0075339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753396">
        <w:rPr>
          <w:sz w:val="28"/>
          <w:szCs w:val="28"/>
        </w:rPr>
        <w:t xml:space="preserve">Друга колегія суддів Другого сенату Конституційного Суду України </w:t>
      </w:r>
      <w:r w:rsidRPr="00753396">
        <w:rPr>
          <w:sz w:val="28"/>
          <w:szCs w:val="28"/>
        </w:rPr>
        <w:br/>
        <w:t>у складі:</w:t>
      </w:r>
    </w:p>
    <w:p w:rsidR="00B72FFB" w:rsidRPr="00753396" w:rsidRDefault="00B72FFB" w:rsidP="0075339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B72FFB" w:rsidRPr="00753396" w:rsidRDefault="00B72FFB" w:rsidP="00753396">
      <w:pPr>
        <w:ind w:firstLine="709"/>
        <w:jc w:val="both"/>
        <w:rPr>
          <w:sz w:val="28"/>
          <w:szCs w:val="28"/>
        </w:rPr>
      </w:pPr>
      <w:r w:rsidRPr="00753396">
        <w:rPr>
          <w:sz w:val="28"/>
          <w:szCs w:val="28"/>
        </w:rPr>
        <w:t xml:space="preserve">Сліденка Ігоря Дмитровича – </w:t>
      </w:r>
      <w:r w:rsidR="009557F3" w:rsidRPr="00753396">
        <w:rPr>
          <w:sz w:val="28"/>
          <w:szCs w:val="28"/>
        </w:rPr>
        <w:t>головуючого</w:t>
      </w:r>
      <w:r w:rsidRPr="00753396">
        <w:rPr>
          <w:sz w:val="28"/>
          <w:szCs w:val="28"/>
        </w:rPr>
        <w:t>, доповідача,</w:t>
      </w:r>
    </w:p>
    <w:p w:rsidR="00B72FFB" w:rsidRPr="00753396" w:rsidRDefault="00B72FFB" w:rsidP="00753396">
      <w:pPr>
        <w:ind w:firstLine="709"/>
        <w:jc w:val="both"/>
        <w:rPr>
          <w:sz w:val="28"/>
          <w:szCs w:val="28"/>
        </w:rPr>
      </w:pPr>
      <w:r w:rsidRPr="00753396">
        <w:rPr>
          <w:sz w:val="28"/>
          <w:szCs w:val="28"/>
        </w:rPr>
        <w:t>Головатого Сергія Петровича,</w:t>
      </w:r>
    </w:p>
    <w:p w:rsidR="00B72FFB" w:rsidRPr="00753396" w:rsidRDefault="00B72FFB" w:rsidP="00753396">
      <w:pPr>
        <w:ind w:firstLine="709"/>
        <w:jc w:val="both"/>
        <w:rPr>
          <w:sz w:val="28"/>
          <w:szCs w:val="28"/>
        </w:rPr>
      </w:pPr>
      <w:r w:rsidRPr="00753396">
        <w:rPr>
          <w:sz w:val="28"/>
          <w:szCs w:val="28"/>
        </w:rPr>
        <w:t>Лемака Василя Васильовича,</w:t>
      </w:r>
    </w:p>
    <w:p w:rsidR="00753396" w:rsidRDefault="00753396" w:rsidP="00753396">
      <w:pPr>
        <w:spacing w:line="360" w:lineRule="auto"/>
        <w:ind w:firstLine="709"/>
        <w:jc w:val="both"/>
        <w:rPr>
          <w:sz w:val="28"/>
          <w:szCs w:val="28"/>
        </w:rPr>
      </w:pPr>
    </w:p>
    <w:p w:rsidR="002B2492" w:rsidRPr="00753396" w:rsidRDefault="00270C15" w:rsidP="00753396">
      <w:pPr>
        <w:spacing w:line="360" w:lineRule="auto"/>
        <w:ind w:firstLine="709"/>
        <w:jc w:val="both"/>
        <w:rPr>
          <w:sz w:val="28"/>
          <w:szCs w:val="28"/>
        </w:rPr>
      </w:pPr>
      <w:r w:rsidRPr="00753396">
        <w:rPr>
          <w:sz w:val="28"/>
          <w:szCs w:val="28"/>
        </w:rPr>
        <w:t>розглянула на засіданні питання про відкриття конституційного провадження у справі за конституційною скаргою</w:t>
      </w:r>
      <w:r w:rsidRPr="00753396">
        <w:rPr>
          <w:bCs/>
          <w:sz w:val="28"/>
          <w:szCs w:val="28"/>
        </w:rPr>
        <w:t xml:space="preserve"> </w:t>
      </w:r>
      <w:r w:rsidR="002F0835" w:rsidRPr="00753396">
        <w:rPr>
          <w:sz w:val="28"/>
          <w:szCs w:val="28"/>
        </w:rPr>
        <w:t>громадянина України Петрища</w:t>
      </w:r>
      <w:r w:rsidR="00DD5E17" w:rsidRPr="00753396">
        <w:rPr>
          <w:sz w:val="28"/>
          <w:szCs w:val="28"/>
        </w:rPr>
        <w:t xml:space="preserve"> Михайла Васильовича щодо відповідності Конституції України (конституційності) </w:t>
      </w:r>
      <w:r w:rsidR="00AE2C10" w:rsidRPr="00753396">
        <w:rPr>
          <w:sz w:val="28"/>
          <w:szCs w:val="28"/>
        </w:rPr>
        <w:t xml:space="preserve">положень </w:t>
      </w:r>
      <w:r w:rsidR="00DD5E17" w:rsidRPr="00753396">
        <w:rPr>
          <w:sz w:val="28"/>
          <w:szCs w:val="28"/>
        </w:rPr>
        <w:t>частин четвертої, десятої статті 294 Кодексу України про адміністративні правопорушення</w:t>
      </w:r>
      <w:r w:rsidR="002B2492" w:rsidRPr="00753396">
        <w:rPr>
          <w:sz w:val="28"/>
          <w:szCs w:val="28"/>
        </w:rPr>
        <w:t>.</w:t>
      </w:r>
    </w:p>
    <w:p w:rsidR="00753396" w:rsidRDefault="00753396" w:rsidP="00753396">
      <w:pPr>
        <w:spacing w:line="360" w:lineRule="auto"/>
        <w:ind w:firstLine="709"/>
        <w:jc w:val="both"/>
        <w:rPr>
          <w:sz w:val="28"/>
          <w:szCs w:val="28"/>
        </w:rPr>
      </w:pPr>
    </w:p>
    <w:p w:rsidR="00270C15" w:rsidRDefault="00270C15" w:rsidP="00753396">
      <w:pPr>
        <w:spacing w:line="360" w:lineRule="auto"/>
        <w:ind w:firstLine="709"/>
        <w:jc w:val="both"/>
        <w:rPr>
          <w:sz w:val="28"/>
          <w:szCs w:val="28"/>
        </w:rPr>
      </w:pPr>
      <w:r w:rsidRPr="00753396">
        <w:rPr>
          <w:sz w:val="28"/>
          <w:szCs w:val="28"/>
        </w:rPr>
        <w:t xml:space="preserve">Заслухавши суддю-доповідача </w:t>
      </w:r>
      <w:r w:rsidR="00C9374B" w:rsidRPr="00753396">
        <w:rPr>
          <w:sz w:val="28"/>
          <w:szCs w:val="28"/>
        </w:rPr>
        <w:t>Сліденка І.Д</w:t>
      </w:r>
      <w:r w:rsidRPr="00753396">
        <w:rPr>
          <w:sz w:val="28"/>
          <w:szCs w:val="28"/>
        </w:rPr>
        <w:t xml:space="preserve">. та дослідивши матеріали справи, </w:t>
      </w:r>
      <w:r w:rsidR="00B72FFB" w:rsidRPr="00753396">
        <w:rPr>
          <w:sz w:val="28"/>
          <w:szCs w:val="28"/>
        </w:rPr>
        <w:t>Друга</w:t>
      </w:r>
      <w:r w:rsidRPr="00753396">
        <w:rPr>
          <w:sz w:val="28"/>
          <w:szCs w:val="28"/>
        </w:rPr>
        <w:t xml:space="preserve"> колегія суддів </w:t>
      </w:r>
      <w:r w:rsidR="00B72FFB" w:rsidRPr="00753396">
        <w:rPr>
          <w:sz w:val="28"/>
          <w:szCs w:val="28"/>
        </w:rPr>
        <w:t>Друго</w:t>
      </w:r>
      <w:r w:rsidRPr="00753396">
        <w:rPr>
          <w:sz w:val="28"/>
          <w:szCs w:val="28"/>
        </w:rPr>
        <w:t>го сена</w:t>
      </w:r>
      <w:r w:rsidR="001F4AF3" w:rsidRPr="00753396">
        <w:rPr>
          <w:sz w:val="28"/>
          <w:szCs w:val="28"/>
        </w:rPr>
        <w:t>ту Конституційного Суду</w:t>
      </w:r>
      <w:r w:rsidR="001F4AF3" w:rsidRPr="00753396">
        <w:rPr>
          <w:sz w:val="28"/>
          <w:szCs w:val="28"/>
        </w:rPr>
        <w:br/>
      </w:r>
      <w:r w:rsidRPr="00753396">
        <w:rPr>
          <w:sz w:val="28"/>
          <w:szCs w:val="28"/>
        </w:rPr>
        <w:t>України</w:t>
      </w:r>
    </w:p>
    <w:p w:rsidR="00753396" w:rsidRPr="00753396" w:rsidRDefault="00753396" w:rsidP="00753396">
      <w:pPr>
        <w:spacing w:line="360" w:lineRule="auto"/>
        <w:ind w:firstLine="709"/>
        <w:jc w:val="both"/>
        <w:rPr>
          <w:sz w:val="28"/>
          <w:szCs w:val="28"/>
        </w:rPr>
      </w:pPr>
    </w:p>
    <w:p w:rsidR="00270C15" w:rsidRPr="00753396" w:rsidRDefault="00270C15" w:rsidP="007533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96">
        <w:rPr>
          <w:rFonts w:ascii="Times New Roman" w:hAnsi="Times New Roman" w:cs="Times New Roman"/>
          <w:b/>
          <w:sz w:val="28"/>
          <w:szCs w:val="28"/>
        </w:rPr>
        <w:lastRenderedPageBreak/>
        <w:t>у с т а н о в и л а:</w:t>
      </w:r>
    </w:p>
    <w:p w:rsidR="00753396" w:rsidRDefault="00753396" w:rsidP="007533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12E" w:rsidRPr="00753396" w:rsidRDefault="00574701" w:rsidP="007533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96">
        <w:rPr>
          <w:rFonts w:ascii="Times New Roman" w:hAnsi="Times New Roman" w:cs="Times New Roman"/>
          <w:sz w:val="28"/>
          <w:szCs w:val="28"/>
        </w:rPr>
        <w:t xml:space="preserve">1. </w:t>
      </w:r>
      <w:r w:rsidR="00D439D5" w:rsidRPr="00753396">
        <w:rPr>
          <w:rFonts w:ascii="Times New Roman" w:hAnsi="Times New Roman" w:cs="Times New Roman"/>
          <w:sz w:val="28"/>
          <w:szCs w:val="28"/>
        </w:rPr>
        <w:t xml:space="preserve">До Конституційного Суду України звернувся </w:t>
      </w:r>
      <w:r w:rsidR="001E2A4A" w:rsidRPr="00753396">
        <w:rPr>
          <w:rFonts w:ascii="Times New Roman" w:hAnsi="Times New Roman" w:cs="Times New Roman"/>
          <w:sz w:val="28"/>
          <w:szCs w:val="28"/>
        </w:rPr>
        <w:t>громадянин України Петрище Михайло Васильович</w:t>
      </w:r>
      <w:r w:rsidR="006F46E9" w:rsidRPr="00753396">
        <w:rPr>
          <w:rFonts w:ascii="Times New Roman" w:hAnsi="Times New Roman" w:cs="Times New Roman"/>
          <w:sz w:val="28"/>
          <w:szCs w:val="28"/>
        </w:rPr>
        <w:t xml:space="preserve"> </w:t>
      </w:r>
      <w:r w:rsidRPr="00753396">
        <w:rPr>
          <w:rFonts w:ascii="Times New Roman" w:hAnsi="Times New Roman" w:cs="Times New Roman"/>
          <w:sz w:val="28"/>
          <w:szCs w:val="28"/>
        </w:rPr>
        <w:t>з клопотанням</w:t>
      </w:r>
      <w:r w:rsidR="00E869E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93170" w:rsidRPr="00753396">
        <w:rPr>
          <w:rFonts w:ascii="Times New Roman" w:hAnsi="Times New Roman" w:cs="Times New Roman"/>
          <w:sz w:val="28"/>
          <w:szCs w:val="28"/>
        </w:rPr>
        <w:t>визнати так</w:t>
      </w:r>
      <w:r w:rsidR="00E25075" w:rsidRPr="00753396">
        <w:rPr>
          <w:rFonts w:ascii="Times New Roman" w:hAnsi="Times New Roman" w:cs="Times New Roman"/>
          <w:sz w:val="28"/>
          <w:szCs w:val="28"/>
        </w:rPr>
        <w:t>ими</w:t>
      </w:r>
      <w:r w:rsidR="00793170" w:rsidRPr="00753396">
        <w:rPr>
          <w:rFonts w:ascii="Times New Roman" w:hAnsi="Times New Roman" w:cs="Times New Roman"/>
          <w:sz w:val="28"/>
          <w:szCs w:val="28"/>
        </w:rPr>
        <w:t xml:space="preserve">, що </w:t>
      </w:r>
      <w:r w:rsidR="00D6347B" w:rsidRPr="00753396">
        <w:rPr>
          <w:rFonts w:ascii="Times New Roman" w:hAnsi="Times New Roman" w:cs="Times New Roman"/>
          <w:sz w:val="28"/>
          <w:szCs w:val="28"/>
        </w:rPr>
        <w:br/>
      </w:r>
      <w:r w:rsidR="00793170" w:rsidRPr="00753396">
        <w:rPr>
          <w:rFonts w:ascii="Times New Roman" w:hAnsi="Times New Roman" w:cs="Times New Roman"/>
          <w:sz w:val="28"/>
          <w:szCs w:val="28"/>
        </w:rPr>
        <w:t>не відповіда</w:t>
      </w:r>
      <w:r w:rsidR="00E25075" w:rsidRPr="00753396">
        <w:rPr>
          <w:rFonts w:ascii="Times New Roman" w:hAnsi="Times New Roman" w:cs="Times New Roman"/>
          <w:sz w:val="28"/>
          <w:szCs w:val="28"/>
        </w:rPr>
        <w:t>ють</w:t>
      </w:r>
      <w:r w:rsidR="00793170" w:rsidRPr="00753396">
        <w:rPr>
          <w:rFonts w:ascii="Times New Roman" w:hAnsi="Times New Roman" w:cs="Times New Roman"/>
          <w:sz w:val="28"/>
          <w:szCs w:val="28"/>
        </w:rPr>
        <w:t xml:space="preserve"> </w:t>
      </w:r>
      <w:r w:rsidR="001E012E" w:rsidRPr="00753396">
        <w:rPr>
          <w:rFonts w:ascii="Times New Roman" w:hAnsi="Times New Roman" w:cs="Times New Roman"/>
          <w:sz w:val="28"/>
          <w:szCs w:val="28"/>
        </w:rPr>
        <w:t>Конституції України (є неконституційними), положення Кодексу України про адміністративні правопорушення (далі – Кодекс), а саме:</w:t>
      </w:r>
    </w:p>
    <w:p w:rsidR="001E012E" w:rsidRPr="00753396" w:rsidRDefault="001E012E" w:rsidP="00753396">
      <w:pPr>
        <w:pStyle w:val="HTML"/>
        <w:tabs>
          <w:tab w:val="clear" w:pos="916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96">
        <w:rPr>
          <w:rFonts w:ascii="Times New Roman" w:hAnsi="Times New Roman" w:cs="Times New Roman"/>
          <w:sz w:val="28"/>
          <w:szCs w:val="28"/>
        </w:rPr>
        <w:t>–</w:t>
      </w:r>
      <w:r w:rsidR="00E84B20" w:rsidRPr="00753396">
        <w:rPr>
          <w:rFonts w:ascii="Times New Roman" w:hAnsi="Times New Roman" w:cs="Times New Roman"/>
          <w:sz w:val="28"/>
          <w:szCs w:val="28"/>
        </w:rPr>
        <w:t xml:space="preserve"> </w:t>
      </w:r>
      <w:r w:rsidR="00793170" w:rsidRPr="00753396">
        <w:rPr>
          <w:rFonts w:ascii="Times New Roman" w:hAnsi="Times New Roman" w:cs="Times New Roman"/>
          <w:sz w:val="28"/>
          <w:szCs w:val="28"/>
        </w:rPr>
        <w:t>частин</w:t>
      </w:r>
      <w:r w:rsidR="00AE2C10" w:rsidRPr="00753396">
        <w:rPr>
          <w:rFonts w:ascii="Times New Roman" w:hAnsi="Times New Roman" w:cs="Times New Roman"/>
          <w:sz w:val="28"/>
          <w:szCs w:val="28"/>
        </w:rPr>
        <w:t>и</w:t>
      </w:r>
      <w:r w:rsidR="00793170" w:rsidRPr="00753396"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AE2C10" w:rsidRPr="00753396">
        <w:rPr>
          <w:rFonts w:ascii="Times New Roman" w:hAnsi="Times New Roman" w:cs="Times New Roman"/>
          <w:sz w:val="28"/>
          <w:szCs w:val="28"/>
        </w:rPr>
        <w:t>ої</w:t>
      </w:r>
      <w:r w:rsidR="00793170" w:rsidRPr="00753396">
        <w:rPr>
          <w:rFonts w:ascii="Times New Roman" w:hAnsi="Times New Roman" w:cs="Times New Roman"/>
          <w:sz w:val="28"/>
          <w:szCs w:val="28"/>
        </w:rPr>
        <w:t xml:space="preserve"> статті 294 Кодексу </w:t>
      </w:r>
      <w:r w:rsidR="005D7982" w:rsidRPr="00753396">
        <w:rPr>
          <w:rFonts w:ascii="Times New Roman" w:hAnsi="Times New Roman" w:cs="Times New Roman"/>
          <w:sz w:val="28"/>
          <w:szCs w:val="28"/>
        </w:rPr>
        <w:t>щ</w:t>
      </w:r>
      <w:r w:rsidR="00AE2C10" w:rsidRPr="00753396">
        <w:rPr>
          <w:rFonts w:ascii="Times New Roman" w:hAnsi="Times New Roman" w:cs="Times New Roman"/>
          <w:sz w:val="28"/>
          <w:szCs w:val="28"/>
        </w:rPr>
        <w:t>одо одноособового перегляду суддею апеляційного суду постанови судді у справі про адміністративне правопорушення</w:t>
      </w:r>
      <w:r w:rsidR="006A27B5" w:rsidRPr="00753396">
        <w:rPr>
          <w:rFonts w:ascii="Times New Roman" w:hAnsi="Times New Roman" w:cs="Times New Roman"/>
          <w:sz w:val="28"/>
          <w:szCs w:val="28"/>
        </w:rPr>
        <w:t xml:space="preserve"> – частині четвертій статті 129 Конституції України;</w:t>
      </w:r>
    </w:p>
    <w:p w:rsidR="001E2A4A" w:rsidRPr="00753396" w:rsidRDefault="001E012E" w:rsidP="007533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96">
        <w:rPr>
          <w:rFonts w:ascii="Times New Roman" w:hAnsi="Times New Roman" w:cs="Times New Roman"/>
          <w:sz w:val="28"/>
          <w:szCs w:val="28"/>
        </w:rPr>
        <w:t>–</w:t>
      </w:r>
      <w:r w:rsidR="00E84B20" w:rsidRPr="00753396">
        <w:rPr>
          <w:rFonts w:ascii="Times New Roman" w:hAnsi="Times New Roman" w:cs="Times New Roman"/>
          <w:sz w:val="28"/>
          <w:szCs w:val="28"/>
        </w:rPr>
        <w:t xml:space="preserve"> </w:t>
      </w:r>
      <w:r w:rsidR="003F675F" w:rsidRPr="00753396">
        <w:rPr>
          <w:rFonts w:ascii="Times New Roman" w:hAnsi="Times New Roman" w:cs="Times New Roman"/>
          <w:sz w:val="28"/>
          <w:szCs w:val="28"/>
        </w:rPr>
        <w:t>частин</w:t>
      </w:r>
      <w:r w:rsidR="00AE2C10" w:rsidRPr="00753396">
        <w:rPr>
          <w:rFonts w:ascii="Times New Roman" w:hAnsi="Times New Roman" w:cs="Times New Roman"/>
          <w:sz w:val="28"/>
          <w:szCs w:val="28"/>
        </w:rPr>
        <w:t>и</w:t>
      </w:r>
      <w:r w:rsidR="001E2A4A" w:rsidRPr="00753396">
        <w:rPr>
          <w:rFonts w:ascii="Times New Roman" w:hAnsi="Times New Roman" w:cs="Times New Roman"/>
          <w:sz w:val="28"/>
          <w:szCs w:val="28"/>
        </w:rPr>
        <w:t xml:space="preserve"> десят</w:t>
      </w:r>
      <w:r w:rsidR="00AE2C10" w:rsidRPr="00753396">
        <w:rPr>
          <w:rFonts w:ascii="Times New Roman" w:hAnsi="Times New Roman" w:cs="Times New Roman"/>
          <w:sz w:val="28"/>
          <w:szCs w:val="28"/>
        </w:rPr>
        <w:t>ої</w:t>
      </w:r>
      <w:r w:rsidR="001E2A4A" w:rsidRPr="00753396">
        <w:rPr>
          <w:rFonts w:ascii="Times New Roman" w:hAnsi="Times New Roman" w:cs="Times New Roman"/>
          <w:sz w:val="28"/>
          <w:szCs w:val="28"/>
        </w:rPr>
        <w:t xml:space="preserve"> статті 294 Кодексу</w:t>
      </w:r>
      <w:r w:rsidR="00AE2C10" w:rsidRPr="00753396">
        <w:rPr>
          <w:rFonts w:ascii="Times New Roman" w:hAnsi="Times New Roman" w:cs="Times New Roman"/>
          <w:sz w:val="28"/>
          <w:szCs w:val="28"/>
        </w:rPr>
        <w:t xml:space="preserve"> </w:t>
      </w:r>
      <w:r w:rsidR="002F0835" w:rsidRPr="00753396">
        <w:rPr>
          <w:rFonts w:ascii="Times New Roman" w:hAnsi="Times New Roman" w:cs="Times New Roman"/>
          <w:sz w:val="28"/>
          <w:szCs w:val="28"/>
        </w:rPr>
        <w:t xml:space="preserve">в частині того, що </w:t>
      </w:r>
      <w:r w:rsidR="00AE2C10" w:rsidRPr="00753396">
        <w:rPr>
          <w:rFonts w:ascii="Times New Roman" w:hAnsi="Times New Roman" w:cs="Times New Roman"/>
          <w:bCs/>
          <w:sz w:val="28"/>
          <w:szCs w:val="28"/>
        </w:rPr>
        <w:t>п</w:t>
      </w:r>
      <w:r w:rsidR="00AE2C10" w:rsidRPr="00753396">
        <w:rPr>
          <w:rFonts w:ascii="Times New Roman" w:hAnsi="Times New Roman" w:cs="Times New Roman"/>
          <w:sz w:val="28"/>
          <w:szCs w:val="28"/>
        </w:rPr>
        <w:t>останова апеляційного суду є остаточною й оскарженню не підлягає</w:t>
      </w:r>
      <w:r w:rsidR="006A27B5" w:rsidRPr="00753396">
        <w:rPr>
          <w:rFonts w:ascii="Times New Roman" w:hAnsi="Times New Roman" w:cs="Times New Roman"/>
          <w:sz w:val="28"/>
          <w:szCs w:val="28"/>
        </w:rPr>
        <w:t>, – пункту 8</w:t>
      </w:r>
      <w:r w:rsidR="00753396">
        <w:rPr>
          <w:rFonts w:ascii="Times New Roman" w:hAnsi="Times New Roman" w:cs="Times New Roman"/>
          <w:sz w:val="28"/>
          <w:szCs w:val="28"/>
        </w:rPr>
        <w:br/>
      </w:r>
      <w:r w:rsidR="006A27B5" w:rsidRPr="00753396">
        <w:rPr>
          <w:rFonts w:ascii="Times New Roman" w:hAnsi="Times New Roman" w:cs="Times New Roman"/>
          <w:sz w:val="28"/>
          <w:szCs w:val="28"/>
        </w:rPr>
        <w:t>частини другої статті 129 Конституції України</w:t>
      </w:r>
      <w:r w:rsidR="001E2A4A" w:rsidRPr="00753396">
        <w:rPr>
          <w:rFonts w:ascii="Times New Roman" w:hAnsi="Times New Roman" w:cs="Times New Roman"/>
          <w:sz w:val="28"/>
          <w:szCs w:val="28"/>
        </w:rPr>
        <w:t>.</w:t>
      </w:r>
    </w:p>
    <w:p w:rsidR="00E869ED" w:rsidRDefault="00D10419" w:rsidP="007533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96">
        <w:rPr>
          <w:rFonts w:ascii="Times New Roman" w:hAnsi="Times New Roman" w:cs="Times New Roman"/>
          <w:sz w:val="28"/>
          <w:szCs w:val="28"/>
        </w:rPr>
        <w:t xml:space="preserve">На думку автора клопотання, </w:t>
      </w:r>
      <w:r w:rsidR="006375CC" w:rsidRPr="00753396">
        <w:rPr>
          <w:rFonts w:ascii="Times New Roman" w:hAnsi="Times New Roman" w:cs="Times New Roman"/>
          <w:sz w:val="28"/>
          <w:szCs w:val="28"/>
        </w:rPr>
        <w:t>визначена оспорюваними положеннями Кодексу заборона оскарження постанови апеляційного суду у справі про адміністративне правопорушення до найвищого суду у системі судоустрою України – Верховного Суду</w:t>
      </w:r>
      <w:r w:rsidR="008B328D">
        <w:rPr>
          <w:rFonts w:ascii="Times New Roman" w:hAnsi="Times New Roman" w:cs="Times New Roman"/>
          <w:sz w:val="28"/>
          <w:szCs w:val="28"/>
        </w:rPr>
        <w:t xml:space="preserve"> –</w:t>
      </w:r>
      <w:r w:rsidR="006375CC" w:rsidRPr="00753396">
        <w:rPr>
          <w:rFonts w:ascii="Times New Roman" w:hAnsi="Times New Roman" w:cs="Times New Roman"/>
          <w:sz w:val="28"/>
          <w:szCs w:val="28"/>
        </w:rPr>
        <w:t xml:space="preserve"> порушує конституційне право громадян України на оскарження в суді рішень, дій чи бездіяльності органів державної влади, органів місцевого самоврядування, посадових і службових осіб, гарантоване частиною другою статті 55 Конституції України</w:t>
      </w:r>
      <w:r w:rsidR="0037592B" w:rsidRPr="00753396">
        <w:rPr>
          <w:rFonts w:ascii="Times New Roman" w:hAnsi="Times New Roman" w:cs="Times New Roman"/>
          <w:sz w:val="28"/>
          <w:szCs w:val="28"/>
        </w:rPr>
        <w:t>.</w:t>
      </w:r>
    </w:p>
    <w:p w:rsidR="00926A5B" w:rsidRPr="00753396" w:rsidRDefault="00926A5B" w:rsidP="007533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96">
        <w:rPr>
          <w:rFonts w:ascii="Times New Roman" w:hAnsi="Times New Roman" w:cs="Times New Roman"/>
          <w:sz w:val="28"/>
          <w:szCs w:val="28"/>
        </w:rPr>
        <w:t xml:space="preserve">Суб’єкт права на конституційну скаргу також зазначає, що розгляд справи на стадії апеляційного провадження у справі про адміністративне правопорушення, що переглядається суддею апеляційного суду відповідно до частини четвертої статті 294 Кодексу, порушує </w:t>
      </w:r>
      <w:r w:rsidR="004F4176" w:rsidRPr="00753396">
        <w:rPr>
          <w:rFonts w:ascii="Times New Roman" w:hAnsi="Times New Roman" w:cs="Times New Roman"/>
          <w:sz w:val="28"/>
          <w:szCs w:val="28"/>
        </w:rPr>
        <w:t>„</w:t>
      </w:r>
      <w:r w:rsidRPr="00753396">
        <w:rPr>
          <w:rFonts w:ascii="Times New Roman" w:hAnsi="Times New Roman" w:cs="Times New Roman"/>
          <w:sz w:val="28"/>
          <w:szCs w:val="28"/>
        </w:rPr>
        <w:t>принцип захисту прав людини</w:t>
      </w:r>
      <w:r w:rsidR="004F4176" w:rsidRPr="00753396">
        <w:rPr>
          <w:rFonts w:ascii="Times New Roman" w:hAnsi="Times New Roman" w:cs="Times New Roman"/>
          <w:sz w:val="28"/>
          <w:szCs w:val="28"/>
        </w:rPr>
        <w:t>“</w:t>
      </w:r>
      <w:r w:rsidRPr="00753396">
        <w:rPr>
          <w:rFonts w:ascii="Times New Roman" w:hAnsi="Times New Roman" w:cs="Times New Roman"/>
          <w:sz w:val="28"/>
          <w:szCs w:val="28"/>
        </w:rPr>
        <w:t xml:space="preserve"> (частина друга статті 3 Конституції України), принцип верховенства права (частина перша статті 8 Конституції України).</w:t>
      </w:r>
    </w:p>
    <w:p w:rsidR="00753396" w:rsidRDefault="00753396" w:rsidP="007533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C15" w:rsidRPr="00753396" w:rsidRDefault="00270C15" w:rsidP="007533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96">
        <w:rPr>
          <w:rFonts w:ascii="Times New Roman" w:hAnsi="Times New Roman" w:cs="Times New Roman"/>
          <w:sz w:val="28"/>
          <w:szCs w:val="28"/>
        </w:rPr>
        <w:t xml:space="preserve">2. Вирішуючи питання про відкриття конституційного провадження у справі, </w:t>
      </w:r>
      <w:r w:rsidR="00B72FFB" w:rsidRPr="00753396">
        <w:rPr>
          <w:rFonts w:ascii="Times New Roman" w:hAnsi="Times New Roman" w:cs="Times New Roman"/>
          <w:sz w:val="28"/>
          <w:szCs w:val="28"/>
        </w:rPr>
        <w:t xml:space="preserve">Друга колегія суддів Другого сенату </w:t>
      </w:r>
      <w:r w:rsidRPr="00753396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виходить </w:t>
      </w:r>
      <w:r w:rsidR="00C43711" w:rsidRPr="00753396">
        <w:rPr>
          <w:rFonts w:ascii="Times New Roman" w:hAnsi="Times New Roman" w:cs="Times New Roman"/>
          <w:sz w:val="28"/>
          <w:szCs w:val="28"/>
        </w:rPr>
        <w:t>і</w:t>
      </w:r>
      <w:r w:rsidRPr="00753396">
        <w:rPr>
          <w:rFonts w:ascii="Times New Roman" w:hAnsi="Times New Roman" w:cs="Times New Roman"/>
          <w:sz w:val="28"/>
          <w:szCs w:val="28"/>
        </w:rPr>
        <w:t>з такого.</w:t>
      </w:r>
    </w:p>
    <w:p w:rsidR="00054777" w:rsidRPr="00753396" w:rsidRDefault="00375E86" w:rsidP="007533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96">
        <w:rPr>
          <w:rFonts w:ascii="Times New Roman" w:hAnsi="Times New Roman" w:cs="Times New Roman"/>
          <w:sz w:val="28"/>
          <w:szCs w:val="28"/>
        </w:rPr>
        <w:lastRenderedPageBreak/>
        <w:t>Згідно із</w:t>
      </w:r>
      <w:r w:rsidR="003B5402" w:rsidRPr="00753396">
        <w:rPr>
          <w:rFonts w:ascii="Times New Roman" w:hAnsi="Times New Roman" w:cs="Times New Roman"/>
          <w:sz w:val="28"/>
          <w:szCs w:val="28"/>
        </w:rPr>
        <w:t xml:space="preserve"> Зако</w:t>
      </w:r>
      <w:r w:rsidRPr="00753396">
        <w:rPr>
          <w:rFonts w:ascii="Times New Roman" w:hAnsi="Times New Roman" w:cs="Times New Roman"/>
          <w:sz w:val="28"/>
          <w:szCs w:val="28"/>
        </w:rPr>
        <w:t>ном України „Про Конституційний</w:t>
      </w:r>
      <w:r w:rsidR="003B5402" w:rsidRPr="00753396">
        <w:rPr>
          <w:rFonts w:ascii="Times New Roman" w:hAnsi="Times New Roman" w:cs="Times New Roman"/>
          <w:sz w:val="28"/>
          <w:szCs w:val="28"/>
        </w:rPr>
        <w:t xml:space="preserve"> Суд України“ </w:t>
      </w:r>
      <w:r w:rsidRPr="00753396">
        <w:rPr>
          <w:rFonts w:ascii="Times New Roman" w:hAnsi="Times New Roman" w:cs="Times New Roman"/>
          <w:sz w:val="28"/>
          <w:szCs w:val="28"/>
        </w:rPr>
        <w:t>конституційною</w:t>
      </w:r>
      <w:r w:rsidR="003B5402" w:rsidRPr="00753396">
        <w:rPr>
          <w:rFonts w:ascii="Times New Roman" w:hAnsi="Times New Roman" w:cs="Times New Roman"/>
          <w:sz w:val="28"/>
          <w:szCs w:val="28"/>
        </w:rPr>
        <w:t xml:space="preserve"> скар</w:t>
      </w:r>
      <w:r w:rsidRPr="00753396">
        <w:rPr>
          <w:rFonts w:ascii="Times New Roman" w:hAnsi="Times New Roman" w:cs="Times New Roman"/>
          <w:sz w:val="28"/>
          <w:szCs w:val="28"/>
        </w:rPr>
        <w:t>гою є подане до Конституційного</w:t>
      </w:r>
      <w:r w:rsidR="00A81E00" w:rsidRPr="00753396">
        <w:rPr>
          <w:rFonts w:ascii="Times New Roman" w:hAnsi="Times New Roman" w:cs="Times New Roman"/>
          <w:sz w:val="28"/>
          <w:szCs w:val="28"/>
        </w:rPr>
        <w:t xml:space="preserve"> Суду</w:t>
      </w:r>
      <w:r w:rsidR="003B5402" w:rsidRPr="00753396">
        <w:rPr>
          <w:rFonts w:ascii="Times New Roman" w:hAnsi="Times New Roman" w:cs="Times New Roman"/>
          <w:sz w:val="28"/>
          <w:szCs w:val="28"/>
        </w:rPr>
        <w:t xml:space="preserve"> України п</w:t>
      </w:r>
      <w:r w:rsidR="00A81E00" w:rsidRPr="00753396">
        <w:rPr>
          <w:rFonts w:ascii="Times New Roman" w:hAnsi="Times New Roman" w:cs="Times New Roman"/>
          <w:sz w:val="28"/>
          <w:szCs w:val="28"/>
        </w:rPr>
        <w:t>исьмове клопотання</w:t>
      </w:r>
      <w:r w:rsidR="003B5402" w:rsidRPr="00753396">
        <w:rPr>
          <w:rFonts w:ascii="Times New Roman" w:hAnsi="Times New Roman" w:cs="Times New Roman"/>
          <w:sz w:val="28"/>
          <w:szCs w:val="28"/>
        </w:rPr>
        <w:t xml:space="preserve"> щ</w:t>
      </w:r>
      <w:r w:rsidR="00A81E00" w:rsidRPr="00753396">
        <w:rPr>
          <w:rFonts w:ascii="Times New Roman" w:hAnsi="Times New Roman" w:cs="Times New Roman"/>
          <w:sz w:val="28"/>
          <w:szCs w:val="28"/>
        </w:rPr>
        <w:t xml:space="preserve">одо перевірки на відповідність </w:t>
      </w:r>
      <w:r w:rsidR="003B5402" w:rsidRPr="00753396">
        <w:rPr>
          <w:rFonts w:ascii="Times New Roman" w:hAnsi="Times New Roman" w:cs="Times New Roman"/>
          <w:sz w:val="28"/>
          <w:szCs w:val="28"/>
        </w:rPr>
        <w:t>Конституції України (конституційність) закону України (його окремих положень), що</w:t>
      </w:r>
      <w:r w:rsidR="00E869ED">
        <w:rPr>
          <w:rFonts w:ascii="Times New Roman" w:hAnsi="Times New Roman" w:cs="Times New Roman"/>
          <w:sz w:val="28"/>
          <w:szCs w:val="28"/>
        </w:rPr>
        <w:t xml:space="preserve"> </w:t>
      </w:r>
      <w:r w:rsidR="003B5402" w:rsidRPr="00753396">
        <w:rPr>
          <w:rFonts w:ascii="Times New Roman" w:hAnsi="Times New Roman" w:cs="Times New Roman"/>
          <w:sz w:val="28"/>
          <w:szCs w:val="28"/>
        </w:rPr>
        <w:t>застосований в остаточному судовому рішенні у справі</w:t>
      </w:r>
      <w:r w:rsidR="00E869ED">
        <w:rPr>
          <w:rFonts w:ascii="Times New Roman" w:hAnsi="Times New Roman" w:cs="Times New Roman"/>
          <w:sz w:val="28"/>
          <w:szCs w:val="28"/>
        </w:rPr>
        <w:t xml:space="preserve"> </w:t>
      </w:r>
      <w:r w:rsidR="003B5402" w:rsidRPr="00753396">
        <w:rPr>
          <w:rFonts w:ascii="Times New Roman" w:hAnsi="Times New Roman" w:cs="Times New Roman"/>
          <w:sz w:val="28"/>
          <w:szCs w:val="28"/>
        </w:rPr>
        <w:t xml:space="preserve">суб’єкта </w:t>
      </w:r>
      <w:r w:rsidR="00A81E00" w:rsidRPr="00753396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3B5402" w:rsidRPr="00753396">
        <w:rPr>
          <w:rFonts w:ascii="Times New Roman" w:hAnsi="Times New Roman" w:cs="Times New Roman"/>
          <w:sz w:val="28"/>
          <w:szCs w:val="28"/>
        </w:rPr>
        <w:t xml:space="preserve">на конституційну </w:t>
      </w:r>
      <w:r w:rsidRPr="00753396">
        <w:rPr>
          <w:rFonts w:ascii="Times New Roman" w:hAnsi="Times New Roman" w:cs="Times New Roman"/>
          <w:sz w:val="28"/>
          <w:szCs w:val="28"/>
        </w:rPr>
        <w:t>скаргу (частина перша статті</w:t>
      </w:r>
      <w:r w:rsidR="003B5402" w:rsidRPr="00753396">
        <w:rPr>
          <w:rFonts w:ascii="Times New Roman" w:hAnsi="Times New Roman" w:cs="Times New Roman"/>
          <w:sz w:val="28"/>
          <w:szCs w:val="28"/>
        </w:rPr>
        <w:t xml:space="preserve"> 55); у </w:t>
      </w:r>
      <w:r w:rsidRPr="00753396">
        <w:rPr>
          <w:rFonts w:ascii="Times New Roman" w:hAnsi="Times New Roman" w:cs="Times New Roman"/>
          <w:sz w:val="28"/>
          <w:szCs w:val="28"/>
        </w:rPr>
        <w:t>конституційній</w:t>
      </w:r>
      <w:r w:rsidR="003B5402" w:rsidRPr="00753396">
        <w:rPr>
          <w:rFonts w:ascii="Times New Roman" w:hAnsi="Times New Roman" w:cs="Times New Roman"/>
          <w:sz w:val="28"/>
          <w:szCs w:val="28"/>
        </w:rPr>
        <w:t xml:space="preserve"> скарзі має міститис</w:t>
      </w:r>
      <w:r w:rsidR="00C43711" w:rsidRPr="00753396">
        <w:rPr>
          <w:rFonts w:ascii="Times New Roman" w:hAnsi="Times New Roman" w:cs="Times New Roman"/>
          <w:sz w:val="28"/>
          <w:szCs w:val="28"/>
        </w:rPr>
        <w:t>ь</w:t>
      </w:r>
      <w:r w:rsidR="003B5402" w:rsidRPr="00753396">
        <w:rPr>
          <w:rFonts w:ascii="Times New Roman" w:hAnsi="Times New Roman" w:cs="Times New Roman"/>
          <w:sz w:val="28"/>
          <w:szCs w:val="28"/>
        </w:rPr>
        <w:t xml:space="preserve"> обґрунтування тверджень щодо </w:t>
      </w:r>
      <w:r w:rsidR="00A81E00" w:rsidRPr="00753396">
        <w:rPr>
          <w:rFonts w:ascii="Times New Roman" w:hAnsi="Times New Roman" w:cs="Times New Roman"/>
          <w:sz w:val="28"/>
          <w:szCs w:val="28"/>
        </w:rPr>
        <w:t>неконституційності закону</w:t>
      </w:r>
      <w:r w:rsidR="003B5402" w:rsidRPr="00753396">
        <w:rPr>
          <w:rFonts w:ascii="Times New Roman" w:hAnsi="Times New Roman" w:cs="Times New Roman"/>
          <w:sz w:val="28"/>
          <w:szCs w:val="28"/>
        </w:rPr>
        <w:t xml:space="preserve"> Укр</w:t>
      </w:r>
      <w:r w:rsidR="00A81E00" w:rsidRPr="00753396">
        <w:rPr>
          <w:rFonts w:ascii="Times New Roman" w:hAnsi="Times New Roman" w:cs="Times New Roman"/>
          <w:sz w:val="28"/>
          <w:szCs w:val="28"/>
        </w:rPr>
        <w:t xml:space="preserve">аїни (його </w:t>
      </w:r>
      <w:r w:rsidRPr="00753396">
        <w:rPr>
          <w:rFonts w:ascii="Times New Roman" w:hAnsi="Times New Roman" w:cs="Times New Roman"/>
          <w:sz w:val="28"/>
          <w:szCs w:val="28"/>
        </w:rPr>
        <w:t>окремих положень)</w:t>
      </w:r>
      <w:r w:rsidR="003B5402" w:rsidRPr="00753396">
        <w:rPr>
          <w:rFonts w:ascii="Times New Roman" w:hAnsi="Times New Roman" w:cs="Times New Roman"/>
          <w:sz w:val="28"/>
          <w:szCs w:val="28"/>
        </w:rPr>
        <w:t xml:space="preserve"> із </w:t>
      </w:r>
      <w:r w:rsidRPr="00753396">
        <w:rPr>
          <w:rFonts w:ascii="Times New Roman" w:hAnsi="Times New Roman" w:cs="Times New Roman"/>
          <w:sz w:val="28"/>
          <w:szCs w:val="28"/>
        </w:rPr>
        <w:t>зазначенням того,</w:t>
      </w:r>
      <w:r w:rsidR="003B5402" w:rsidRPr="00753396">
        <w:rPr>
          <w:rFonts w:ascii="Times New Roman" w:hAnsi="Times New Roman" w:cs="Times New Roman"/>
          <w:sz w:val="28"/>
          <w:szCs w:val="28"/>
        </w:rPr>
        <w:t xml:space="preserve"> яке з гар</w:t>
      </w:r>
      <w:r w:rsidRPr="00753396">
        <w:rPr>
          <w:rFonts w:ascii="Times New Roman" w:hAnsi="Times New Roman" w:cs="Times New Roman"/>
          <w:sz w:val="28"/>
          <w:szCs w:val="28"/>
        </w:rPr>
        <w:t>антованих Конституцією України</w:t>
      </w:r>
      <w:r w:rsidR="003B5402" w:rsidRPr="00753396">
        <w:rPr>
          <w:rFonts w:ascii="Times New Roman" w:hAnsi="Times New Roman" w:cs="Times New Roman"/>
          <w:sz w:val="28"/>
          <w:szCs w:val="28"/>
        </w:rPr>
        <w:t xml:space="preserve"> прав </w:t>
      </w:r>
      <w:r w:rsidR="00A81E00" w:rsidRPr="00753396">
        <w:rPr>
          <w:rFonts w:ascii="Times New Roman" w:hAnsi="Times New Roman" w:cs="Times New Roman"/>
          <w:sz w:val="28"/>
          <w:szCs w:val="28"/>
        </w:rPr>
        <w:t>людини,</w:t>
      </w:r>
      <w:r w:rsidR="003B5402" w:rsidRPr="00753396">
        <w:rPr>
          <w:rFonts w:ascii="Times New Roman" w:hAnsi="Times New Roman" w:cs="Times New Roman"/>
          <w:sz w:val="28"/>
          <w:szCs w:val="28"/>
        </w:rPr>
        <w:t xml:space="preserve"> на думку суб’єкта права на конституційну скаргу, зазнало </w:t>
      </w:r>
      <w:r w:rsidR="00C43711" w:rsidRPr="00753396">
        <w:rPr>
          <w:rFonts w:ascii="Times New Roman" w:hAnsi="Times New Roman" w:cs="Times New Roman"/>
          <w:sz w:val="28"/>
          <w:szCs w:val="28"/>
        </w:rPr>
        <w:t>порушення</w:t>
      </w:r>
      <w:r w:rsidR="003B5402" w:rsidRPr="00753396">
        <w:rPr>
          <w:rFonts w:ascii="Times New Roman" w:hAnsi="Times New Roman" w:cs="Times New Roman"/>
          <w:sz w:val="28"/>
          <w:szCs w:val="28"/>
        </w:rPr>
        <w:t xml:space="preserve"> внаслідок застосування закону (п</w:t>
      </w:r>
      <w:r w:rsidRPr="00753396">
        <w:rPr>
          <w:rFonts w:ascii="Times New Roman" w:hAnsi="Times New Roman" w:cs="Times New Roman"/>
          <w:sz w:val="28"/>
          <w:szCs w:val="28"/>
        </w:rPr>
        <w:t>ункт 6</w:t>
      </w:r>
      <w:r w:rsidR="00A81E00" w:rsidRPr="00753396">
        <w:rPr>
          <w:rFonts w:ascii="Times New Roman" w:hAnsi="Times New Roman" w:cs="Times New Roman"/>
          <w:sz w:val="28"/>
          <w:szCs w:val="28"/>
        </w:rPr>
        <w:t xml:space="preserve"> частини</w:t>
      </w:r>
      <w:r w:rsidR="003B5402" w:rsidRPr="00753396">
        <w:rPr>
          <w:rFonts w:ascii="Times New Roman" w:hAnsi="Times New Roman" w:cs="Times New Roman"/>
          <w:sz w:val="28"/>
          <w:szCs w:val="28"/>
        </w:rPr>
        <w:t xml:space="preserve"> другої статті 55); конституційна скарга вважається прийнятною за умов її відповідності </w:t>
      </w:r>
      <w:r w:rsidRPr="00753396">
        <w:rPr>
          <w:rFonts w:ascii="Times New Roman" w:hAnsi="Times New Roman" w:cs="Times New Roman"/>
          <w:sz w:val="28"/>
          <w:szCs w:val="28"/>
        </w:rPr>
        <w:t>вимогам, передбаченим, зокрема, статтею</w:t>
      </w:r>
      <w:r w:rsidR="003B5402" w:rsidRPr="00753396">
        <w:rPr>
          <w:rFonts w:ascii="Times New Roman" w:hAnsi="Times New Roman" w:cs="Times New Roman"/>
          <w:sz w:val="28"/>
          <w:szCs w:val="28"/>
        </w:rPr>
        <w:t xml:space="preserve"> 55 цього закону (абзац п</w:t>
      </w:r>
      <w:r w:rsidR="00026E90" w:rsidRPr="00753396">
        <w:rPr>
          <w:rFonts w:ascii="Times New Roman" w:hAnsi="Times New Roman" w:cs="Times New Roman"/>
          <w:sz w:val="28"/>
          <w:szCs w:val="28"/>
        </w:rPr>
        <w:t>ерший частини першої статті 77)</w:t>
      </w:r>
      <w:r w:rsidR="00054777" w:rsidRPr="00753396">
        <w:rPr>
          <w:rFonts w:ascii="Times New Roman" w:hAnsi="Times New Roman" w:cs="Times New Roman"/>
          <w:sz w:val="28"/>
          <w:szCs w:val="28"/>
        </w:rPr>
        <w:t>.</w:t>
      </w:r>
    </w:p>
    <w:p w:rsidR="00D4529B" w:rsidRPr="00753396" w:rsidRDefault="00BE2819" w:rsidP="007533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96">
        <w:rPr>
          <w:rFonts w:ascii="Times New Roman" w:hAnsi="Times New Roman" w:cs="Times New Roman"/>
          <w:sz w:val="28"/>
          <w:szCs w:val="28"/>
        </w:rPr>
        <w:t>Із</w:t>
      </w:r>
      <w:r w:rsidR="00A035B4" w:rsidRPr="00753396">
        <w:rPr>
          <w:rFonts w:ascii="Times New Roman" w:hAnsi="Times New Roman" w:cs="Times New Roman"/>
          <w:sz w:val="28"/>
          <w:szCs w:val="28"/>
        </w:rPr>
        <w:t xml:space="preserve"> аналізу конституційної скарги та долучених до неї матеріалів вбачається, що автор клопотання</w:t>
      </w:r>
      <w:r w:rsidR="004039C7" w:rsidRPr="00753396">
        <w:rPr>
          <w:rFonts w:ascii="Times New Roman" w:hAnsi="Times New Roman" w:cs="Times New Roman"/>
          <w:sz w:val="28"/>
          <w:szCs w:val="28"/>
        </w:rPr>
        <w:t>,</w:t>
      </w:r>
      <w:r w:rsidR="00A035B4" w:rsidRPr="00753396">
        <w:rPr>
          <w:rFonts w:ascii="Times New Roman" w:hAnsi="Times New Roman" w:cs="Times New Roman"/>
          <w:sz w:val="28"/>
          <w:szCs w:val="28"/>
        </w:rPr>
        <w:t xml:space="preserve"> </w:t>
      </w:r>
      <w:r w:rsidR="004039C7" w:rsidRPr="00753396">
        <w:rPr>
          <w:rFonts w:ascii="Times New Roman" w:hAnsi="Times New Roman" w:cs="Times New Roman"/>
          <w:sz w:val="28"/>
          <w:szCs w:val="28"/>
        </w:rPr>
        <w:t>цитуючи</w:t>
      </w:r>
      <w:r w:rsidR="00E869ED">
        <w:rPr>
          <w:rFonts w:ascii="Times New Roman" w:hAnsi="Times New Roman" w:cs="Times New Roman"/>
          <w:sz w:val="28"/>
          <w:szCs w:val="28"/>
        </w:rPr>
        <w:t xml:space="preserve"> </w:t>
      </w:r>
      <w:r w:rsidR="004039C7" w:rsidRPr="00753396">
        <w:rPr>
          <w:rFonts w:ascii="Times New Roman" w:hAnsi="Times New Roman" w:cs="Times New Roman"/>
          <w:sz w:val="28"/>
          <w:szCs w:val="28"/>
        </w:rPr>
        <w:t>окремі норми Конституції України</w:t>
      </w:r>
      <w:r w:rsidR="00E90332" w:rsidRPr="00753396">
        <w:rPr>
          <w:rFonts w:ascii="Times New Roman" w:hAnsi="Times New Roman" w:cs="Times New Roman"/>
          <w:sz w:val="28"/>
          <w:szCs w:val="28"/>
        </w:rPr>
        <w:t xml:space="preserve">, </w:t>
      </w:r>
      <w:r w:rsidR="00994B46" w:rsidRPr="00753396">
        <w:rPr>
          <w:rFonts w:ascii="Times New Roman" w:hAnsi="Times New Roman" w:cs="Times New Roman"/>
          <w:sz w:val="28"/>
          <w:szCs w:val="28"/>
        </w:rPr>
        <w:t xml:space="preserve">Кодексу, </w:t>
      </w:r>
      <w:r w:rsidR="004039C7" w:rsidRPr="00753396">
        <w:rPr>
          <w:rFonts w:ascii="Times New Roman" w:hAnsi="Times New Roman" w:cs="Times New Roman"/>
          <w:sz w:val="28"/>
          <w:szCs w:val="28"/>
        </w:rPr>
        <w:t>законів України</w:t>
      </w:r>
      <w:r w:rsidR="003A51FE" w:rsidRPr="00753396">
        <w:rPr>
          <w:rFonts w:ascii="Times New Roman" w:hAnsi="Times New Roman" w:cs="Times New Roman"/>
          <w:sz w:val="28"/>
          <w:szCs w:val="28"/>
        </w:rPr>
        <w:t>,</w:t>
      </w:r>
      <w:r w:rsidR="00766979" w:rsidRPr="00753396">
        <w:rPr>
          <w:rFonts w:ascii="Times New Roman" w:hAnsi="Times New Roman" w:cs="Times New Roman"/>
          <w:sz w:val="28"/>
          <w:szCs w:val="28"/>
        </w:rPr>
        <w:t xml:space="preserve"> </w:t>
      </w:r>
      <w:r w:rsidR="0050718C" w:rsidRPr="00753396">
        <w:rPr>
          <w:rFonts w:ascii="Times New Roman" w:hAnsi="Times New Roman" w:cs="Times New Roman"/>
          <w:sz w:val="28"/>
          <w:szCs w:val="28"/>
        </w:rPr>
        <w:t>Конвенції про захист прав людини і основоположних свобод</w:t>
      </w:r>
      <w:r w:rsidR="00B96790" w:rsidRPr="00753396">
        <w:rPr>
          <w:rFonts w:ascii="Times New Roman" w:hAnsi="Times New Roman" w:cs="Times New Roman"/>
          <w:sz w:val="28"/>
          <w:szCs w:val="28"/>
        </w:rPr>
        <w:t xml:space="preserve"> 1950 року</w:t>
      </w:r>
      <w:r w:rsidR="00823FA8" w:rsidRPr="00753396">
        <w:rPr>
          <w:rFonts w:ascii="Times New Roman" w:hAnsi="Times New Roman" w:cs="Times New Roman"/>
          <w:sz w:val="28"/>
          <w:szCs w:val="28"/>
        </w:rPr>
        <w:t xml:space="preserve">, </w:t>
      </w:r>
      <w:r w:rsidR="00DE35D6" w:rsidRPr="00753396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5D2E60" w:rsidRPr="00753396">
        <w:rPr>
          <w:rFonts w:ascii="Times New Roman" w:hAnsi="Times New Roman" w:cs="Times New Roman"/>
          <w:sz w:val="28"/>
          <w:szCs w:val="28"/>
        </w:rPr>
        <w:t xml:space="preserve">посилаючись на рішення Конституційного Суду України, </w:t>
      </w:r>
      <w:r w:rsidR="00823FA8" w:rsidRPr="00753396">
        <w:rPr>
          <w:rFonts w:ascii="Times New Roman" w:hAnsi="Times New Roman" w:cs="Times New Roman"/>
          <w:sz w:val="28"/>
          <w:szCs w:val="28"/>
        </w:rPr>
        <w:t>Європейського суду з прав людини</w:t>
      </w:r>
      <w:r w:rsidR="005D2E60" w:rsidRPr="00753396">
        <w:rPr>
          <w:rFonts w:ascii="Times New Roman" w:hAnsi="Times New Roman" w:cs="Times New Roman"/>
          <w:sz w:val="28"/>
          <w:szCs w:val="28"/>
        </w:rPr>
        <w:t xml:space="preserve">, </w:t>
      </w:r>
      <w:r w:rsidR="00A035B4" w:rsidRPr="00753396">
        <w:rPr>
          <w:rFonts w:ascii="Times New Roman" w:hAnsi="Times New Roman" w:cs="Times New Roman"/>
          <w:sz w:val="28"/>
          <w:szCs w:val="28"/>
        </w:rPr>
        <w:t xml:space="preserve">не навів </w:t>
      </w:r>
      <w:r w:rsidR="00D4529B" w:rsidRPr="00753396">
        <w:rPr>
          <w:rFonts w:ascii="Times New Roman" w:hAnsi="Times New Roman" w:cs="Times New Roman"/>
          <w:sz w:val="28"/>
          <w:szCs w:val="28"/>
        </w:rPr>
        <w:t>аргументів</w:t>
      </w:r>
      <w:r w:rsidR="00A035B4" w:rsidRPr="00753396">
        <w:rPr>
          <w:rFonts w:ascii="Times New Roman" w:hAnsi="Times New Roman" w:cs="Times New Roman"/>
          <w:sz w:val="28"/>
          <w:szCs w:val="28"/>
        </w:rPr>
        <w:t xml:space="preserve"> щодо неконституційності </w:t>
      </w:r>
      <w:r w:rsidR="003C5DC5" w:rsidRPr="00753396">
        <w:rPr>
          <w:rFonts w:ascii="Times New Roman" w:hAnsi="Times New Roman" w:cs="Times New Roman"/>
          <w:sz w:val="28"/>
          <w:szCs w:val="28"/>
        </w:rPr>
        <w:t xml:space="preserve">положень </w:t>
      </w:r>
      <w:r w:rsidR="00926A5B" w:rsidRPr="00753396">
        <w:rPr>
          <w:rFonts w:ascii="Times New Roman" w:hAnsi="Times New Roman" w:cs="Times New Roman"/>
          <w:sz w:val="28"/>
          <w:szCs w:val="28"/>
        </w:rPr>
        <w:t>частин четвертої, десятої статті 294 Кодексу</w:t>
      </w:r>
      <w:r w:rsidR="00A035B4" w:rsidRPr="00753396">
        <w:rPr>
          <w:rFonts w:ascii="Times New Roman" w:hAnsi="Times New Roman" w:cs="Times New Roman"/>
          <w:sz w:val="28"/>
          <w:szCs w:val="28"/>
        </w:rPr>
        <w:t xml:space="preserve">, </w:t>
      </w:r>
      <w:r w:rsidR="000C350E" w:rsidRPr="00753396">
        <w:rPr>
          <w:rFonts w:ascii="Times New Roman" w:hAnsi="Times New Roman" w:cs="Times New Roman"/>
          <w:sz w:val="28"/>
          <w:szCs w:val="28"/>
        </w:rPr>
        <w:br/>
      </w:r>
      <w:r w:rsidR="002F0835" w:rsidRPr="00753396">
        <w:rPr>
          <w:rFonts w:ascii="Times New Roman" w:hAnsi="Times New Roman" w:cs="Times New Roman"/>
          <w:sz w:val="28"/>
          <w:szCs w:val="28"/>
        </w:rPr>
        <w:t xml:space="preserve">а </w:t>
      </w:r>
      <w:r w:rsidR="00A035B4" w:rsidRPr="00753396">
        <w:rPr>
          <w:rFonts w:ascii="Times New Roman" w:hAnsi="Times New Roman" w:cs="Times New Roman"/>
          <w:sz w:val="28"/>
          <w:szCs w:val="28"/>
        </w:rPr>
        <w:t xml:space="preserve">фактично висловив незгоду </w:t>
      </w:r>
      <w:r w:rsidR="002F0835" w:rsidRPr="00753396">
        <w:rPr>
          <w:rFonts w:ascii="Times New Roman" w:hAnsi="Times New Roman" w:cs="Times New Roman"/>
          <w:sz w:val="28"/>
          <w:szCs w:val="28"/>
        </w:rPr>
        <w:t>і</w:t>
      </w:r>
      <w:r w:rsidR="00A035B4" w:rsidRPr="00753396">
        <w:rPr>
          <w:rFonts w:ascii="Times New Roman" w:hAnsi="Times New Roman" w:cs="Times New Roman"/>
          <w:sz w:val="28"/>
          <w:szCs w:val="28"/>
        </w:rPr>
        <w:t xml:space="preserve">з </w:t>
      </w:r>
      <w:r w:rsidR="00DA0E2D" w:rsidRPr="00753396">
        <w:rPr>
          <w:rFonts w:ascii="Times New Roman" w:hAnsi="Times New Roman" w:cs="Times New Roman"/>
          <w:sz w:val="28"/>
          <w:szCs w:val="28"/>
        </w:rPr>
        <w:t>судовими рішеннями у його справі</w:t>
      </w:r>
      <w:r w:rsidR="00D4529B" w:rsidRPr="00753396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90332" w:rsidRPr="00753396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4529B" w:rsidRPr="00753396">
        <w:rPr>
          <w:rFonts w:ascii="Times New Roman" w:hAnsi="Times New Roman" w:cs="Times New Roman"/>
          <w:sz w:val="28"/>
          <w:szCs w:val="28"/>
        </w:rPr>
        <w:t>що не мож</w:t>
      </w:r>
      <w:r w:rsidR="002F0835" w:rsidRPr="00753396">
        <w:rPr>
          <w:rFonts w:ascii="Times New Roman" w:hAnsi="Times New Roman" w:cs="Times New Roman"/>
          <w:sz w:val="28"/>
          <w:szCs w:val="28"/>
        </w:rPr>
        <w:t>е</w:t>
      </w:r>
      <w:r w:rsidR="00D4529B" w:rsidRPr="00753396">
        <w:rPr>
          <w:rFonts w:ascii="Times New Roman" w:hAnsi="Times New Roman" w:cs="Times New Roman"/>
          <w:sz w:val="28"/>
          <w:szCs w:val="28"/>
        </w:rPr>
        <w:t xml:space="preserve"> вважати</w:t>
      </w:r>
      <w:r w:rsidR="002F0835" w:rsidRPr="00753396">
        <w:rPr>
          <w:rFonts w:ascii="Times New Roman" w:hAnsi="Times New Roman" w:cs="Times New Roman"/>
          <w:sz w:val="28"/>
          <w:szCs w:val="28"/>
        </w:rPr>
        <w:t>ся</w:t>
      </w:r>
      <w:r w:rsidR="00D4529B" w:rsidRPr="00753396">
        <w:rPr>
          <w:rFonts w:ascii="Times New Roman" w:hAnsi="Times New Roman" w:cs="Times New Roman"/>
          <w:sz w:val="28"/>
          <w:szCs w:val="28"/>
        </w:rPr>
        <w:t xml:space="preserve"> належним обґрунтуванням тверджень щодо невідповідності Конституції України оспорюван</w:t>
      </w:r>
      <w:r w:rsidR="002F0835" w:rsidRPr="00753396">
        <w:rPr>
          <w:rFonts w:ascii="Times New Roman" w:hAnsi="Times New Roman" w:cs="Times New Roman"/>
          <w:sz w:val="28"/>
          <w:szCs w:val="28"/>
        </w:rPr>
        <w:t>их</w:t>
      </w:r>
      <w:r w:rsidR="00D4529B" w:rsidRPr="00753396">
        <w:rPr>
          <w:rFonts w:ascii="Times New Roman" w:hAnsi="Times New Roman" w:cs="Times New Roman"/>
          <w:sz w:val="28"/>
          <w:szCs w:val="28"/>
        </w:rPr>
        <w:t xml:space="preserve"> положен</w:t>
      </w:r>
      <w:r w:rsidR="002F0835" w:rsidRPr="00753396">
        <w:rPr>
          <w:rFonts w:ascii="Times New Roman" w:hAnsi="Times New Roman" w:cs="Times New Roman"/>
          <w:sz w:val="28"/>
          <w:szCs w:val="28"/>
        </w:rPr>
        <w:t>ь</w:t>
      </w:r>
      <w:r w:rsidR="00D4529B" w:rsidRPr="00753396">
        <w:rPr>
          <w:rFonts w:ascii="Times New Roman" w:hAnsi="Times New Roman" w:cs="Times New Roman"/>
          <w:sz w:val="28"/>
          <w:szCs w:val="28"/>
        </w:rPr>
        <w:t xml:space="preserve"> Кодексу в розумінні пункту 6 частини другої статті 55 Закону України „Про Конституційний Суд України“.</w:t>
      </w:r>
    </w:p>
    <w:p w:rsidR="001E3CE1" w:rsidRPr="00753396" w:rsidRDefault="00250D9E" w:rsidP="007533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96">
        <w:rPr>
          <w:rFonts w:ascii="Times New Roman" w:hAnsi="Times New Roman" w:cs="Times New Roman"/>
          <w:sz w:val="28"/>
          <w:szCs w:val="28"/>
        </w:rPr>
        <w:t>Отже, н</w:t>
      </w:r>
      <w:r w:rsidR="001E3CE1" w:rsidRPr="00753396">
        <w:rPr>
          <w:rFonts w:ascii="Times New Roman" w:hAnsi="Times New Roman" w:cs="Times New Roman"/>
          <w:sz w:val="28"/>
          <w:szCs w:val="28"/>
        </w:rPr>
        <w:t>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FC4C57" w:rsidRPr="00753396" w:rsidRDefault="00FC4C57" w:rsidP="007533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F65" w:rsidRDefault="00813F65" w:rsidP="00753396">
      <w:pPr>
        <w:spacing w:line="360" w:lineRule="auto"/>
        <w:ind w:firstLine="709"/>
        <w:jc w:val="both"/>
        <w:rPr>
          <w:sz w:val="28"/>
          <w:szCs w:val="28"/>
        </w:rPr>
      </w:pPr>
      <w:r w:rsidRPr="00753396">
        <w:rPr>
          <w:sz w:val="28"/>
          <w:szCs w:val="28"/>
        </w:rPr>
        <w:t xml:space="preserve">Враховуючи викладене та керуючись статтями 147, </w:t>
      </w:r>
      <w:r w:rsidRPr="00753396">
        <w:rPr>
          <w:color w:val="000000"/>
          <w:sz w:val="28"/>
          <w:szCs w:val="28"/>
          <w:shd w:val="clear" w:color="auto" w:fill="FFFFFF"/>
        </w:rPr>
        <w:t>151</w:t>
      </w:r>
      <w:r w:rsidRPr="00753396">
        <w:rPr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753396">
        <w:rPr>
          <w:color w:val="000000"/>
          <w:sz w:val="28"/>
          <w:szCs w:val="28"/>
          <w:shd w:val="clear" w:color="auto" w:fill="FFFFFF"/>
        </w:rPr>
        <w:t xml:space="preserve">, </w:t>
      </w:r>
      <w:r w:rsidRPr="00753396">
        <w:rPr>
          <w:sz w:val="28"/>
          <w:szCs w:val="28"/>
        </w:rPr>
        <w:t xml:space="preserve">153 Конституції України, на підставі статей 7, 32, 37, 55, 56, 62, 77, 86 Закону України „Про Конституційний Суд України“, відповідно до § 45, § 56 Регламенту </w:t>
      </w:r>
      <w:r w:rsidRPr="00753396">
        <w:rPr>
          <w:sz w:val="28"/>
          <w:szCs w:val="28"/>
        </w:rPr>
        <w:lastRenderedPageBreak/>
        <w:t>Конституційного Суду України Друга колегія суддів Другого сенату Конституційного Суду України</w:t>
      </w:r>
    </w:p>
    <w:p w:rsidR="00753396" w:rsidRPr="00753396" w:rsidRDefault="00753396" w:rsidP="00753396">
      <w:pPr>
        <w:spacing w:line="360" w:lineRule="auto"/>
        <w:ind w:firstLine="709"/>
        <w:jc w:val="both"/>
        <w:rPr>
          <w:sz w:val="28"/>
          <w:szCs w:val="28"/>
        </w:rPr>
      </w:pPr>
    </w:p>
    <w:p w:rsidR="00270C15" w:rsidRPr="00753396" w:rsidRDefault="00270C15" w:rsidP="007533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96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753396" w:rsidRDefault="00753396" w:rsidP="00753396">
      <w:pPr>
        <w:spacing w:line="360" w:lineRule="auto"/>
        <w:ind w:firstLine="709"/>
        <w:jc w:val="both"/>
        <w:rPr>
          <w:sz w:val="28"/>
          <w:szCs w:val="28"/>
        </w:rPr>
      </w:pPr>
    </w:p>
    <w:p w:rsidR="00270C15" w:rsidRPr="00753396" w:rsidRDefault="00270C15" w:rsidP="00753396">
      <w:pPr>
        <w:spacing w:line="360" w:lineRule="auto"/>
        <w:ind w:firstLine="709"/>
        <w:jc w:val="both"/>
        <w:rPr>
          <w:sz w:val="28"/>
          <w:szCs w:val="28"/>
        </w:rPr>
      </w:pPr>
      <w:r w:rsidRPr="00753396">
        <w:rPr>
          <w:sz w:val="28"/>
          <w:szCs w:val="28"/>
        </w:rPr>
        <w:t xml:space="preserve">1. Відмовити у відкритті конституційного провадження у справі </w:t>
      </w:r>
      <w:r w:rsidR="00F929A3" w:rsidRPr="00753396">
        <w:rPr>
          <w:sz w:val="28"/>
          <w:szCs w:val="28"/>
        </w:rPr>
        <w:br/>
      </w:r>
      <w:r w:rsidRPr="00753396">
        <w:rPr>
          <w:sz w:val="28"/>
          <w:szCs w:val="28"/>
        </w:rPr>
        <w:t xml:space="preserve">за конституційною </w:t>
      </w:r>
      <w:r w:rsidR="00576B42" w:rsidRPr="00753396">
        <w:rPr>
          <w:sz w:val="28"/>
          <w:szCs w:val="28"/>
        </w:rPr>
        <w:t xml:space="preserve">скаргою </w:t>
      </w:r>
      <w:r w:rsidR="00C01B69" w:rsidRPr="00753396">
        <w:rPr>
          <w:sz w:val="28"/>
          <w:szCs w:val="28"/>
        </w:rPr>
        <w:t>громадянина України Петрищ</w:t>
      </w:r>
      <w:r w:rsidR="002F0835" w:rsidRPr="00753396">
        <w:rPr>
          <w:sz w:val="28"/>
          <w:szCs w:val="28"/>
        </w:rPr>
        <w:t>а</w:t>
      </w:r>
      <w:r w:rsidR="00C01B69" w:rsidRPr="00753396">
        <w:rPr>
          <w:sz w:val="28"/>
          <w:szCs w:val="28"/>
        </w:rPr>
        <w:t xml:space="preserve"> Михайла Васильовича щодо відповідності Конституції України (конституційності) </w:t>
      </w:r>
      <w:r w:rsidR="000C350E" w:rsidRPr="00753396">
        <w:rPr>
          <w:sz w:val="28"/>
          <w:szCs w:val="28"/>
        </w:rPr>
        <w:t xml:space="preserve">положень </w:t>
      </w:r>
      <w:r w:rsidR="00C01B69" w:rsidRPr="00753396">
        <w:rPr>
          <w:sz w:val="28"/>
          <w:szCs w:val="28"/>
        </w:rPr>
        <w:t>частин четвертої, десятої статті 294 Кодексу України</w:t>
      </w:r>
      <w:r w:rsidR="00753396">
        <w:rPr>
          <w:sz w:val="28"/>
          <w:szCs w:val="28"/>
        </w:rPr>
        <w:br/>
      </w:r>
      <w:r w:rsidR="00C01B69" w:rsidRPr="00753396">
        <w:rPr>
          <w:sz w:val="28"/>
          <w:szCs w:val="28"/>
        </w:rPr>
        <w:t>про адміністративні правопорушення</w:t>
      </w:r>
      <w:r w:rsidR="00F929A3" w:rsidRPr="00753396">
        <w:rPr>
          <w:sz w:val="28"/>
          <w:szCs w:val="28"/>
        </w:rPr>
        <w:t xml:space="preserve"> </w:t>
      </w:r>
      <w:r w:rsidRPr="00753396">
        <w:rPr>
          <w:sz w:val="28"/>
          <w:szCs w:val="28"/>
        </w:rPr>
        <w:t>на підставі пункт</w:t>
      </w:r>
      <w:r w:rsidR="00840B23" w:rsidRPr="00753396">
        <w:rPr>
          <w:sz w:val="28"/>
          <w:szCs w:val="28"/>
        </w:rPr>
        <w:t>у</w:t>
      </w:r>
      <w:r w:rsidRPr="00753396">
        <w:rPr>
          <w:sz w:val="28"/>
          <w:szCs w:val="28"/>
        </w:rPr>
        <w:t xml:space="preserve"> 4</w:t>
      </w:r>
      <w:r w:rsidR="00840B23" w:rsidRPr="00753396">
        <w:rPr>
          <w:sz w:val="28"/>
          <w:szCs w:val="28"/>
        </w:rPr>
        <w:t xml:space="preserve"> </w:t>
      </w:r>
      <w:r w:rsidRPr="00753396">
        <w:rPr>
          <w:sz w:val="28"/>
          <w:szCs w:val="28"/>
        </w:rPr>
        <w:t>статті 62 Закону України „Про Конституційний Суд України“ – неприйнятність конституційної скарги.</w:t>
      </w:r>
    </w:p>
    <w:p w:rsidR="00270C15" w:rsidRPr="00753396" w:rsidRDefault="00270C15" w:rsidP="00753396">
      <w:pPr>
        <w:spacing w:line="360" w:lineRule="auto"/>
        <w:ind w:firstLine="709"/>
        <w:jc w:val="both"/>
        <w:rPr>
          <w:sz w:val="28"/>
          <w:szCs w:val="28"/>
        </w:rPr>
      </w:pPr>
    </w:p>
    <w:p w:rsidR="005335BF" w:rsidRDefault="00270C15" w:rsidP="00753396">
      <w:pPr>
        <w:spacing w:line="360" w:lineRule="auto"/>
        <w:ind w:firstLine="709"/>
        <w:jc w:val="both"/>
        <w:rPr>
          <w:sz w:val="28"/>
          <w:szCs w:val="28"/>
        </w:rPr>
      </w:pPr>
      <w:r w:rsidRPr="00753396">
        <w:rPr>
          <w:sz w:val="28"/>
          <w:szCs w:val="28"/>
        </w:rPr>
        <w:t>2. Ухвала є остаточною.</w:t>
      </w:r>
    </w:p>
    <w:p w:rsidR="00753396" w:rsidRDefault="00753396" w:rsidP="00753396">
      <w:pPr>
        <w:spacing w:line="360" w:lineRule="auto"/>
        <w:ind w:firstLine="709"/>
        <w:jc w:val="both"/>
        <w:rPr>
          <w:sz w:val="28"/>
          <w:szCs w:val="28"/>
        </w:rPr>
      </w:pPr>
    </w:p>
    <w:p w:rsidR="00753396" w:rsidRDefault="00753396" w:rsidP="00753396">
      <w:pPr>
        <w:spacing w:line="360" w:lineRule="auto"/>
        <w:ind w:firstLine="709"/>
        <w:jc w:val="both"/>
        <w:rPr>
          <w:sz w:val="28"/>
          <w:szCs w:val="28"/>
        </w:rPr>
      </w:pPr>
    </w:p>
    <w:p w:rsidR="00753396" w:rsidRDefault="00753396" w:rsidP="00753396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1415" w:rsidRDefault="004A1415" w:rsidP="004A1415">
      <w:pPr>
        <w:ind w:left="2836"/>
        <w:jc w:val="center"/>
        <w:rPr>
          <w:b/>
          <w:caps/>
          <w:sz w:val="28"/>
          <w:szCs w:val="28"/>
        </w:rPr>
      </w:pPr>
      <w:r w:rsidRPr="002A42D0">
        <w:rPr>
          <w:b/>
          <w:caps/>
          <w:sz w:val="28"/>
          <w:szCs w:val="28"/>
        </w:rPr>
        <w:t>ДРУГА</w:t>
      </w:r>
      <w:r>
        <w:rPr>
          <w:b/>
          <w:caps/>
          <w:sz w:val="28"/>
          <w:szCs w:val="28"/>
        </w:rPr>
        <w:t xml:space="preserve"> колегія суддів</w:t>
      </w:r>
    </w:p>
    <w:p w:rsidR="004A1415" w:rsidRPr="002A42D0" w:rsidRDefault="004A1415" w:rsidP="004A1415">
      <w:pPr>
        <w:ind w:left="2836"/>
        <w:jc w:val="center"/>
        <w:rPr>
          <w:b/>
          <w:caps/>
          <w:sz w:val="28"/>
          <w:szCs w:val="28"/>
        </w:rPr>
      </w:pPr>
      <w:r w:rsidRPr="002A42D0">
        <w:rPr>
          <w:b/>
          <w:caps/>
          <w:sz w:val="28"/>
          <w:szCs w:val="28"/>
        </w:rPr>
        <w:t>Другого сенату</w:t>
      </w:r>
    </w:p>
    <w:p w:rsidR="004A1415" w:rsidRPr="002A42D0" w:rsidRDefault="004A1415" w:rsidP="004A1415">
      <w:pPr>
        <w:ind w:left="2836"/>
        <w:jc w:val="center"/>
        <w:rPr>
          <w:b/>
          <w:caps/>
          <w:sz w:val="28"/>
          <w:szCs w:val="28"/>
        </w:rPr>
      </w:pPr>
      <w:r w:rsidRPr="002A42D0">
        <w:rPr>
          <w:b/>
          <w:caps/>
          <w:sz w:val="28"/>
          <w:szCs w:val="28"/>
        </w:rPr>
        <w:t>Конституційного Суду України</w:t>
      </w:r>
    </w:p>
    <w:sectPr w:rsidR="004A1415" w:rsidRPr="002A42D0" w:rsidSect="00753396">
      <w:headerReference w:type="even" r:id="rId7"/>
      <w:headerReference w:type="default" r:id="rId8"/>
      <w:foot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C9" w:rsidRDefault="00E40AC9">
      <w:r>
        <w:separator/>
      </w:r>
    </w:p>
  </w:endnote>
  <w:endnote w:type="continuationSeparator" w:id="0">
    <w:p w:rsidR="00E40AC9" w:rsidRDefault="00E4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A7" w:rsidRPr="00B33FA7" w:rsidRDefault="00B33FA7">
    <w:pPr>
      <w:pStyle w:val="a8"/>
      <w:rPr>
        <w:sz w:val="10"/>
        <w:szCs w:val="10"/>
      </w:rPr>
    </w:pPr>
    <w:r w:rsidRPr="00B33FA7">
      <w:rPr>
        <w:sz w:val="10"/>
        <w:szCs w:val="10"/>
      </w:rPr>
      <w:fldChar w:fldCharType="begin"/>
    </w:r>
    <w:r w:rsidRPr="00B33FA7">
      <w:rPr>
        <w:sz w:val="10"/>
        <w:szCs w:val="10"/>
      </w:rPr>
      <w:instrText xml:space="preserve"> FILENAME \p \* MERGEFORMAT </w:instrText>
    </w:r>
    <w:r w:rsidRPr="00B33FA7">
      <w:rPr>
        <w:sz w:val="10"/>
        <w:szCs w:val="10"/>
      </w:rPr>
      <w:fldChar w:fldCharType="separate"/>
    </w:r>
    <w:r w:rsidR="004A1415">
      <w:rPr>
        <w:noProof/>
        <w:sz w:val="10"/>
        <w:szCs w:val="10"/>
      </w:rPr>
      <w:t>G:\2021\Suddi\II senat\II koleg\5.docx</w:t>
    </w:r>
    <w:r w:rsidRPr="00B33FA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C9" w:rsidRDefault="00E40AC9">
      <w:r>
        <w:separator/>
      </w:r>
    </w:p>
  </w:footnote>
  <w:footnote w:type="continuationSeparator" w:id="0">
    <w:p w:rsidR="00E40AC9" w:rsidRDefault="00E40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28" w:rsidRDefault="00145410" w:rsidP="00E250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028" w:rsidRDefault="00E250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28" w:rsidRPr="009C5A23" w:rsidRDefault="00145410" w:rsidP="00E25028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E869ED">
      <w:rPr>
        <w:rStyle w:val="a5"/>
        <w:noProof/>
        <w:sz w:val="28"/>
        <w:szCs w:val="28"/>
      </w:rPr>
      <w:t>2</w:t>
    </w:r>
    <w:r w:rsidRPr="009C5A23">
      <w:rPr>
        <w:rStyle w:val="a5"/>
        <w:sz w:val="28"/>
        <w:szCs w:val="28"/>
      </w:rPr>
      <w:fldChar w:fldCharType="end"/>
    </w:r>
  </w:p>
  <w:p w:rsidR="00E25028" w:rsidRDefault="00E250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D9A56EB"/>
    <w:multiLevelType w:val="multilevel"/>
    <w:tmpl w:val="85ACB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00B01"/>
    <w:rsid w:val="00005796"/>
    <w:rsid w:val="00011097"/>
    <w:rsid w:val="00013C18"/>
    <w:rsid w:val="00021FD7"/>
    <w:rsid w:val="00026955"/>
    <w:rsid w:val="00026AF6"/>
    <w:rsid w:val="00026E90"/>
    <w:rsid w:val="00031B38"/>
    <w:rsid w:val="00035B53"/>
    <w:rsid w:val="00054777"/>
    <w:rsid w:val="00054D25"/>
    <w:rsid w:val="000553D2"/>
    <w:rsid w:val="00061C6F"/>
    <w:rsid w:val="00074832"/>
    <w:rsid w:val="00083DE0"/>
    <w:rsid w:val="00092DB9"/>
    <w:rsid w:val="000A770C"/>
    <w:rsid w:val="000B09DA"/>
    <w:rsid w:val="000B4AEA"/>
    <w:rsid w:val="000B53F3"/>
    <w:rsid w:val="000B7B1E"/>
    <w:rsid w:val="000C1D58"/>
    <w:rsid w:val="000C350E"/>
    <w:rsid w:val="000C39FD"/>
    <w:rsid w:val="000D0E33"/>
    <w:rsid w:val="000D2CE7"/>
    <w:rsid w:val="000D373D"/>
    <w:rsid w:val="000D3C5B"/>
    <w:rsid w:val="000D65FE"/>
    <w:rsid w:val="000E0D47"/>
    <w:rsid w:val="000E12D8"/>
    <w:rsid w:val="000E228D"/>
    <w:rsid w:val="000E3B76"/>
    <w:rsid w:val="000E70A5"/>
    <w:rsid w:val="000F1FB1"/>
    <w:rsid w:val="000F3FE4"/>
    <w:rsid w:val="000F4397"/>
    <w:rsid w:val="00101002"/>
    <w:rsid w:val="00102E57"/>
    <w:rsid w:val="001035C8"/>
    <w:rsid w:val="00110651"/>
    <w:rsid w:val="001243D6"/>
    <w:rsid w:val="001245E7"/>
    <w:rsid w:val="00125791"/>
    <w:rsid w:val="001350DC"/>
    <w:rsid w:val="00135EEE"/>
    <w:rsid w:val="001406F3"/>
    <w:rsid w:val="00145410"/>
    <w:rsid w:val="00146C0F"/>
    <w:rsid w:val="001544A6"/>
    <w:rsid w:val="00176DEA"/>
    <w:rsid w:val="00182C8D"/>
    <w:rsid w:val="00186E67"/>
    <w:rsid w:val="001871D2"/>
    <w:rsid w:val="001876CC"/>
    <w:rsid w:val="001934D4"/>
    <w:rsid w:val="00193F32"/>
    <w:rsid w:val="00196032"/>
    <w:rsid w:val="00196264"/>
    <w:rsid w:val="001A7825"/>
    <w:rsid w:val="001A7979"/>
    <w:rsid w:val="001B0573"/>
    <w:rsid w:val="001C0240"/>
    <w:rsid w:val="001C0C86"/>
    <w:rsid w:val="001D0B18"/>
    <w:rsid w:val="001D3A5A"/>
    <w:rsid w:val="001D7CD4"/>
    <w:rsid w:val="001E012E"/>
    <w:rsid w:val="001E2528"/>
    <w:rsid w:val="001E2A4A"/>
    <w:rsid w:val="001E3CE1"/>
    <w:rsid w:val="001E7480"/>
    <w:rsid w:val="001E7783"/>
    <w:rsid w:val="001F0161"/>
    <w:rsid w:val="001F4AF3"/>
    <w:rsid w:val="00204FC0"/>
    <w:rsid w:val="00214342"/>
    <w:rsid w:val="0021448A"/>
    <w:rsid w:val="002162E9"/>
    <w:rsid w:val="00221C4D"/>
    <w:rsid w:val="00225537"/>
    <w:rsid w:val="00226614"/>
    <w:rsid w:val="00227C55"/>
    <w:rsid w:val="0023174D"/>
    <w:rsid w:val="0024395B"/>
    <w:rsid w:val="002466AF"/>
    <w:rsid w:val="00250AAF"/>
    <w:rsid w:val="00250D9E"/>
    <w:rsid w:val="002526DA"/>
    <w:rsid w:val="00263270"/>
    <w:rsid w:val="002640BD"/>
    <w:rsid w:val="00270C15"/>
    <w:rsid w:val="00283EA5"/>
    <w:rsid w:val="002873F6"/>
    <w:rsid w:val="00291660"/>
    <w:rsid w:val="0029742A"/>
    <w:rsid w:val="002A10F8"/>
    <w:rsid w:val="002B2492"/>
    <w:rsid w:val="002B6F23"/>
    <w:rsid w:val="002C2D19"/>
    <w:rsid w:val="002C60A9"/>
    <w:rsid w:val="002D20C4"/>
    <w:rsid w:val="002D283F"/>
    <w:rsid w:val="002D5754"/>
    <w:rsid w:val="002D57A0"/>
    <w:rsid w:val="002E1EFF"/>
    <w:rsid w:val="002E271E"/>
    <w:rsid w:val="002E41C4"/>
    <w:rsid w:val="002F0835"/>
    <w:rsid w:val="002F3ED8"/>
    <w:rsid w:val="002F4975"/>
    <w:rsid w:val="00301DBB"/>
    <w:rsid w:val="003022FD"/>
    <w:rsid w:val="0032508E"/>
    <w:rsid w:val="00333DA4"/>
    <w:rsid w:val="00337C75"/>
    <w:rsid w:val="003403A1"/>
    <w:rsid w:val="0035136D"/>
    <w:rsid w:val="003558C8"/>
    <w:rsid w:val="00362202"/>
    <w:rsid w:val="00364CC8"/>
    <w:rsid w:val="0037126B"/>
    <w:rsid w:val="0037592B"/>
    <w:rsid w:val="00375E86"/>
    <w:rsid w:val="00395438"/>
    <w:rsid w:val="003A51FE"/>
    <w:rsid w:val="003B1769"/>
    <w:rsid w:val="003B46D5"/>
    <w:rsid w:val="003B5402"/>
    <w:rsid w:val="003B5DE6"/>
    <w:rsid w:val="003C1DB9"/>
    <w:rsid w:val="003C31AD"/>
    <w:rsid w:val="003C386B"/>
    <w:rsid w:val="003C5DC5"/>
    <w:rsid w:val="003D265B"/>
    <w:rsid w:val="003D3F55"/>
    <w:rsid w:val="003F2FEA"/>
    <w:rsid w:val="003F675F"/>
    <w:rsid w:val="00402D56"/>
    <w:rsid w:val="004039C7"/>
    <w:rsid w:val="00404807"/>
    <w:rsid w:val="004121C1"/>
    <w:rsid w:val="004127AA"/>
    <w:rsid w:val="00420970"/>
    <w:rsid w:val="00420BA1"/>
    <w:rsid w:val="00422B71"/>
    <w:rsid w:val="00433117"/>
    <w:rsid w:val="004332A1"/>
    <w:rsid w:val="0044245B"/>
    <w:rsid w:val="00443E91"/>
    <w:rsid w:val="00444BA4"/>
    <w:rsid w:val="0044783B"/>
    <w:rsid w:val="0045398D"/>
    <w:rsid w:val="0045535F"/>
    <w:rsid w:val="004563D2"/>
    <w:rsid w:val="00461163"/>
    <w:rsid w:val="00466059"/>
    <w:rsid w:val="004672FC"/>
    <w:rsid w:val="004717C2"/>
    <w:rsid w:val="00483C87"/>
    <w:rsid w:val="004840B8"/>
    <w:rsid w:val="00487534"/>
    <w:rsid w:val="004A0730"/>
    <w:rsid w:val="004A1020"/>
    <w:rsid w:val="004A112E"/>
    <w:rsid w:val="004A1415"/>
    <w:rsid w:val="004A4793"/>
    <w:rsid w:val="004B2068"/>
    <w:rsid w:val="004B3C71"/>
    <w:rsid w:val="004C0632"/>
    <w:rsid w:val="004C3A99"/>
    <w:rsid w:val="004C406D"/>
    <w:rsid w:val="004C597D"/>
    <w:rsid w:val="004D1A8C"/>
    <w:rsid w:val="004D2C54"/>
    <w:rsid w:val="004D6C4F"/>
    <w:rsid w:val="004E5150"/>
    <w:rsid w:val="004E5E5C"/>
    <w:rsid w:val="004F039E"/>
    <w:rsid w:val="004F4176"/>
    <w:rsid w:val="004F64DD"/>
    <w:rsid w:val="004F7D7F"/>
    <w:rsid w:val="0050718C"/>
    <w:rsid w:val="0053169C"/>
    <w:rsid w:val="00531AFD"/>
    <w:rsid w:val="00532092"/>
    <w:rsid w:val="005335BF"/>
    <w:rsid w:val="00551439"/>
    <w:rsid w:val="005541E9"/>
    <w:rsid w:val="00566007"/>
    <w:rsid w:val="00574701"/>
    <w:rsid w:val="00575F42"/>
    <w:rsid w:val="00576B42"/>
    <w:rsid w:val="005844B9"/>
    <w:rsid w:val="0058520D"/>
    <w:rsid w:val="005A0975"/>
    <w:rsid w:val="005A60A1"/>
    <w:rsid w:val="005A6383"/>
    <w:rsid w:val="005B2350"/>
    <w:rsid w:val="005B46F6"/>
    <w:rsid w:val="005D2E60"/>
    <w:rsid w:val="005D39E5"/>
    <w:rsid w:val="005D7982"/>
    <w:rsid w:val="005F0E63"/>
    <w:rsid w:val="005F36B3"/>
    <w:rsid w:val="005F66C0"/>
    <w:rsid w:val="006041ED"/>
    <w:rsid w:val="0061784D"/>
    <w:rsid w:val="00623A33"/>
    <w:rsid w:val="00630F1B"/>
    <w:rsid w:val="006368AE"/>
    <w:rsid w:val="006375CC"/>
    <w:rsid w:val="00650A6F"/>
    <w:rsid w:val="00655631"/>
    <w:rsid w:val="00663B36"/>
    <w:rsid w:val="00667267"/>
    <w:rsid w:val="00672268"/>
    <w:rsid w:val="00676F56"/>
    <w:rsid w:val="00691DAC"/>
    <w:rsid w:val="006931F9"/>
    <w:rsid w:val="00696881"/>
    <w:rsid w:val="0069727A"/>
    <w:rsid w:val="006A27B5"/>
    <w:rsid w:val="006A6AF4"/>
    <w:rsid w:val="006C25EC"/>
    <w:rsid w:val="006C473F"/>
    <w:rsid w:val="006C7A99"/>
    <w:rsid w:val="006D3E96"/>
    <w:rsid w:val="006E700D"/>
    <w:rsid w:val="006F0E6C"/>
    <w:rsid w:val="006F46E9"/>
    <w:rsid w:val="0072337D"/>
    <w:rsid w:val="007436F9"/>
    <w:rsid w:val="00752960"/>
    <w:rsid w:val="00752999"/>
    <w:rsid w:val="00753396"/>
    <w:rsid w:val="00762562"/>
    <w:rsid w:val="00766979"/>
    <w:rsid w:val="00770F1F"/>
    <w:rsid w:val="00772B61"/>
    <w:rsid w:val="00784F10"/>
    <w:rsid w:val="00793068"/>
    <w:rsid w:val="00793170"/>
    <w:rsid w:val="007A18C0"/>
    <w:rsid w:val="007A5D16"/>
    <w:rsid w:val="007A7EE5"/>
    <w:rsid w:val="007B1BBF"/>
    <w:rsid w:val="007B5752"/>
    <w:rsid w:val="007B63B3"/>
    <w:rsid w:val="007B7676"/>
    <w:rsid w:val="007C0589"/>
    <w:rsid w:val="007C1161"/>
    <w:rsid w:val="007D4192"/>
    <w:rsid w:val="007D7417"/>
    <w:rsid w:val="007F2D8A"/>
    <w:rsid w:val="007F41AB"/>
    <w:rsid w:val="007F4B1D"/>
    <w:rsid w:val="007F7D48"/>
    <w:rsid w:val="00806862"/>
    <w:rsid w:val="00811510"/>
    <w:rsid w:val="00813F65"/>
    <w:rsid w:val="00821255"/>
    <w:rsid w:val="00823FA8"/>
    <w:rsid w:val="00825D0A"/>
    <w:rsid w:val="00827258"/>
    <w:rsid w:val="008367E6"/>
    <w:rsid w:val="00840945"/>
    <w:rsid w:val="00840B23"/>
    <w:rsid w:val="00841B19"/>
    <w:rsid w:val="00845E72"/>
    <w:rsid w:val="00853BB1"/>
    <w:rsid w:val="00860A6C"/>
    <w:rsid w:val="00872C6B"/>
    <w:rsid w:val="00874F69"/>
    <w:rsid w:val="00877215"/>
    <w:rsid w:val="00896911"/>
    <w:rsid w:val="008A1252"/>
    <w:rsid w:val="008A2D44"/>
    <w:rsid w:val="008A39DE"/>
    <w:rsid w:val="008A71CB"/>
    <w:rsid w:val="008A7C83"/>
    <w:rsid w:val="008B290A"/>
    <w:rsid w:val="008B328D"/>
    <w:rsid w:val="008C1842"/>
    <w:rsid w:val="008C1E5B"/>
    <w:rsid w:val="008D12F0"/>
    <w:rsid w:val="008D3AAE"/>
    <w:rsid w:val="008F0E9B"/>
    <w:rsid w:val="00904FE8"/>
    <w:rsid w:val="00907198"/>
    <w:rsid w:val="00911612"/>
    <w:rsid w:val="00913E61"/>
    <w:rsid w:val="0092044E"/>
    <w:rsid w:val="00920CDC"/>
    <w:rsid w:val="00926A5B"/>
    <w:rsid w:val="0092705F"/>
    <w:rsid w:val="0093229E"/>
    <w:rsid w:val="009333B4"/>
    <w:rsid w:val="00933B83"/>
    <w:rsid w:val="00934AA8"/>
    <w:rsid w:val="00941089"/>
    <w:rsid w:val="00941728"/>
    <w:rsid w:val="00954BB9"/>
    <w:rsid w:val="00954E66"/>
    <w:rsid w:val="009557F3"/>
    <w:rsid w:val="009564B0"/>
    <w:rsid w:val="00957B92"/>
    <w:rsid w:val="00962231"/>
    <w:rsid w:val="00964241"/>
    <w:rsid w:val="00964280"/>
    <w:rsid w:val="009711A0"/>
    <w:rsid w:val="0097283E"/>
    <w:rsid w:val="0098174D"/>
    <w:rsid w:val="00982A18"/>
    <w:rsid w:val="00992F93"/>
    <w:rsid w:val="00994B46"/>
    <w:rsid w:val="00997A82"/>
    <w:rsid w:val="00997FE0"/>
    <w:rsid w:val="009A00C9"/>
    <w:rsid w:val="009A6CB0"/>
    <w:rsid w:val="009C1819"/>
    <w:rsid w:val="009D31BA"/>
    <w:rsid w:val="009D4E1E"/>
    <w:rsid w:val="009E0BB7"/>
    <w:rsid w:val="009E0C8C"/>
    <w:rsid w:val="009E4727"/>
    <w:rsid w:val="009F6902"/>
    <w:rsid w:val="00A0040E"/>
    <w:rsid w:val="00A01A63"/>
    <w:rsid w:val="00A035B4"/>
    <w:rsid w:val="00A04574"/>
    <w:rsid w:val="00A06016"/>
    <w:rsid w:val="00A0674B"/>
    <w:rsid w:val="00A175DD"/>
    <w:rsid w:val="00A326BD"/>
    <w:rsid w:val="00A33CC9"/>
    <w:rsid w:val="00A368A7"/>
    <w:rsid w:val="00A416DB"/>
    <w:rsid w:val="00A41E77"/>
    <w:rsid w:val="00A447A1"/>
    <w:rsid w:val="00A760FE"/>
    <w:rsid w:val="00A77050"/>
    <w:rsid w:val="00A81E00"/>
    <w:rsid w:val="00A8346A"/>
    <w:rsid w:val="00A86384"/>
    <w:rsid w:val="00A96EFB"/>
    <w:rsid w:val="00AB0D41"/>
    <w:rsid w:val="00AB1FA1"/>
    <w:rsid w:val="00AB460E"/>
    <w:rsid w:val="00AC63C6"/>
    <w:rsid w:val="00AC68DC"/>
    <w:rsid w:val="00AD640A"/>
    <w:rsid w:val="00AE0D0A"/>
    <w:rsid w:val="00AE2222"/>
    <w:rsid w:val="00AE2971"/>
    <w:rsid w:val="00AE2C10"/>
    <w:rsid w:val="00AE44C4"/>
    <w:rsid w:val="00AE51AA"/>
    <w:rsid w:val="00AE74FE"/>
    <w:rsid w:val="00AF0886"/>
    <w:rsid w:val="00B05C6A"/>
    <w:rsid w:val="00B26DB7"/>
    <w:rsid w:val="00B33FA7"/>
    <w:rsid w:val="00B35808"/>
    <w:rsid w:val="00B37162"/>
    <w:rsid w:val="00B37239"/>
    <w:rsid w:val="00B37568"/>
    <w:rsid w:val="00B412C0"/>
    <w:rsid w:val="00B44EE4"/>
    <w:rsid w:val="00B471AF"/>
    <w:rsid w:val="00B544DC"/>
    <w:rsid w:val="00B560B0"/>
    <w:rsid w:val="00B62D51"/>
    <w:rsid w:val="00B641EA"/>
    <w:rsid w:val="00B71B18"/>
    <w:rsid w:val="00B72FFB"/>
    <w:rsid w:val="00B7418A"/>
    <w:rsid w:val="00B75E42"/>
    <w:rsid w:val="00B76AC9"/>
    <w:rsid w:val="00B83CF6"/>
    <w:rsid w:val="00B83F7A"/>
    <w:rsid w:val="00B84E32"/>
    <w:rsid w:val="00B861B0"/>
    <w:rsid w:val="00B86C62"/>
    <w:rsid w:val="00B913DE"/>
    <w:rsid w:val="00B95C7F"/>
    <w:rsid w:val="00B95FB5"/>
    <w:rsid w:val="00B96086"/>
    <w:rsid w:val="00B96790"/>
    <w:rsid w:val="00BA78EE"/>
    <w:rsid w:val="00BB2A23"/>
    <w:rsid w:val="00BC0156"/>
    <w:rsid w:val="00BC4B19"/>
    <w:rsid w:val="00BD1771"/>
    <w:rsid w:val="00BE126D"/>
    <w:rsid w:val="00BE1E4C"/>
    <w:rsid w:val="00BE2819"/>
    <w:rsid w:val="00BE2F4D"/>
    <w:rsid w:val="00C00408"/>
    <w:rsid w:val="00C016A6"/>
    <w:rsid w:val="00C01B69"/>
    <w:rsid w:val="00C1377B"/>
    <w:rsid w:val="00C208E7"/>
    <w:rsid w:val="00C20B58"/>
    <w:rsid w:val="00C21128"/>
    <w:rsid w:val="00C26BB0"/>
    <w:rsid w:val="00C33259"/>
    <w:rsid w:val="00C37ECA"/>
    <w:rsid w:val="00C43711"/>
    <w:rsid w:val="00C43ACA"/>
    <w:rsid w:val="00C45A49"/>
    <w:rsid w:val="00C546C8"/>
    <w:rsid w:val="00C5578B"/>
    <w:rsid w:val="00C57EDE"/>
    <w:rsid w:val="00C65284"/>
    <w:rsid w:val="00C65376"/>
    <w:rsid w:val="00C66486"/>
    <w:rsid w:val="00C732C3"/>
    <w:rsid w:val="00C74B4A"/>
    <w:rsid w:val="00C842A9"/>
    <w:rsid w:val="00C90DC4"/>
    <w:rsid w:val="00C9374B"/>
    <w:rsid w:val="00C96D29"/>
    <w:rsid w:val="00CB58BD"/>
    <w:rsid w:val="00CC4CFF"/>
    <w:rsid w:val="00CF32C3"/>
    <w:rsid w:val="00CF4188"/>
    <w:rsid w:val="00CF7769"/>
    <w:rsid w:val="00D03C4C"/>
    <w:rsid w:val="00D10419"/>
    <w:rsid w:val="00D10F5C"/>
    <w:rsid w:val="00D154A1"/>
    <w:rsid w:val="00D16AB8"/>
    <w:rsid w:val="00D20387"/>
    <w:rsid w:val="00D20E46"/>
    <w:rsid w:val="00D23ACF"/>
    <w:rsid w:val="00D272BE"/>
    <w:rsid w:val="00D336E5"/>
    <w:rsid w:val="00D35336"/>
    <w:rsid w:val="00D37A6D"/>
    <w:rsid w:val="00D41BC9"/>
    <w:rsid w:val="00D439D5"/>
    <w:rsid w:val="00D4529B"/>
    <w:rsid w:val="00D4740E"/>
    <w:rsid w:val="00D55F54"/>
    <w:rsid w:val="00D62281"/>
    <w:rsid w:val="00D6347B"/>
    <w:rsid w:val="00D7441B"/>
    <w:rsid w:val="00D97D77"/>
    <w:rsid w:val="00DA05EC"/>
    <w:rsid w:val="00DA0E2D"/>
    <w:rsid w:val="00DA273D"/>
    <w:rsid w:val="00DB6FD8"/>
    <w:rsid w:val="00DD5E17"/>
    <w:rsid w:val="00DE35D6"/>
    <w:rsid w:val="00DF576A"/>
    <w:rsid w:val="00DF7C77"/>
    <w:rsid w:val="00E047FD"/>
    <w:rsid w:val="00E1007A"/>
    <w:rsid w:val="00E14935"/>
    <w:rsid w:val="00E167BC"/>
    <w:rsid w:val="00E203B8"/>
    <w:rsid w:val="00E20CF2"/>
    <w:rsid w:val="00E25028"/>
    <w:rsid w:val="00E25075"/>
    <w:rsid w:val="00E37B15"/>
    <w:rsid w:val="00E40AC9"/>
    <w:rsid w:val="00E41B93"/>
    <w:rsid w:val="00E431D9"/>
    <w:rsid w:val="00E50592"/>
    <w:rsid w:val="00E511C1"/>
    <w:rsid w:val="00E52510"/>
    <w:rsid w:val="00E56258"/>
    <w:rsid w:val="00E63EDF"/>
    <w:rsid w:val="00E7036A"/>
    <w:rsid w:val="00E748C0"/>
    <w:rsid w:val="00E768C2"/>
    <w:rsid w:val="00E84B20"/>
    <w:rsid w:val="00E869ED"/>
    <w:rsid w:val="00E86ED0"/>
    <w:rsid w:val="00E90332"/>
    <w:rsid w:val="00E967A1"/>
    <w:rsid w:val="00EA28B4"/>
    <w:rsid w:val="00EA2C61"/>
    <w:rsid w:val="00EC0C6E"/>
    <w:rsid w:val="00EC185F"/>
    <w:rsid w:val="00ED00C3"/>
    <w:rsid w:val="00EE369F"/>
    <w:rsid w:val="00EF2312"/>
    <w:rsid w:val="00EF3812"/>
    <w:rsid w:val="00F03BD0"/>
    <w:rsid w:val="00F04961"/>
    <w:rsid w:val="00F04F07"/>
    <w:rsid w:val="00F05E7C"/>
    <w:rsid w:val="00F05F8B"/>
    <w:rsid w:val="00F13A81"/>
    <w:rsid w:val="00F17925"/>
    <w:rsid w:val="00F17E62"/>
    <w:rsid w:val="00F53562"/>
    <w:rsid w:val="00F540E2"/>
    <w:rsid w:val="00F7379B"/>
    <w:rsid w:val="00F7693B"/>
    <w:rsid w:val="00F85426"/>
    <w:rsid w:val="00F901F6"/>
    <w:rsid w:val="00F929A3"/>
    <w:rsid w:val="00F94F90"/>
    <w:rsid w:val="00F96F9D"/>
    <w:rsid w:val="00FA16F7"/>
    <w:rsid w:val="00FA20A9"/>
    <w:rsid w:val="00FA418E"/>
    <w:rsid w:val="00FB60AD"/>
    <w:rsid w:val="00FB615D"/>
    <w:rsid w:val="00FC34AF"/>
    <w:rsid w:val="00FC3F72"/>
    <w:rsid w:val="00FC432E"/>
    <w:rsid w:val="00FC4C57"/>
    <w:rsid w:val="00FC4CEE"/>
    <w:rsid w:val="00FC6656"/>
    <w:rsid w:val="00FC6B65"/>
    <w:rsid w:val="00FD0162"/>
    <w:rsid w:val="00FD0556"/>
    <w:rsid w:val="00FD0E78"/>
    <w:rsid w:val="00FD4157"/>
    <w:rsid w:val="00FD5788"/>
    <w:rsid w:val="00FD6C26"/>
    <w:rsid w:val="00FF1202"/>
    <w:rsid w:val="00FF18A8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565DF-C09B-4F11-AE88-9988C4C0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4AF3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link w:val="1"/>
    <w:uiPriority w:val="9"/>
    <w:rsid w:val="001F4AF3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1F4AF3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1F4AF3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11"/>
    <w:rsid w:val="000D3C5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Bodytext"/>
    <w:rsid w:val="000D3C5B"/>
    <w:pPr>
      <w:shd w:val="clear" w:color="auto" w:fill="FFFFFF"/>
      <w:spacing w:line="322" w:lineRule="exact"/>
      <w:ind w:firstLine="680"/>
      <w:jc w:val="both"/>
    </w:pPr>
    <w:rPr>
      <w:sz w:val="27"/>
      <w:szCs w:val="27"/>
    </w:rPr>
  </w:style>
  <w:style w:type="character" w:customStyle="1" w:styleId="rvts9">
    <w:name w:val="rvts9"/>
    <w:rsid w:val="00DF7C77"/>
  </w:style>
  <w:style w:type="character" w:styleId="aa">
    <w:name w:val="Hyperlink"/>
    <w:uiPriority w:val="99"/>
    <w:semiHidden/>
    <w:unhideWhenUsed/>
    <w:rsid w:val="00125791"/>
    <w:rPr>
      <w:color w:val="0000FF"/>
      <w:u w:val="single"/>
    </w:rPr>
  </w:style>
  <w:style w:type="paragraph" w:customStyle="1" w:styleId="rvps2">
    <w:name w:val="rvps2"/>
    <w:basedOn w:val="a"/>
    <w:rsid w:val="00853BB1"/>
    <w:pPr>
      <w:spacing w:before="100" w:beforeAutospacing="1" w:after="100" w:afterAutospacing="1"/>
    </w:pPr>
  </w:style>
  <w:style w:type="character" w:customStyle="1" w:styleId="ab">
    <w:name w:val="Основний текст_"/>
    <w:rsid w:val="001E2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2">
    <w:name w:val="Абзац списка1"/>
    <w:basedOn w:val="a"/>
    <w:rsid w:val="00753396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3413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2021-01-19T13:29:00Z</cp:lastPrinted>
  <dcterms:created xsi:type="dcterms:W3CDTF">2023-08-30T07:14:00Z</dcterms:created>
  <dcterms:modified xsi:type="dcterms:W3CDTF">2023-08-30T07:14:00Z</dcterms:modified>
</cp:coreProperties>
</file>