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559" w:rsidRPr="00E31BF9" w:rsidRDefault="00D04559" w:rsidP="003641A0">
      <w:pPr>
        <w:rPr>
          <w:rFonts w:ascii="Times New Roman" w:hAnsi="Times New Roman"/>
          <w:szCs w:val="28"/>
          <w:lang w:val="uk-UA"/>
        </w:rPr>
      </w:pPr>
    </w:p>
    <w:p w:rsidR="009953D8" w:rsidRDefault="009953D8" w:rsidP="003641A0">
      <w:pPr>
        <w:ind w:right="961"/>
        <w:jc w:val="center"/>
        <w:rPr>
          <w:rFonts w:ascii="Times New Roman" w:hAnsi="Times New Roman"/>
          <w:b/>
          <w:szCs w:val="28"/>
          <w:lang w:val="uk-UA"/>
        </w:rPr>
      </w:pPr>
    </w:p>
    <w:p w:rsidR="006F3833" w:rsidRDefault="006F3833" w:rsidP="003641A0">
      <w:pPr>
        <w:ind w:right="961"/>
        <w:jc w:val="center"/>
        <w:rPr>
          <w:rFonts w:ascii="Times New Roman" w:hAnsi="Times New Roman"/>
          <w:b/>
          <w:szCs w:val="28"/>
          <w:lang w:val="uk-UA"/>
        </w:rPr>
      </w:pPr>
    </w:p>
    <w:p w:rsidR="005B4053" w:rsidRDefault="005B4053" w:rsidP="003641A0">
      <w:pPr>
        <w:ind w:right="961"/>
        <w:jc w:val="center"/>
        <w:rPr>
          <w:rFonts w:ascii="Times New Roman" w:hAnsi="Times New Roman"/>
          <w:b/>
          <w:szCs w:val="28"/>
          <w:lang w:val="uk-UA"/>
        </w:rPr>
      </w:pPr>
    </w:p>
    <w:p w:rsidR="009953D8" w:rsidRDefault="009953D8" w:rsidP="003641A0">
      <w:pPr>
        <w:ind w:right="961"/>
        <w:jc w:val="center"/>
        <w:rPr>
          <w:rFonts w:ascii="Times New Roman" w:hAnsi="Times New Roman"/>
          <w:b/>
          <w:szCs w:val="28"/>
          <w:lang w:val="uk-UA"/>
        </w:rPr>
      </w:pPr>
    </w:p>
    <w:p w:rsidR="003641A0" w:rsidRPr="000802B9" w:rsidRDefault="003641A0" w:rsidP="005B4053">
      <w:pPr>
        <w:ind w:right="-1"/>
        <w:jc w:val="center"/>
        <w:rPr>
          <w:rFonts w:ascii="Times New Roman" w:hAnsi="Times New Roman"/>
          <w:b/>
          <w:szCs w:val="28"/>
          <w:lang w:val="uk-UA"/>
        </w:rPr>
      </w:pPr>
      <w:r w:rsidRPr="000802B9">
        <w:rPr>
          <w:rFonts w:ascii="Times New Roman" w:hAnsi="Times New Roman"/>
          <w:b/>
          <w:szCs w:val="28"/>
          <w:lang w:val="uk-UA"/>
        </w:rPr>
        <w:t xml:space="preserve">про </w:t>
      </w:r>
      <w:r w:rsidR="005E78D3">
        <w:rPr>
          <w:rFonts w:ascii="Times New Roman" w:hAnsi="Times New Roman"/>
          <w:b/>
          <w:szCs w:val="28"/>
          <w:lang w:val="uk-UA"/>
        </w:rPr>
        <w:t>змін</w:t>
      </w:r>
      <w:r w:rsidR="00071E5C">
        <w:rPr>
          <w:rFonts w:ascii="Times New Roman" w:hAnsi="Times New Roman"/>
          <w:b/>
          <w:szCs w:val="28"/>
          <w:lang w:val="uk-UA"/>
        </w:rPr>
        <w:t>и</w:t>
      </w:r>
      <w:r w:rsidR="005E78D3">
        <w:rPr>
          <w:rFonts w:ascii="Times New Roman" w:hAnsi="Times New Roman"/>
          <w:b/>
          <w:szCs w:val="28"/>
          <w:lang w:val="uk-UA"/>
        </w:rPr>
        <w:t xml:space="preserve"> до</w:t>
      </w:r>
      <w:r w:rsidRPr="000802B9">
        <w:rPr>
          <w:rFonts w:ascii="Times New Roman" w:hAnsi="Times New Roman"/>
          <w:b/>
          <w:szCs w:val="28"/>
          <w:lang w:val="uk-UA"/>
        </w:rPr>
        <w:t xml:space="preserve"> кошторису</w:t>
      </w:r>
    </w:p>
    <w:p w:rsidR="007F6FC3" w:rsidRPr="005B4053" w:rsidRDefault="003641A0" w:rsidP="005B4053">
      <w:pPr>
        <w:pStyle w:val="2"/>
        <w:ind w:right="-1"/>
        <w:rPr>
          <w:rFonts w:ascii="Times New Roman" w:hAnsi="Times New Roman"/>
          <w:sz w:val="20"/>
        </w:rPr>
      </w:pPr>
      <w:r w:rsidRPr="000802B9">
        <w:rPr>
          <w:rFonts w:ascii="Times New Roman" w:hAnsi="Times New Roman"/>
        </w:rPr>
        <w:t>Конс</w:t>
      </w:r>
      <w:r w:rsidR="00E31BF9" w:rsidRPr="000802B9">
        <w:rPr>
          <w:rFonts w:ascii="Times New Roman" w:hAnsi="Times New Roman"/>
        </w:rPr>
        <w:t>титуційного Суду України на 20</w:t>
      </w:r>
      <w:r w:rsidR="001463E3" w:rsidRPr="000802B9">
        <w:rPr>
          <w:rFonts w:ascii="Times New Roman" w:hAnsi="Times New Roman"/>
        </w:rPr>
        <w:t>2</w:t>
      </w:r>
      <w:r w:rsidR="00F6264F">
        <w:rPr>
          <w:rFonts w:ascii="Times New Roman" w:hAnsi="Times New Roman"/>
        </w:rPr>
        <w:t>3</w:t>
      </w:r>
      <w:r w:rsidRPr="000802B9">
        <w:rPr>
          <w:rFonts w:ascii="Times New Roman" w:hAnsi="Times New Roman"/>
        </w:rPr>
        <w:t xml:space="preserve"> рік</w:t>
      </w:r>
      <w:r w:rsidR="009953D8" w:rsidRPr="000802B9">
        <w:rPr>
          <w:rFonts w:ascii="Times New Roman" w:hAnsi="Times New Roman"/>
        </w:rPr>
        <w:br/>
      </w:r>
    </w:p>
    <w:p w:rsidR="003641A0" w:rsidRPr="000802B9" w:rsidRDefault="003641A0" w:rsidP="00043FCF">
      <w:pPr>
        <w:rPr>
          <w:rFonts w:ascii="Times New Roman" w:hAnsi="Times New Roman"/>
          <w:szCs w:val="28"/>
          <w:lang w:val="uk-UA"/>
        </w:rPr>
      </w:pPr>
      <w:r w:rsidRPr="000802B9">
        <w:rPr>
          <w:rFonts w:ascii="Times New Roman" w:hAnsi="Times New Roman"/>
          <w:szCs w:val="28"/>
          <w:lang w:val="uk-UA"/>
        </w:rPr>
        <w:t>К и ї в</w:t>
      </w:r>
    </w:p>
    <w:p w:rsidR="003641A0" w:rsidRPr="000802B9" w:rsidRDefault="005B4053" w:rsidP="00043FCF">
      <w:pPr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25</w:t>
      </w:r>
      <w:r w:rsidR="0042571A" w:rsidRPr="000802B9">
        <w:rPr>
          <w:rFonts w:ascii="Times New Roman" w:hAnsi="Times New Roman"/>
          <w:szCs w:val="28"/>
          <w:lang w:val="uk-UA"/>
        </w:rPr>
        <w:t xml:space="preserve"> </w:t>
      </w:r>
      <w:r w:rsidR="00F6264F">
        <w:rPr>
          <w:rFonts w:ascii="Times New Roman" w:hAnsi="Times New Roman"/>
          <w:szCs w:val="28"/>
          <w:lang w:val="uk-UA"/>
        </w:rPr>
        <w:t>лип</w:t>
      </w:r>
      <w:r w:rsidR="005E78D3">
        <w:rPr>
          <w:rFonts w:ascii="Times New Roman" w:hAnsi="Times New Roman"/>
          <w:szCs w:val="28"/>
          <w:lang w:val="uk-UA"/>
        </w:rPr>
        <w:t>ня</w:t>
      </w:r>
      <w:r w:rsidR="0042571A" w:rsidRPr="000802B9">
        <w:rPr>
          <w:rFonts w:ascii="Times New Roman" w:hAnsi="Times New Roman"/>
          <w:szCs w:val="28"/>
          <w:lang w:val="uk-UA"/>
        </w:rPr>
        <w:t xml:space="preserve"> 202</w:t>
      </w:r>
      <w:r w:rsidR="008B491D">
        <w:rPr>
          <w:rFonts w:ascii="Times New Roman" w:hAnsi="Times New Roman"/>
          <w:szCs w:val="28"/>
          <w:lang w:val="uk-UA"/>
        </w:rPr>
        <w:t>3</w:t>
      </w:r>
      <w:r w:rsidR="003641A0" w:rsidRPr="000802B9">
        <w:rPr>
          <w:rFonts w:ascii="Times New Roman" w:hAnsi="Times New Roman"/>
          <w:szCs w:val="28"/>
          <w:lang w:val="uk-UA"/>
        </w:rPr>
        <w:t xml:space="preserve"> року</w:t>
      </w:r>
    </w:p>
    <w:p w:rsidR="003641A0" w:rsidRPr="000802B9" w:rsidRDefault="003641A0" w:rsidP="00043FCF">
      <w:pPr>
        <w:rPr>
          <w:rFonts w:ascii="Times New Roman" w:hAnsi="Times New Roman"/>
          <w:szCs w:val="28"/>
          <w:lang w:val="uk-UA"/>
        </w:rPr>
      </w:pPr>
      <w:r w:rsidRPr="000802B9">
        <w:rPr>
          <w:rFonts w:ascii="Times New Roman" w:hAnsi="Times New Roman"/>
          <w:szCs w:val="28"/>
          <w:lang w:val="uk-UA"/>
        </w:rPr>
        <w:t xml:space="preserve">№ </w:t>
      </w:r>
      <w:r w:rsidR="005B4053">
        <w:rPr>
          <w:rFonts w:ascii="Times New Roman" w:hAnsi="Times New Roman"/>
          <w:szCs w:val="28"/>
          <w:lang w:val="uk-UA"/>
        </w:rPr>
        <w:t>10</w:t>
      </w:r>
      <w:r w:rsidR="00E14831">
        <w:rPr>
          <w:rFonts w:ascii="Times New Roman" w:hAnsi="Times New Roman"/>
          <w:szCs w:val="28"/>
          <w:lang w:val="uk-UA"/>
        </w:rPr>
        <w:t>-п</w:t>
      </w:r>
      <w:r w:rsidRPr="000802B9">
        <w:rPr>
          <w:rFonts w:ascii="Times New Roman" w:hAnsi="Times New Roman"/>
          <w:szCs w:val="28"/>
          <w:lang w:val="uk-UA"/>
        </w:rPr>
        <w:t>/20</w:t>
      </w:r>
      <w:r w:rsidR="0042571A" w:rsidRPr="000802B9">
        <w:rPr>
          <w:rFonts w:ascii="Times New Roman" w:hAnsi="Times New Roman"/>
          <w:szCs w:val="28"/>
          <w:lang w:val="uk-UA"/>
        </w:rPr>
        <w:t>2</w:t>
      </w:r>
      <w:r w:rsidR="008B491D">
        <w:rPr>
          <w:rFonts w:ascii="Times New Roman" w:hAnsi="Times New Roman"/>
          <w:szCs w:val="28"/>
          <w:lang w:val="uk-UA"/>
        </w:rPr>
        <w:t>3</w:t>
      </w:r>
    </w:p>
    <w:p w:rsidR="00E07286" w:rsidRDefault="00E07286" w:rsidP="00043FCF">
      <w:pPr>
        <w:ind w:firstLine="720"/>
        <w:rPr>
          <w:rFonts w:ascii="Times New Roman" w:hAnsi="Times New Roman"/>
          <w:szCs w:val="28"/>
          <w:lang w:val="uk-UA"/>
        </w:rPr>
      </w:pPr>
    </w:p>
    <w:p w:rsidR="0025572F" w:rsidRPr="000802B9" w:rsidRDefault="0025572F" w:rsidP="00043FCF">
      <w:pPr>
        <w:ind w:firstLine="720"/>
        <w:rPr>
          <w:rFonts w:ascii="Times New Roman" w:hAnsi="Times New Roman"/>
          <w:szCs w:val="28"/>
          <w:lang w:val="uk-UA"/>
        </w:rPr>
      </w:pPr>
      <w:r w:rsidRPr="000802B9">
        <w:rPr>
          <w:rFonts w:ascii="Times New Roman" w:hAnsi="Times New Roman"/>
          <w:szCs w:val="28"/>
          <w:lang w:val="uk-UA"/>
        </w:rPr>
        <w:t>Конституційний Суд України у складі:</w:t>
      </w:r>
      <w:r w:rsidR="007F6FC3" w:rsidRPr="000802B9">
        <w:rPr>
          <w:rFonts w:ascii="Times New Roman" w:hAnsi="Times New Roman"/>
          <w:szCs w:val="28"/>
          <w:lang w:val="uk-UA"/>
        </w:rPr>
        <w:t xml:space="preserve"> </w:t>
      </w:r>
    </w:p>
    <w:p w:rsidR="007F6FC3" w:rsidRPr="000802B9" w:rsidRDefault="007F6FC3" w:rsidP="00043FCF">
      <w:pPr>
        <w:ind w:firstLine="720"/>
        <w:rPr>
          <w:rFonts w:ascii="Times New Roman" w:hAnsi="Times New Roman"/>
          <w:szCs w:val="28"/>
          <w:lang w:val="uk-UA"/>
        </w:rPr>
      </w:pPr>
    </w:p>
    <w:p w:rsidR="00E07286" w:rsidRPr="000802B9" w:rsidRDefault="00CD0BCE" w:rsidP="00043FCF">
      <w:pPr>
        <w:ind w:firstLine="709"/>
        <w:jc w:val="both"/>
        <w:rPr>
          <w:rFonts w:ascii="Times New Roman" w:hAnsi="Times New Roman"/>
          <w:szCs w:val="28"/>
        </w:rPr>
      </w:pPr>
      <w:proofErr w:type="spellStart"/>
      <w:r w:rsidRPr="000802B9">
        <w:rPr>
          <w:rFonts w:ascii="Times New Roman" w:hAnsi="Times New Roman"/>
          <w:szCs w:val="28"/>
        </w:rPr>
        <w:t>Головат</w:t>
      </w:r>
      <w:r w:rsidR="000802B9" w:rsidRPr="000802B9">
        <w:rPr>
          <w:rFonts w:ascii="Times New Roman" w:hAnsi="Times New Roman"/>
          <w:szCs w:val="28"/>
          <w:lang w:val="uk-UA"/>
        </w:rPr>
        <w:t>ий</w:t>
      </w:r>
      <w:proofErr w:type="spellEnd"/>
      <w:r w:rsidR="000802B9">
        <w:rPr>
          <w:rFonts w:ascii="Times New Roman" w:hAnsi="Times New Roman"/>
          <w:szCs w:val="28"/>
        </w:rPr>
        <w:t xml:space="preserve"> </w:t>
      </w:r>
      <w:proofErr w:type="spellStart"/>
      <w:r w:rsidR="000802B9">
        <w:rPr>
          <w:rFonts w:ascii="Times New Roman" w:hAnsi="Times New Roman"/>
          <w:szCs w:val="28"/>
        </w:rPr>
        <w:t>Сергі</w:t>
      </w:r>
      <w:proofErr w:type="spellEnd"/>
      <w:r w:rsidR="000802B9">
        <w:rPr>
          <w:rFonts w:ascii="Times New Roman" w:hAnsi="Times New Roman"/>
          <w:szCs w:val="28"/>
          <w:lang w:val="uk-UA"/>
        </w:rPr>
        <w:t>й</w:t>
      </w:r>
      <w:r w:rsidRPr="000802B9">
        <w:rPr>
          <w:rFonts w:ascii="Times New Roman" w:hAnsi="Times New Roman"/>
          <w:szCs w:val="28"/>
        </w:rPr>
        <w:t xml:space="preserve"> Петрович </w:t>
      </w:r>
      <w:r w:rsidR="003A0C74" w:rsidRPr="000802B9">
        <w:rPr>
          <w:rFonts w:ascii="Times New Roman" w:hAnsi="Times New Roman"/>
          <w:szCs w:val="28"/>
          <w:lang w:val="uk-UA"/>
        </w:rPr>
        <w:t>(</w:t>
      </w:r>
      <w:r w:rsidR="00E07286" w:rsidRPr="000802B9">
        <w:rPr>
          <w:rFonts w:ascii="Times New Roman" w:hAnsi="Times New Roman"/>
          <w:szCs w:val="28"/>
        </w:rPr>
        <w:t>голов</w:t>
      </w:r>
      <w:r w:rsidR="003A0C74" w:rsidRPr="000802B9">
        <w:rPr>
          <w:rFonts w:ascii="Times New Roman" w:hAnsi="Times New Roman"/>
          <w:szCs w:val="28"/>
          <w:lang w:val="uk-UA"/>
        </w:rPr>
        <w:t>а засідання)</w:t>
      </w:r>
      <w:r w:rsidR="00E07286" w:rsidRPr="000802B9">
        <w:rPr>
          <w:rFonts w:ascii="Times New Roman" w:hAnsi="Times New Roman"/>
          <w:szCs w:val="28"/>
        </w:rPr>
        <w:t>,</w:t>
      </w:r>
    </w:p>
    <w:p w:rsidR="007F6FC3" w:rsidRDefault="007F6FC3" w:rsidP="00043FCF">
      <w:pPr>
        <w:ind w:firstLine="709"/>
        <w:jc w:val="both"/>
        <w:rPr>
          <w:rFonts w:ascii="Times New Roman" w:hAnsi="Times New Roman"/>
          <w:szCs w:val="28"/>
        </w:rPr>
      </w:pPr>
      <w:proofErr w:type="spellStart"/>
      <w:r w:rsidRPr="000802B9">
        <w:rPr>
          <w:rFonts w:ascii="Times New Roman" w:hAnsi="Times New Roman"/>
          <w:szCs w:val="28"/>
        </w:rPr>
        <w:t>Городовенк</w:t>
      </w:r>
      <w:proofErr w:type="spellEnd"/>
      <w:r w:rsidR="000802B9">
        <w:rPr>
          <w:rFonts w:ascii="Times New Roman" w:hAnsi="Times New Roman"/>
          <w:szCs w:val="28"/>
          <w:lang w:val="uk-UA"/>
        </w:rPr>
        <w:t>о</w:t>
      </w:r>
      <w:r w:rsidRPr="000802B9">
        <w:rPr>
          <w:rFonts w:ascii="Times New Roman" w:hAnsi="Times New Roman"/>
          <w:szCs w:val="28"/>
        </w:rPr>
        <w:t xml:space="preserve"> Віктор Валентинович,</w:t>
      </w:r>
    </w:p>
    <w:p w:rsidR="00E07286" w:rsidRPr="00E14831" w:rsidRDefault="00071E5C" w:rsidP="00043FCF">
      <w:pPr>
        <w:ind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Грищук Оксана Вікторівна,</w:t>
      </w:r>
    </w:p>
    <w:p w:rsidR="005E78D3" w:rsidRDefault="005E78D3" w:rsidP="00043FCF">
      <w:pPr>
        <w:ind w:firstLine="709"/>
        <w:jc w:val="both"/>
        <w:rPr>
          <w:rFonts w:ascii="Times New Roman" w:hAnsi="Times New Roman"/>
          <w:szCs w:val="28"/>
          <w:lang w:val="uk-UA"/>
        </w:rPr>
      </w:pPr>
      <w:proofErr w:type="spellStart"/>
      <w:r>
        <w:rPr>
          <w:rFonts w:ascii="Times New Roman" w:hAnsi="Times New Roman"/>
          <w:szCs w:val="28"/>
          <w:lang w:val="uk-UA"/>
        </w:rPr>
        <w:t>Кичун</w:t>
      </w:r>
      <w:proofErr w:type="spellEnd"/>
      <w:r>
        <w:rPr>
          <w:rFonts w:ascii="Times New Roman" w:hAnsi="Times New Roman"/>
          <w:szCs w:val="28"/>
          <w:lang w:val="uk-UA"/>
        </w:rPr>
        <w:t xml:space="preserve"> Віктор Іванович,</w:t>
      </w:r>
    </w:p>
    <w:p w:rsidR="00071E5C" w:rsidRPr="005E78D3" w:rsidRDefault="00071E5C" w:rsidP="00043FCF">
      <w:pPr>
        <w:ind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Колісник Віктор Павлович,</w:t>
      </w:r>
    </w:p>
    <w:p w:rsidR="00E07286" w:rsidRPr="000802B9" w:rsidRDefault="00E07286" w:rsidP="00043FCF">
      <w:pPr>
        <w:ind w:firstLine="709"/>
        <w:jc w:val="both"/>
        <w:rPr>
          <w:rFonts w:ascii="Times New Roman" w:hAnsi="Times New Roman"/>
          <w:szCs w:val="28"/>
        </w:rPr>
      </w:pPr>
      <w:proofErr w:type="spellStart"/>
      <w:r w:rsidRPr="000802B9">
        <w:rPr>
          <w:rFonts w:ascii="Times New Roman" w:hAnsi="Times New Roman"/>
          <w:szCs w:val="28"/>
        </w:rPr>
        <w:t>Кривенк</w:t>
      </w:r>
      <w:proofErr w:type="spellEnd"/>
      <w:r w:rsidR="000802B9">
        <w:rPr>
          <w:rFonts w:ascii="Times New Roman" w:hAnsi="Times New Roman"/>
          <w:szCs w:val="28"/>
          <w:lang w:val="uk-UA"/>
        </w:rPr>
        <w:t>о</w:t>
      </w:r>
      <w:r w:rsidRPr="000802B9">
        <w:rPr>
          <w:rFonts w:ascii="Times New Roman" w:hAnsi="Times New Roman"/>
          <w:szCs w:val="28"/>
        </w:rPr>
        <w:t xml:space="preserve"> Віктор </w:t>
      </w:r>
      <w:proofErr w:type="spellStart"/>
      <w:r w:rsidRPr="000802B9">
        <w:rPr>
          <w:rFonts w:ascii="Times New Roman" w:hAnsi="Times New Roman"/>
          <w:szCs w:val="28"/>
        </w:rPr>
        <w:t>Васильович</w:t>
      </w:r>
      <w:proofErr w:type="spellEnd"/>
      <w:r w:rsidRPr="000802B9">
        <w:rPr>
          <w:rFonts w:ascii="Times New Roman" w:hAnsi="Times New Roman"/>
          <w:szCs w:val="28"/>
        </w:rPr>
        <w:t>,</w:t>
      </w:r>
    </w:p>
    <w:p w:rsidR="00E07286" w:rsidRPr="000802B9" w:rsidRDefault="00E07286" w:rsidP="00043FCF">
      <w:pPr>
        <w:ind w:firstLine="709"/>
        <w:jc w:val="both"/>
        <w:rPr>
          <w:rFonts w:ascii="Times New Roman" w:hAnsi="Times New Roman"/>
          <w:szCs w:val="28"/>
        </w:rPr>
      </w:pPr>
      <w:proofErr w:type="spellStart"/>
      <w:r w:rsidRPr="000802B9">
        <w:rPr>
          <w:rFonts w:ascii="Times New Roman" w:hAnsi="Times New Roman"/>
          <w:szCs w:val="28"/>
        </w:rPr>
        <w:t>Лемак</w:t>
      </w:r>
      <w:proofErr w:type="spellEnd"/>
      <w:r w:rsidR="000802B9">
        <w:rPr>
          <w:rFonts w:ascii="Times New Roman" w:hAnsi="Times New Roman"/>
          <w:szCs w:val="28"/>
        </w:rPr>
        <w:t xml:space="preserve"> Василь</w:t>
      </w:r>
      <w:r w:rsidRPr="000802B9">
        <w:rPr>
          <w:rFonts w:ascii="Times New Roman" w:hAnsi="Times New Roman"/>
          <w:szCs w:val="28"/>
        </w:rPr>
        <w:t xml:space="preserve"> </w:t>
      </w:r>
      <w:proofErr w:type="spellStart"/>
      <w:r w:rsidRPr="000802B9">
        <w:rPr>
          <w:rFonts w:ascii="Times New Roman" w:hAnsi="Times New Roman"/>
          <w:szCs w:val="28"/>
        </w:rPr>
        <w:t>Васильович</w:t>
      </w:r>
      <w:proofErr w:type="spellEnd"/>
      <w:r w:rsidRPr="000802B9">
        <w:rPr>
          <w:rFonts w:ascii="Times New Roman" w:hAnsi="Times New Roman"/>
          <w:szCs w:val="28"/>
        </w:rPr>
        <w:t>,</w:t>
      </w:r>
    </w:p>
    <w:p w:rsidR="00E07286" w:rsidRPr="000802B9" w:rsidRDefault="00E07286" w:rsidP="00043FCF">
      <w:pPr>
        <w:ind w:firstLine="709"/>
        <w:jc w:val="both"/>
        <w:rPr>
          <w:rFonts w:ascii="Times New Roman" w:hAnsi="Times New Roman"/>
          <w:szCs w:val="28"/>
        </w:rPr>
      </w:pPr>
      <w:proofErr w:type="spellStart"/>
      <w:r w:rsidRPr="000802B9">
        <w:rPr>
          <w:rFonts w:ascii="Times New Roman" w:hAnsi="Times New Roman"/>
          <w:szCs w:val="28"/>
        </w:rPr>
        <w:t>Первомайськ</w:t>
      </w:r>
      <w:r w:rsidR="000802B9">
        <w:rPr>
          <w:rFonts w:ascii="Times New Roman" w:hAnsi="Times New Roman"/>
          <w:szCs w:val="28"/>
          <w:lang w:val="uk-UA"/>
        </w:rPr>
        <w:t>ий</w:t>
      </w:r>
      <w:proofErr w:type="spellEnd"/>
      <w:r w:rsidRPr="000802B9">
        <w:rPr>
          <w:rFonts w:ascii="Times New Roman" w:hAnsi="Times New Roman"/>
          <w:szCs w:val="28"/>
        </w:rPr>
        <w:t xml:space="preserve"> Олег </w:t>
      </w:r>
      <w:proofErr w:type="spellStart"/>
      <w:r w:rsidRPr="000802B9">
        <w:rPr>
          <w:rFonts w:ascii="Times New Roman" w:hAnsi="Times New Roman"/>
          <w:szCs w:val="28"/>
        </w:rPr>
        <w:t>Олексійович</w:t>
      </w:r>
      <w:proofErr w:type="spellEnd"/>
      <w:r w:rsidRPr="000802B9">
        <w:rPr>
          <w:rFonts w:ascii="Times New Roman" w:hAnsi="Times New Roman"/>
          <w:szCs w:val="28"/>
        </w:rPr>
        <w:t>,</w:t>
      </w:r>
    </w:p>
    <w:p w:rsidR="007F6FC3" w:rsidRPr="000802B9" w:rsidRDefault="008B491D" w:rsidP="00043FCF">
      <w:pPr>
        <w:ind w:firstLine="709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  <w:lang w:val="uk-UA"/>
        </w:rPr>
        <w:t>Петришин</w:t>
      </w:r>
      <w:proofErr w:type="spellEnd"/>
      <w:r>
        <w:rPr>
          <w:rFonts w:ascii="Times New Roman" w:hAnsi="Times New Roman"/>
          <w:szCs w:val="28"/>
          <w:lang w:val="uk-UA"/>
        </w:rPr>
        <w:t xml:space="preserve"> Олександр Віталійович</w:t>
      </w:r>
      <w:r w:rsidR="007F6FC3" w:rsidRPr="000802B9">
        <w:rPr>
          <w:rFonts w:ascii="Times New Roman" w:hAnsi="Times New Roman"/>
          <w:szCs w:val="28"/>
        </w:rPr>
        <w:t>,</w:t>
      </w:r>
    </w:p>
    <w:p w:rsidR="007F6FC3" w:rsidRPr="000802B9" w:rsidRDefault="007F6FC3" w:rsidP="00043FCF">
      <w:pPr>
        <w:ind w:firstLine="709"/>
        <w:jc w:val="both"/>
        <w:rPr>
          <w:rFonts w:ascii="Times New Roman" w:hAnsi="Times New Roman"/>
          <w:szCs w:val="28"/>
        </w:rPr>
      </w:pPr>
      <w:r w:rsidRPr="000802B9">
        <w:rPr>
          <w:rFonts w:ascii="Times New Roman" w:hAnsi="Times New Roman"/>
          <w:szCs w:val="28"/>
        </w:rPr>
        <w:t>С</w:t>
      </w:r>
      <w:proofErr w:type="spellStart"/>
      <w:r w:rsidR="008B491D">
        <w:rPr>
          <w:rFonts w:ascii="Times New Roman" w:hAnsi="Times New Roman"/>
          <w:szCs w:val="28"/>
          <w:lang w:val="uk-UA"/>
        </w:rPr>
        <w:t>овгиря</w:t>
      </w:r>
      <w:proofErr w:type="spellEnd"/>
      <w:r w:rsidR="008B491D">
        <w:rPr>
          <w:rFonts w:ascii="Times New Roman" w:hAnsi="Times New Roman"/>
          <w:szCs w:val="28"/>
          <w:lang w:val="uk-UA"/>
        </w:rPr>
        <w:t xml:space="preserve"> Ольга Володимирівна</w:t>
      </w:r>
      <w:r w:rsidRPr="000802B9">
        <w:rPr>
          <w:rFonts w:ascii="Times New Roman" w:hAnsi="Times New Roman"/>
          <w:szCs w:val="28"/>
        </w:rPr>
        <w:t>,</w:t>
      </w:r>
    </w:p>
    <w:p w:rsidR="001463E3" w:rsidRPr="000802B9" w:rsidRDefault="001463E3" w:rsidP="00043FCF">
      <w:pPr>
        <w:ind w:firstLine="709"/>
        <w:jc w:val="both"/>
        <w:rPr>
          <w:rFonts w:ascii="Times New Roman" w:hAnsi="Times New Roman"/>
          <w:szCs w:val="28"/>
        </w:rPr>
      </w:pPr>
      <w:proofErr w:type="spellStart"/>
      <w:r w:rsidRPr="000802B9">
        <w:rPr>
          <w:rFonts w:ascii="Times New Roman" w:hAnsi="Times New Roman"/>
          <w:szCs w:val="28"/>
        </w:rPr>
        <w:t>Філюк</w:t>
      </w:r>
      <w:proofErr w:type="spellEnd"/>
      <w:r w:rsidRPr="000802B9">
        <w:rPr>
          <w:rFonts w:ascii="Times New Roman" w:hAnsi="Times New Roman"/>
          <w:szCs w:val="28"/>
        </w:rPr>
        <w:t xml:space="preserve"> Петр</w:t>
      </w:r>
      <w:r w:rsidR="000802B9">
        <w:rPr>
          <w:rFonts w:ascii="Times New Roman" w:hAnsi="Times New Roman"/>
          <w:szCs w:val="28"/>
          <w:lang w:val="uk-UA"/>
        </w:rPr>
        <w:t>о</w:t>
      </w:r>
      <w:r w:rsidR="000802B9">
        <w:rPr>
          <w:rFonts w:ascii="Times New Roman" w:hAnsi="Times New Roman"/>
          <w:szCs w:val="28"/>
        </w:rPr>
        <w:t xml:space="preserve"> </w:t>
      </w:r>
      <w:proofErr w:type="spellStart"/>
      <w:r w:rsidR="000802B9">
        <w:rPr>
          <w:rFonts w:ascii="Times New Roman" w:hAnsi="Times New Roman"/>
          <w:szCs w:val="28"/>
        </w:rPr>
        <w:t>Тодосьович</w:t>
      </w:r>
      <w:proofErr w:type="spellEnd"/>
      <w:r w:rsidRPr="000802B9">
        <w:rPr>
          <w:rFonts w:ascii="Times New Roman" w:hAnsi="Times New Roman"/>
          <w:szCs w:val="28"/>
        </w:rPr>
        <w:t>,</w:t>
      </w:r>
    </w:p>
    <w:p w:rsidR="001463E3" w:rsidRPr="000802B9" w:rsidRDefault="001463E3" w:rsidP="00043FCF">
      <w:pPr>
        <w:ind w:firstLine="709"/>
        <w:jc w:val="both"/>
        <w:rPr>
          <w:rFonts w:ascii="Times New Roman" w:hAnsi="Times New Roman"/>
          <w:szCs w:val="28"/>
        </w:rPr>
      </w:pPr>
      <w:proofErr w:type="spellStart"/>
      <w:r w:rsidRPr="000802B9">
        <w:rPr>
          <w:rFonts w:ascii="Times New Roman" w:hAnsi="Times New Roman"/>
          <w:szCs w:val="28"/>
        </w:rPr>
        <w:t>Юровськ</w:t>
      </w:r>
      <w:proofErr w:type="spellEnd"/>
      <w:r w:rsidR="000802B9">
        <w:rPr>
          <w:rFonts w:ascii="Times New Roman" w:hAnsi="Times New Roman"/>
          <w:szCs w:val="28"/>
          <w:lang w:val="uk-UA"/>
        </w:rPr>
        <w:t>а</w:t>
      </w:r>
      <w:r w:rsidRPr="000802B9">
        <w:rPr>
          <w:rFonts w:ascii="Times New Roman" w:hAnsi="Times New Roman"/>
          <w:szCs w:val="28"/>
        </w:rPr>
        <w:t xml:space="preserve"> Галин</w:t>
      </w:r>
      <w:r w:rsidR="000802B9">
        <w:rPr>
          <w:rFonts w:ascii="Times New Roman" w:hAnsi="Times New Roman"/>
          <w:szCs w:val="28"/>
          <w:lang w:val="uk-UA"/>
        </w:rPr>
        <w:t>а</w:t>
      </w:r>
      <w:r w:rsidRPr="000802B9">
        <w:rPr>
          <w:rFonts w:ascii="Times New Roman" w:hAnsi="Times New Roman"/>
          <w:szCs w:val="28"/>
        </w:rPr>
        <w:t xml:space="preserve"> </w:t>
      </w:r>
      <w:proofErr w:type="spellStart"/>
      <w:r w:rsidRPr="000802B9">
        <w:rPr>
          <w:rFonts w:ascii="Times New Roman" w:hAnsi="Times New Roman"/>
          <w:szCs w:val="28"/>
        </w:rPr>
        <w:t>Валентинівн</w:t>
      </w:r>
      <w:proofErr w:type="spellEnd"/>
      <w:r w:rsidR="000802B9">
        <w:rPr>
          <w:rFonts w:ascii="Times New Roman" w:hAnsi="Times New Roman"/>
          <w:szCs w:val="28"/>
          <w:lang w:val="uk-UA"/>
        </w:rPr>
        <w:t>а</w:t>
      </w:r>
      <w:r w:rsidR="00DE6B76" w:rsidRPr="000802B9">
        <w:rPr>
          <w:rFonts w:ascii="Times New Roman" w:hAnsi="Times New Roman"/>
          <w:szCs w:val="28"/>
        </w:rPr>
        <w:t>,</w:t>
      </w:r>
    </w:p>
    <w:p w:rsidR="00FF331D" w:rsidRPr="000802B9" w:rsidRDefault="00FF331D" w:rsidP="005B4053">
      <w:pPr>
        <w:ind w:firstLine="709"/>
        <w:jc w:val="both"/>
        <w:rPr>
          <w:rFonts w:ascii="Times New Roman" w:hAnsi="Times New Roman"/>
          <w:szCs w:val="28"/>
          <w:lang w:val="uk-UA"/>
        </w:rPr>
      </w:pPr>
    </w:p>
    <w:p w:rsidR="006F3833" w:rsidRDefault="00D04559" w:rsidP="005B4053">
      <w:pPr>
        <w:pStyle w:val="ac"/>
        <w:spacing w:line="312" w:lineRule="auto"/>
        <w:ind w:firstLine="708"/>
        <w:jc w:val="both"/>
        <w:rPr>
          <w:rFonts w:ascii="Times New Roman" w:hAnsi="Times New Roman"/>
          <w:lang w:val="uk-UA"/>
        </w:rPr>
      </w:pPr>
      <w:r w:rsidRPr="006258AC">
        <w:rPr>
          <w:rFonts w:ascii="Times New Roman" w:hAnsi="Times New Roman"/>
          <w:lang w:val="uk-UA"/>
        </w:rPr>
        <w:t>заслуха</w:t>
      </w:r>
      <w:r w:rsidR="00E1515E">
        <w:rPr>
          <w:rFonts w:ascii="Times New Roman" w:hAnsi="Times New Roman"/>
          <w:lang w:val="uk-UA"/>
        </w:rPr>
        <w:t>в</w:t>
      </w:r>
      <w:r w:rsidRPr="006258AC">
        <w:rPr>
          <w:rFonts w:ascii="Times New Roman" w:hAnsi="Times New Roman"/>
          <w:lang w:val="uk-UA"/>
        </w:rPr>
        <w:t xml:space="preserve"> </w:t>
      </w:r>
      <w:r w:rsidR="008F042F" w:rsidRPr="006258AC">
        <w:rPr>
          <w:rFonts w:ascii="Times New Roman" w:hAnsi="Times New Roman"/>
          <w:lang w:val="uk-UA"/>
        </w:rPr>
        <w:t xml:space="preserve">на засіданні </w:t>
      </w:r>
      <w:r w:rsidRPr="006258AC">
        <w:rPr>
          <w:rFonts w:ascii="Times New Roman" w:hAnsi="Times New Roman"/>
          <w:lang w:val="uk-UA"/>
        </w:rPr>
        <w:t xml:space="preserve">інформацію </w:t>
      </w:r>
      <w:r w:rsidR="00E1515E" w:rsidRPr="00E1515E">
        <w:rPr>
          <w:rFonts w:ascii="Times New Roman" w:hAnsi="Times New Roman" w:hint="eastAsia"/>
          <w:lang w:val="uk-UA"/>
        </w:rPr>
        <w:t>виконувач</w:t>
      </w:r>
      <w:r w:rsidR="00E1515E">
        <w:rPr>
          <w:rFonts w:ascii="Times New Roman" w:hAnsi="Times New Roman" w:hint="eastAsia"/>
          <w:lang w:val="uk-UA"/>
        </w:rPr>
        <w:t>а</w:t>
      </w:r>
      <w:r w:rsidR="00E1515E" w:rsidRPr="00E1515E">
        <w:rPr>
          <w:rFonts w:ascii="Times New Roman" w:hAnsi="Times New Roman"/>
          <w:lang w:val="uk-UA"/>
        </w:rPr>
        <w:t xml:space="preserve"> </w:t>
      </w:r>
      <w:r w:rsidR="00E1515E" w:rsidRPr="00E1515E">
        <w:rPr>
          <w:rFonts w:ascii="Times New Roman" w:hAnsi="Times New Roman" w:hint="eastAsia"/>
          <w:lang w:val="uk-UA"/>
        </w:rPr>
        <w:t>обов’язків</w:t>
      </w:r>
      <w:r w:rsidR="00E1515E" w:rsidRPr="00E1515E">
        <w:rPr>
          <w:rFonts w:ascii="Times New Roman" w:hAnsi="Times New Roman"/>
          <w:lang w:val="uk-UA"/>
        </w:rPr>
        <w:t xml:space="preserve"> </w:t>
      </w:r>
      <w:r w:rsidR="00E1515E" w:rsidRPr="00E1515E">
        <w:rPr>
          <w:rFonts w:ascii="Times New Roman" w:hAnsi="Times New Roman" w:hint="eastAsia"/>
          <w:lang w:val="uk-UA"/>
        </w:rPr>
        <w:t>Голови</w:t>
      </w:r>
      <w:r w:rsidR="00E1515E" w:rsidRPr="00E1515E">
        <w:rPr>
          <w:rFonts w:ascii="Times New Roman" w:hAnsi="Times New Roman"/>
          <w:lang w:val="uk-UA"/>
        </w:rPr>
        <w:t xml:space="preserve"> </w:t>
      </w:r>
      <w:r w:rsidR="00E1515E" w:rsidRPr="00E1515E">
        <w:rPr>
          <w:rFonts w:ascii="Times New Roman" w:hAnsi="Times New Roman" w:hint="eastAsia"/>
          <w:lang w:val="uk-UA"/>
        </w:rPr>
        <w:t>Конституційного</w:t>
      </w:r>
      <w:r w:rsidR="00E1515E" w:rsidRPr="00E1515E">
        <w:rPr>
          <w:rFonts w:ascii="Times New Roman" w:hAnsi="Times New Roman"/>
          <w:lang w:val="uk-UA"/>
        </w:rPr>
        <w:t xml:space="preserve"> </w:t>
      </w:r>
      <w:r w:rsidR="00E1515E" w:rsidRPr="00E1515E">
        <w:rPr>
          <w:rFonts w:ascii="Times New Roman" w:hAnsi="Times New Roman" w:hint="eastAsia"/>
          <w:lang w:val="uk-UA"/>
        </w:rPr>
        <w:t>Суду</w:t>
      </w:r>
      <w:r w:rsidR="00E1515E" w:rsidRPr="00E1515E">
        <w:rPr>
          <w:rFonts w:ascii="Times New Roman" w:hAnsi="Times New Roman"/>
          <w:lang w:val="uk-UA"/>
        </w:rPr>
        <w:t xml:space="preserve"> </w:t>
      </w:r>
      <w:r w:rsidR="00E1515E" w:rsidRPr="00E1515E">
        <w:rPr>
          <w:rFonts w:ascii="Times New Roman" w:hAnsi="Times New Roman" w:hint="eastAsia"/>
          <w:lang w:val="uk-UA"/>
        </w:rPr>
        <w:t>України</w:t>
      </w:r>
      <w:r w:rsidR="00E1515E" w:rsidRPr="00E1515E">
        <w:rPr>
          <w:rFonts w:ascii="Times New Roman" w:hAnsi="Times New Roman"/>
          <w:lang w:val="uk-UA"/>
        </w:rPr>
        <w:t xml:space="preserve"> </w:t>
      </w:r>
      <w:r w:rsidR="00CD0BCE" w:rsidRPr="006258AC">
        <w:rPr>
          <w:rFonts w:ascii="Times New Roman" w:hAnsi="Times New Roman"/>
          <w:lang w:val="uk-UA"/>
        </w:rPr>
        <w:t>Головатого С</w:t>
      </w:r>
      <w:r w:rsidR="002C6542">
        <w:rPr>
          <w:rFonts w:ascii="Times New Roman" w:hAnsi="Times New Roman"/>
          <w:lang w:val="uk-UA"/>
        </w:rPr>
        <w:t>ергія Петровича</w:t>
      </w:r>
      <w:r w:rsidR="00E14831">
        <w:rPr>
          <w:rFonts w:ascii="Times New Roman" w:hAnsi="Times New Roman"/>
          <w:lang w:val="uk-UA"/>
        </w:rPr>
        <w:t xml:space="preserve"> та голови Постійної комісії з питань бюджету та кадрів Конституційного Суду України </w:t>
      </w:r>
      <w:proofErr w:type="spellStart"/>
      <w:r w:rsidR="00E14831">
        <w:rPr>
          <w:rFonts w:ascii="Times New Roman" w:hAnsi="Times New Roman"/>
          <w:lang w:val="uk-UA"/>
        </w:rPr>
        <w:t>Городовенка</w:t>
      </w:r>
      <w:proofErr w:type="spellEnd"/>
      <w:r w:rsidR="00E14831">
        <w:rPr>
          <w:rFonts w:ascii="Times New Roman" w:hAnsi="Times New Roman"/>
          <w:lang w:val="uk-UA"/>
        </w:rPr>
        <w:t xml:space="preserve"> Віктора Валентиновича</w:t>
      </w:r>
      <w:r w:rsidR="00CD0BCE" w:rsidRPr="006258AC">
        <w:rPr>
          <w:rFonts w:ascii="Times New Roman" w:hAnsi="Times New Roman"/>
          <w:lang w:val="uk-UA"/>
        </w:rPr>
        <w:t xml:space="preserve"> </w:t>
      </w:r>
      <w:r w:rsidR="00942551">
        <w:rPr>
          <w:rFonts w:ascii="Times New Roman" w:hAnsi="Times New Roman"/>
          <w:lang w:val="uk-UA"/>
        </w:rPr>
        <w:t>пр</w:t>
      </w:r>
      <w:r w:rsidR="003641A0" w:rsidRPr="006258AC">
        <w:rPr>
          <w:rFonts w:ascii="Times New Roman" w:hAnsi="Times New Roman"/>
          <w:lang w:val="uk-UA"/>
        </w:rPr>
        <w:t xml:space="preserve">о </w:t>
      </w:r>
      <w:r w:rsidR="005E78D3" w:rsidRPr="006258AC">
        <w:rPr>
          <w:rFonts w:ascii="Times New Roman" w:hAnsi="Times New Roman"/>
          <w:lang w:val="uk-UA"/>
        </w:rPr>
        <w:t>змін</w:t>
      </w:r>
      <w:r w:rsidR="00942551">
        <w:rPr>
          <w:rFonts w:ascii="Times New Roman" w:hAnsi="Times New Roman"/>
          <w:lang w:val="uk-UA"/>
        </w:rPr>
        <w:t>и</w:t>
      </w:r>
      <w:r w:rsidR="005E78D3" w:rsidRPr="006258AC">
        <w:rPr>
          <w:rFonts w:ascii="Times New Roman" w:hAnsi="Times New Roman"/>
          <w:lang w:val="uk-UA"/>
        </w:rPr>
        <w:t xml:space="preserve"> до</w:t>
      </w:r>
      <w:r w:rsidR="003641A0" w:rsidRPr="006258AC">
        <w:rPr>
          <w:rFonts w:ascii="Times New Roman" w:hAnsi="Times New Roman"/>
          <w:lang w:val="uk-UA"/>
        </w:rPr>
        <w:t xml:space="preserve"> кошторису Конституційного Суду України на 20</w:t>
      </w:r>
      <w:r w:rsidR="001463E3" w:rsidRPr="006258AC">
        <w:rPr>
          <w:rFonts w:ascii="Times New Roman" w:hAnsi="Times New Roman"/>
          <w:lang w:val="uk-UA"/>
        </w:rPr>
        <w:t>2</w:t>
      </w:r>
      <w:r w:rsidR="006F3833">
        <w:rPr>
          <w:rFonts w:ascii="Times New Roman" w:hAnsi="Times New Roman"/>
          <w:lang w:val="uk-UA"/>
        </w:rPr>
        <w:t>3</w:t>
      </w:r>
      <w:r w:rsidR="003641A0" w:rsidRPr="006258AC">
        <w:rPr>
          <w:rFonts w:ascii="Times New Roman" w:hAnsi="Times New Roman"/>
          <w:lang w:val="uk-UA"/>
        </w:rPr>
        <w:t xml:space="preserve"> рік</w:t>
      </w:r>
      <w:r w:rsidR="006915F6">
        <w:rPr>
          <w:rFonts w:ascii="Times New Roman" w:hAnsi="Times New Roman"/>
          <w:lang w:val="uk-UA"/>
        </w:rPr>
        <w:t xml:space="preserve">, </w:t>
      </w:r>
      <w:r w:rsidR="006915F6" w:rsidRPr="006915F6">
        <w:rPr>
          <w:rFonts w:ascii="Times New Roman" w:hAnsi="Times New Roman" w:hint="eastAsia"/>
          <w:lang w:val="uk-UA"/>
        </w:rPr>
        <w:t>затверджено</w:t>
      </w:r>
      <w:r w:rsidR="006915F6">
        <w:rPr>
          <w:rFonts w:ascii="Times New Roman" w:hAnsi="Times New Roman" w:hint="eastAsia"/>
          <w:lang w:val="uk-UA"/>
        </w:rPr>
        <w:t>го</w:t>
      </w:r>
      <w:r w:rsidR="006915F6" w:rsidRPr="006915F6">
        <w:rPr>
          <w:rFonts w:ascii="Times New Roman" w:hAnsi="Times New Roman"/>
          <w:lang w:val="uk-UA"/>
        </w:rPr>
        <w:t xml:space="preserve"> </w:t>
      </w:r>
      <w:r w:rsidR="006915F6" w:rsidRPr="006915F6">
        <w:rPr>
          <w:rFonts w:ascii="Times New Roman" w:hAnsi="Times New Roman" w:hint="eastAsia"/>
          <w:lang w:val="uk-UA"/>
        </w:rPr>
        <w:t>Постановою</w:t>
      </w:r>
      <w:r w:rsidR="006915F6" w:rsidRPr="006915F6">
        <w:rPr>
          <w:rFonts w:ascii="Times New Roman" w:hAnsi="Times New Roman"/>
          <w:lang w:val="uk-UA"/>
        </w:rPr>
        <w:t xml:space="preserve"> </w:t>
      </w:r>
      <w:r w:rsidR="006915F6">
        <w:rPr>
          <w:rFonts w:ascii="Times New Roman" w:hAnsi="Times New Roman"/>
          <w:lang w:val="uk-UA"/>
        </w:rPr>
        <w:t xml:space="preserve">Конституційного Суду України </w:t>
      </w:r>
      <w:r w:rsidR="006915F6" w:rsidRPr="006915F6">
        <w:rPr>
          <w:rFonts w:ascii="Times New Roman" w:hAnsi="Times New Roman"/>
          <w:lang w:val="uk-UA"/>
        </w:rPr>
        <w:t>„</w:t>
      </w:r>
      <w:r w:rsidR="006915F6" w:rsidRPr="006915F6">
        <w:rPr>
          <w:rFonts w:ascii="Times New Roman" w:hAnsi="Times New Roman" w:hint="eastAsia"/>
          <w:lang w:val="uk-UA"/>
        </w:rPr>
        <w:t>Про</w:t>
      </w:r>
      <w:r w:rsidR="006915F6" w:rsidRPr="006915F6">
        <w:rPr>
          <w:rFonts w:ascii="Times New Roman" w:hAnsi="Times New Roman"/>
          <w:lang w:val="uk-UA"/>
        </w:rPr>
        <w:t xml:space="preserve"> </w:t>
      </w:r>
      <w:r w:rsidR="006915F6" w:rsidRPr="006915F6">
        <w:rPr>
          <w:rFonts w:ascii="Times New Roman" w:hAnsi="Times New Roman" w:hint="eastAsia"/>
          <w:lang w:val="uk-UA"/>
        </w:rPr>
        <w:t>затвердження</w:t>
      </w:r>
      <w:r w:rsidR="006915F6" w:rsidRPr="006915F6">
        <w:rPr>
          <w:rFonts w:ascii="Times New Roman" w:hAnsi="Times New Roman"/>
          <w:lang w:val="uk-UA"/>
        </w:rPr>
        <w:t xml:space="preserve"> </w:t>
      </w:r>
      <w:r w:rsidR="006915F6" w:rsidRPr="006915F6">
        <w:rPr>
          <w:rFonts w:ascii="Times New Roman" w:hAnsi="Times New Roman" w:hint="eastAsia"/>
          <w:lang w:val="uk-UA"/>
        </w:rPr>
        <w:t>кошторису</w:t>
      </w:r>
      <w:r w:rsidR="006915F6" w:rsidRPr="006915F6">
        <w:rPr>
          <w:rFonts w:ascii="Times New Roman" w:hAnsi="Times New Roman"/>
          <w:lang w:val="uk-UA"/>
        </w:rPr>
        <w:t xml:space="preserve"> </w:t>
      </w:r>
      <w:r w:rsidR="006915F6" w:rsidRPr="006915F6">
        <w:rPr>
          <w:rFonts w:ascii="Times New Roman" w:hAnsi="Times New Roman" w:hint="eastAsia"/>
          <w:lang w:val="uk-UA"/>
        </w:rPr>
        <w:t>Конституційного</w:t>
      </w:r>
      <w:r w:rsidR="006915F6" w:rsidRPr="006915F6">
        <w:rPr>
          <w:rFonts w:ascii="Times New Roman" w:hAnsi="Times New Roman"/>
          <w:lang w:val="uk-UA"/>
        </w:rPr>
        <w:t xml:space="preserve"> </w:t>
      </w:r>
      <w:r w:rsidR="006915F6" w:rsidRPr="006915F6">
        <w:rPr>
          <w:rFonts w:ascii="Times New Roman" w:hAnsi="Times New Roman" w:hint="eastAsia"/>
          <w:lang w:val="uk-UA"/>
        </w:rPr>
        <w:t>Суду</w:t>
      </w:r>
      <w:r w:rsidR="006915F6" w:rsidRPr="006915F6">
        <w:rPr>
          <w:rFonts w:ascii="Times New Roman" w:hAnsi="Times New Roman"/>
          <w:lang w:val="uk-UA"/>
        </w:rPr>
        <w:t xml:space="preserve"> </w:t>
      </w:r>
      <w:r w:rsidR="006915F6" w:rsidRPr="006915F6">
        <w:rPr>
          <w:rFonts w:ascii="Times New Roman" w:hAnsi="Times New Roman" w:hint="eastAsia"/>
          <w:lang w:val="uk-UA"/>
        </w:rPr>
        <w:t>України</w:t>
      </w:r>
      <w:r w:rsidR="006915F6" w:rsidRPr="006915F6">
        <w:rPr>
          <w:rFonts w:ascii="Times New Roman" w:hAnsi="Times New Roman"/>
          <w:lang w:val="uk-UA"/>
        </w:rPr>
        <w:t xml:space="preserve"> </w:t>
      </w:r>
      <w:r w:rsidR="006915F6" w:rsidRPr="006915F6">
        <w:rPr>
          <w:rFonts w:ascii="Times New Roman" w:hAnsi="Times New Roman" w:hint="eastAsia"/>
          <w:lang w:val="uk-UA"/>
        </w:rPr>
        <w:t>на</w:t>
      </w:r>
      <w:r w:rsidR="00043FCF">
        <w:rPr>
          <w:rFonts w:ascii="Times New Roman" w:hAnsi="Times New Roman"/>
          <w:lang w:val="uk-UA"/>
        </w:rPr>
        <w:br/>
      </w:r>
      <w:r w:rsidR="006915F6" w:rsidRPr="006915F6">
        <w:rPr>
          <w:rFonts w:ascii="Times New Roman" w:hAnsi="Times New Roman"/>
          <w:lang w:val="uk-UA"/>
        </w:rPr>
        <w:t>202</w:t>
      </w:r>
      <w:r w:rsidR="006F3833">
        <w:rPr>
          <w:rFonts w:ascii="Times New Roman" w:hAnsi="Times New Roman"/>
          <w:lang w:val="uk-UA"/>
        </w:rPr>
        <w:t>3</w:t>
      </w:r>
      <w:r w:rsidR="006915F6" w:rsidRPr="006915F6">
        <w:rPr>
          <w:rFonts w:ascii="Times New Roman" w:hAnsi="Times New Roman"/>
          <w:lang w:val="uk-UA"/>
        </w:rPr>
        <w:t xml:space="preserve"> </w:t>
      </w:r>
      <w:r w:rsidR="006915F6" w:rsidRPr="006915F6">
        <w:rPr>
          <w:rFonts w:ascii="Times New Roman" w:hAnsi="Times New Roman" w:hint="eastAsia"/>
          <w:lang w:val="uk-UA"/>
        </w:rPr>
        <w:t>рік“</w:t>
      </w:r>
      <w:r w:rsidR="006915F6">
        <w:rPr>
          <w:rFonts w:ascii="Times New Roman" w:hAnsi="Times New Roman"/>
          <w:lang w:val="uk-UA"/>
        </w:rPr>
        <w:t xml:space="preserve"> </w:t>
      </w:r>
      <w:r w:rsidR="006915F6" w:rsidRPr="006915F6">
        <w:rPr>
          <w:rFonts w:ascii="Times New Roman" w:hAnsi="Times New Roman" w:hint="eastAsia"/>
          <w:lang w:val="uk-UA"/>
        </w:rPr>
        <w:t>від</w:t>
      </w:r>
      <w:r w:rsidR="006915F6" w:rsidRPr="006915F6">
        <w:rPr>
          <w:rFonts w:ascii="Times New Roman" w:hAnsi="Times New Roman"/>
          <w:lang w:val="uk-UA"/>
        </w:rPr>
        <w:t xml:space="preserve"> 2</w:t>
      </w:r>
      <w:r w:rsidR="006F3833">
        <w:rPr>
          <w:rFonts w:ascii="Times New Roman" w:hAnsi="Times New Roman"/>
          <w:lang w:val="uk-UA"/>
        </w:rPr>
        <w:t>0</w:t>
      </w:r>
      <w:r w:rsidR="006915F6" w:rsidRPr="006915F6">
        <w:rPr>
          <w:rFonts w:ascii="Times New Roman" w:hAnsi="Times New Roman"/>
          <w:lang w:val="uk-UA"/>
        </w:rPr>
        <w:t xml:space="preserve"> </w:t>
      </w:r>
      <w:r w:rsidR="006915F6" w:rsidRPr="006915F6">
        <w:rPr>
          <w:rFonts w:ascii="Times New Roman" w:hAnsi="Times New Roman" w:hint="eastAsia"/>
          <w:lang w:val="uk-UA"/>
        </w:rPr>
        <w:t>грудня</w:t>
      </w:r>
      <w:r w:rsidR="006915F6" w:rsidRPr="006915F6">
        <w:rPr>
          <w:rFonts w:ascii="Times New Roman" w:hAnsi="Times New Roman"/>
          <w:lang w:val="uk-UA"/>
        </w:rPr>
        <w:t xml:space="preserve"> 202</w:t>
      </w:r>
      <w:r w:rsidR="006F3833">
        <w:rPr>
          <w:rFonts w:ascii="Times New Roman" w:hAnsi="Times New Roman"/>
          <w:lang w:val="uk-UA"/>
        </w:rPr>
        <w:t>2</w:t>
      </w:r>
      <w:r w:rsidR="006915F6" w:rsidRPr="006915F6">
        <w:rPr>
          <w:rFonts w:ascii="Times New Roman" w:hAnsi="Times New Roman"/>
          <w:lang w:val="uk-UA"/>
        </w:rPr>
        <w:t xml:space="preserve"> </w:t>
      </w:r>
      <w:r w:rsidR="006915F6" w:rsidRPr="006915F6">
        <w:rPr>
          <w:rFonts w:ascii="Times New Roman" w:hAnsi="Times New Roman" w:hint="eastAsia"/>
          <w:lang w:val="uk-UA"/>
        </w:rPr>
        <w:t>року</w:t>
      </w:r>
      <w:r w:rsidR="006915F6" w:rsidRPr="006915F6">
        <w:rPr>
          <w:rFonts w:ascii="Times New Roman" w:hAnsi="Times New Roman"/>
          <w:lang w:val="uk-UA"/>
        </w:rPr>
        <w:t xml:space="preserve"> </w:t>
      </w:r>
      <w:r w:rsidR="006915F6" w:rsidRPr="006915F6">
        <w:rPr>
          <w:rFonts w:ascii="Times New Roman" w:hAnsi="Times New Roman" w:hint="eastAsia"/>
          <w:lang w:val="uk-UA"/>
        </w:rPr>
        <w:t>№</w:t>
      </w:r>
      <w:r w:rsidR="006915F6" w:rsidRPr="006915F6">
        <w:rPr>
          <w:rFonts w:ascii="Times New Roman" w:hAnsi="Times New Roman"/>
          <w:lang w:val="uk-UA"/>
        </w:rPr>
        <w:t xml:space="preserve"> </w:t>
      </w:r>
      <w:r w:rsidR="006F3833">
        <w:rPr>
          <w:rFonts w:ascii="Times New Roman" w:hAnsi="Times New Roman"/>
          <w:lang w:val="uk-UA"/>
        </w:rPr>
        <w:t>37</w:t>
      </w:r>
      <w:r w:rsidR="006915F6" w:rsidRPr="006915F6">
        <w:rPr>
          <w:rFonts w:ascii="Times New Roman" w:hAnsi="Times New Roman"/>
          <w:lang w:val="uk-UA"/>
        </w:rPr>
        <w:t>-</w:t>
      </w:r>
      <w:r w:rsidR="006915F6" w:rsidRPr="006915F6">
        <w:rPr>
          <w:rFonts w:ascii="Times New Roman" w:hAnsi="Times New Roman" w:hint="eastAsia"/>
          <w:lang w:val="uk-UA"/>
        </w:rPr>
        <w:t>п</w:t>
      </w:r>
      <w:r w:rsidR="006915F6" w:rsidRPr="006915F6">
        <w:rPr>
          <w:rFonts w:ascii="Times New Roman" w:hAnsi="Times New Roman"/>
          <w:lang w:val="uk-UA"/>
        </w:rPr>
        <w:t>/</w:t>
      </w:r>
      <w:r w:rsidR="006915F6" w:rsidRPr="00676683">
        <w:rPr>
          <w:rFonts w:ascii="Times New Roman" w:hAnsi="Times New Roman"/>
          <w:lang w:val="uk-UA"/>
        </w:rPr>
        <w:t>202</w:t>
      </w:r>
      <w:r w:rsidR="006F3833">
        <w:rPr>
          <w:rFonts w:ascii="Times New Roman" w:hAnsi="Times New Roman"/>
          <w:lang w:val="uk-UA"/>
        </w:rPr>
        <w:t>2</w:t>
      </w:r>
      <w:r w:rsidR="006915F6" w:rsidRPr="00676683">
        <w:rPr>
          <w:rFonts w:ascii="Times New Roman" w:hAnsi="Times New Roman"/>
          <w:lang w:val="uk-UA"/>
        </w:rPr>
        <w:t>.</w:t>
      </w:r>
      <w:r w:rsidR="006915F6">
        <w:rPr>
          <w:rFonts w:ascii="Times New Roman" w:hAnsi="Times New Roman"/>
          <w:lang w:val="uk-UA"/>
        </w:rPr>
        <w:t xml:space="preserve"> </w:t>
      </w:r>
    </w:p>
    <w:p w:rsidR="005B4053" w:rsidRDefault="005B4053" w:rsidP="005B4053">
      <w:pPr>
        <w:pStyle w:val="ac"/>
        <w:ind w:firstLine="709"/>
        <w:jc w:val="both"/>
        <w:rPr>
          <w:rFonts w:ascii="Times New Roman" w:hAnsi="Times New Roman"/>
          <w:lang w:val="uk-UA"/>
        </w:rPr>
      </w:pPr>
    </w:p>
    <w:p w:rsidR="00071E5C" w:rsidRDefault="00290EBB" w:rsidP="005B4053">
      <w:pPr>
        <w:pStyle w:val="ac"/>
        <w:spacing w:line="312" w:lineRule="auto"/>
        <w:ind w:firstLine="708"/>
        <w:jc w:val="both"/>
        <w:rPr>
          <w:rFonts w:ascii="Times New Roman" w:hAnsi="Times New Roman"/>
          <w:lang w:val="uk-UA"/>
        </w:rPr>
      </w:pPr>
      <w:r w:rsidRPr="006258AC">
        <w:rPr>
          <w:rFonts w:ascii="Times New Roman" w:hAnsi="Times New Roman"/>
          <w:lang w:val="uk-UA"/>
        </w:rPr>
        <w:t>К</w:t>
      </w:r>
      <w:r w:rsidR="003641A0" w:rsidRPr="006258AC">
        <w:rPr>
          <w:rFonts w:ascii="Times New Roman" w:hAnsi="Times New Roman"/>
          <w:lang w:val="uk-UA"/>
        </w:rPr>
        <w:t>еруючись</w:t>
      </w:r>
      <w:r w:rsidR="006F3833">
        <w:rPr>
          <w:rFonts w:ascii="Times New Roman" w:hAnsi="Times New Roman"/>
          <w:lang w:val="uk-UA"/>
        </w:rPr>
        <w:t xml:space="preserve"> </w:t>
      </w:r>
      <w:r w:rsidR="003641A0" w:rsidRPr="006258AC">
        <w:rPr>
          <w:rFonts w:ascii="Times New Roman" w:hAnsi="Times New Roman"/>
          <w:lang w:val="uk-UA"/>
        </w:rPr>
        <w:t>статт</w:t>
      </w:r>
      <w:r w:rsidR="00DB71C9" w:rsidRPr="006258AC">
        <w:rPr>
          <w:rFonts w:ascii="Times New Roman" w:hAnsi="Times New Roman"/>
          <w:lang w:val="uk-UA"/>
        </w:rPr>
        <w:t>ями</w:t>
      </w:r>
      <w:r w:rsidR="003641A0" w:rsidRPr="006258AC">
        <w:rPr>
          <w:rFonts w:ascii="Times New Roman" w:hAnsi="Times New Roman"/>
          <w:lang w:val="uk-UA"/>
        </w:rPr>
        <w:t xml:space="preserve"> </w:t>
      </w:r>
      <w:r w:rsidR="00DB71C9" w:rsidRPr="006258AC">
        <w:rPr>
          <w:rFonts w:ascii="Times New Roman" w:hAnsi="Times New Roman"/>
          <w:lang w:val="uk-UA"/>
        </w:rPr>
        <w:t>33</w:t>
      </w:r>
      <w:r w:rsidR="003641A0" w:rsidRPr="006258AC">
        <w:rPr>
          <w:rFonts w:ascii="Times New Roman" w:hAnsi="Times New Roman"/>
          <w:lang w:val="uk-UA"/>
        </w:rPr>
        <w:t xml:space="preserve">, </w:t>
      </w:r>
      <w:r w:rsidR="008F042F" w:rsidRPr="006258AC">
        <w:rPr>
          <w:rFonts w:ascii="Times New Roman" w:hAnsi="Times New Roman"/>
          <w:lang w:val="uk-UA"/>
        </w:rPr>
        <w:t xml:space="preserve">39, </w:t>
      </w:r>
      <w:r w:rsidR="00DB71C9" w:rsidRPr="006258AC">
        <w:rPr>
          <w:rFonts w:ascii="Times New Roman" w:hAnsi="Times New Roman"/>
          <w:lang w:val="uk-UA"/>
        </w:rPr>
        <w:t>48</w:t>
      </w:r>
      <w:r w:rsidR="003641A0" w:rsidRPr="006258AC">
        <w:rPr>
          <w:rFonts w:ascii="Times New Roman" w:hAnsi="Times New Roman"/>
          <w:lang w:val="uk-UA"/>
        </w:rPr>
        <w:t xml:space="preserve"> Закону України „Про Конституційний Суд України“,</w:t>
      </w:r>
      <w:r w:rsidR="000802B9" w:rsidRPr="006258AC">
        <w:rPr>
          <w:rFonts w:ascii="Times New Roman" w:hAnsi="Times New Roman"/>
          <w:lang w:val="uk-UA"/>
        </w:rPr>
        <w:t xml:space="preserve"> </w:t>
      </w:r>
    </w:p>
    <w:p w:rsidR="003641A0" w:rsidRPr="00290EBB" w:rsidRDefault="000802B9" w:rsidP="005B4053">
      <w:pPr>
        <w:shd w:val="clear" w:color="auto" w:fill="FFFFFF"/>
        <w:spacing w:line="312" w:lineRule="auto"/>
        <w:jc w:val="center"/>
        <w:textAlignment w:val="baseline"/>
        <w:rPr>
          <w:rFonts w:ascii="Times New Roman" w:hAnsi="Times New Roman"/>
          <w:b/>
          <w:szCs w:val="28"/>
          <w:lang w:val="uk-UA"/>
        </w:rPr>
      </w:pPr>
      <w:r w:rsidRPr="00290EBB">
        <w:rPr>
          <w:rFonts w:ascii="Times New Roman" w:hAnsi="Times New Roman"/>
          <w:b/>
          <w:szCs w:val="28"/>
          <w:lang w:val="uk-UA"/>
        </w:rPr>
        <w:t>Конституційний Суд України</w:t>
      </w:r>
    </w:p>
    <w:p w:rsidR="003641A0" w:rsidRPr="000802B9" w:rsidRDefault="008B491D" w:rsidP="005B4053">
      <w:pPr>
        <w:spacing w:line="312" w:lineRule="auto"/>
        <w:jc w:val="center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t>у</w:t>
      </w:r>
      <w:r w:rsidR="00C741AC">
        <w:rPr>
          <w:rFonts w:ascii="Times New Roman" w:hAnsi="Times New Roman"/>
          <w:b/>
          <w:szCs w:val="28"/>
          <w:lang w:val="uk-UA"/>
        </w:rPr>
        <w:t xml:space="preserve"> </w:t>
      </w:r>
      <w:r>
        <w:rPr>
          <w:rFonts w:ascii="Times New Roman" w:hAnsi="Times New Roman"/>
          <w:b/>
          <w:szCs w:val="28"/>
          <w:lang w:val="uk-UA"/>
        </w:rPr>
        <w:t>х</w:t>
      </w:r>
      <w:r w:rsidR="00C741AC">
        <w:rPr>
          <w:rFonts w:ascii="Times New Roman" w:hAnsi="Times New Roman"/>
          <w:b/>
          <w:szCs w:val="28"/>
          <w:lang w:val="uk-UA"/>
        </w:rPr>
        <w:t xml:space="preserve"> </w:t>
      </w:r>
      <w:r>
        <w:rPr>
          <w:rFonts w:ascii="Times New Roman" w:hAnsi="Times New Roman"/>
          <w:b/>
          <w:szCs w:val="28"/>
          <w:lang w:val="uk-UA"/>
        </w:rPr>
        <w:t>в</w:t>
      </w:r>
      <w:r w:rsidR="00C741AC">
        <w:rPr>
          <w:rFonts w:ascii="Times New Roman" w:hAnsi="Times New Roman"/>
          <w:b/>
          <w:szCs w:val="28"/>
          <w:lang w:val="uk-UA"/>
        </w:rPr>
        <w:t xml:space="preserve"> </w:t>
      </w:r>
      <w:r>
        <w:rPr>
          <w:rFonts w:ascii="Times New Roman" w:hAnsi="Times New Roman"/>
          <w:b/>
          <w:szCs w:val="28"/>
          <w:lang w:val="uk-UA"/>
        </w:rPr>
        <w:t>а</w:t>
      </w:r>
      <w:r w:rsidR="00C741AC">
        <w:rPr>
          <w:rFonts w:ascii="Times New Roman" w:hAnsi="Times New Roman"/>
          <w:b/>
          <w:szCs w:val="28"/>
          <w:lang w:val="uk-UA"/>
        </w:rPr>
        <w:t xml:space="preserve"> </w:t>
      </w:r>
      <w:r>
        <w:rPr>
          <w:rFonts w:ascii="Times New Roman" w:hAnsi="Times New Roman"/>
          <w:b/>
          <w:szCs w:val="28"/>
          <w:lang w:val="uk-UA"/>
        </w:rPr>
        <w:t>л</w:t>
      </w:r>
      <w:r w:rsidR="00C741AC">
        <w:rPr>
          <w:rFonts w:ascii="Times New Roman" w:hAnsi="Times New Roman"/>
          <w:b/>
          <w:szCs w:val="28"/>
          <w:lang w:val="uk-UA"/>
        </w:rPr>
        <w:t xml:space="preserve"> </w:t>
      </w:r>
      <w:r>
        <w:rPr>
          <w:rFonts w:ascii="Times New Roman" w:hAnsi="Times New Roman"/>
          <w:b/>
          <w:szCs w:val="28"/>
          <w:lang w:val="uk-UA"/>
        </w:rPr>
        <w:t>и</w:t>
      </w:r>
      <w:r w:rsidR="00C741AC">
        <w:rPr>
          <w:rFonts w:ascii="Times New Roman" w:hAnsi="Times New Roman"/>
          <w:b/>
          <w:szCs w:val="28"/>
          <w:lang w:val="uk-UA"/>
        </w:rPr>
        <w:t xml:space="preserve"> </w:t>
      </w:r>
      <w:r>
        <w:rPr>
          <w:rFonts w:ascii="Times New Roman" w:hAnsi="Times New Roman"/>
          <w:b/>
          <w:szCs w:val="28"/>
          <w:lang w:val="uk-UA"/>
        </w:rPr>
        <w:t>в</w:t>
      </w:r>
      <w:r w:rsidR="003641A0" w:rsidRPr="000802B9">
        <w:rPr>
          <w:rFonts w:ascii="Times New Roman" w:hAnsi="Times New Roman"/>
          <w:b/>
          <w:szCs w:val="28"/>
          <w:lang w:val="uk-UA"/>
        </w:rPr>
        <w:t>:</w:t>
      </w:r>
    </w:p>
    <w:p w:rsidR="003641A0" w:rsidRPr="000802B9" w:rsidRDefault="003641A0" w:rsidP="005B4053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5A9D" w:rsidRDefault="00071E5C" w:rsidP="005B4053">
      <w:pPr>
        <w:pStyle w:val="ac"/>
        <w:spacing w:line="312" w:lineRule="auto"/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погодити</w:t>
      </w:r>
      <w:r w:rsidR="003641A0" w:rsidRPr="006258AC">
        <w:rPr>
          <w:rFonts w:ascii="Times New Roman" w:hAnsi="Times New Roman"/>
          <w:lang w:val="uk-UA"/>
        </w:rPr>
        <w:t xml:space="preserve"> </w:t>
      </w:r>
      <w:r w:rsidR="006258AC" w:rsidRPr="006258AC">
        <w:rPr>
          <w:rFonts w:ascii="Times New Roman" w:hAnsi="Times New Roman"/>
          <w:lang w:val="uk-UA"/>
        </w:rPr>
        <w:t xml:space="preserve">зміни до </w:t>
      </w:r>
      <w:r w:rsidR="003641A0" w:rsidRPr="006258AC">
        <w:rPr>
          <w:rFonts w:ascii="Times New Roman" w:hAnsi="Times New Roman"/>
          <w:lang w:val="uk-UA"/>
        </w:rPr>
        <w:t>кошторис</w:t>
      </w:r>
      <w:r w:rsidR="006258AC" w:rsidRPr="006258AC">
        <w:rPr>
          <w:rFonts w:ascii="Times New Roman" w:hAnsi="Times New Roman"/>
          <w:lang w:val="uk-UA"/>
        </w:rPr>
        <w:t>у</w:t>
      </w:r>
      <w:r w:rsidR="003641A0" w:rsidRPr="006258AC">
        <w:rPr>
          <w:rFonts w:ascii="Times New Roman" w:hAnsi="Times New Roman"/>
          <w:lang w:val="uk-UA"/>
        </w:rPr>
        <w:t xml:space="preserve"> Конст</w:t>
      </w:r>
      <w:r w:rsidR="00E31BF9" w:rsidRPr="006258AC">
        <w:rPr>
          <w:rFonts w:ascii="Times New Roman" w:hAnsi="Times New Roman"/>
          <w:lang w:val="uk-UA"/>
        </w:rPr>
        <w:t xml:space="preserve">итуційного Суду України на </w:t>
      </w:r>
      <w:r w:rsidR="002B70FA">
        <w:rPr>
          <w:rFonts w:ascii="Times New Roman" w:hAnsi="Times New Roman"/>
          <w:lang w:val="uk-UA"/>
        </w:rPr>
        <w:br/>
      </w:r>
      <w:r w:rsidR="00E31BF9" w:rsidRPr="006258AC">
        <w:rPr>
          <w:rFonts w:ascii="Times New Roman" w:hAnsi="Times New Roman"/>
          <w:lang w:val="uk-UA"/>
        </w:rPr>
        <w:t>20</w:t>
      </w:r>
      <w:r w:rsidR="001463E3" w:rsidRPr="006258AC">
        <w:rPr>
          <w:rFonts w:ascii="Times New Roman" w:hAnsi="Times New Roman"/>
          <w:lang w:val="uk-UA"/>
        </w:rPr>
        <w:t>2</w:t>
      </w:r>
      <w:r w:rsidR="006F3833">
        <w:rPr>
          <w:rFonts w:ascii="Times New Roman" w:hAnsi="Times New Roman"/>
          <w:lang w:val="uk-UA"/>
        </w:rPr>
        <w:t>3</w:t>
      </w:r>
      <w:r w:rsidR="003641A0" w:rsidRPr="006258AC">
        <w:rPr>
          <w:rFonts w:ascii="Times New Roman" w:hAnsi="Times New Roman"/>
          <w:lang w:val="uk-UA"/>
        </w:rPr>
        <w:t xml:space="preserve"> рік</w:t>
      </w:r>
      <w:r w:rsidR="00043FCF">
        <w:rPr>
          <w:rFonts w:ascii="Times New Roman" w:hAnsi="Times New Roman"/>
          <w:lang w:val="uk-UA"/>
        </w:rPr>
        <w:t xml:space="preserve">, </w:t>
      </w:r>
      <w:r w:rsidR="00043FCF" w:rsidRPr="006915F6">
        <w:rPr>
          <w:rFonts w:ascii="Times New Roman" w:hAnsi="Times New Roman" w:hint="eastAsia"/>
          <w:lang w:val="uk-UA"/>
        </w:rPr>
        <w:t>затверджено</w:t>
      </w:r>
      <w:r w:rsidR="00043FCF">
        <w:rPr>
          <w:rFonts w:ascii="Times New Roman" w:hAnsi="Times New Roman" w:hint="eastAsia"/>
          <w:lang w:val="uk-UA"/>
        </w:rPr>
        <w:t>го</w:t>
      </w:r>
      <w:r w:rsidR="00043FCF" w:rsidRPr="006915F6">
        <w:rPr>
          <w:rFonts w:ascii="Times New Roman" w:hAnsi="Times New Roman"/>
          <w:lang w:val="uk-UA"/>
        </w:rPr>
        <w:t xml:space="preserve"> </w:t>
      </w:r>
      <w:r w:rsidR="00043FCF" w:rsidRPr="006915F6">
        <w:rPr>
          <w:rFonts w:ascii="Times New Roman" w:hAnsi="Times New Roman" w:hint="eastAsia"/>
          <w:lang w:val="uk-UA"/>
        </w:rPr>
        <w:t>Постановою</w:t>
      </w:r>
      <w:r w:rsidR="00043FCF" w:rsidRPr="006915F6">
        <w:rPr>
          <w:rFonts w:ascii="Times New Roman" w:hAnsi="Times New Roman"/>
          <w:lang w:val="uk-UA"/>
        </w:rPr>
        <w:t xml:space="preserve"> </w:t>
      </w:r>
      <w:r w:rsidR="00043FCF">
        <w:rPr>
          <w:rFonts w:ascii="Times New Roman" w:hAnsi="Times New Roman"/>
          <w:lang w:val="uk-UA"/>
        </w:rPr>
        <w:t xml:space="preserve">Конституційного Суду України </w:t>
      </w:r>
      <w:r w:rsidR="006F3833" w:rsidRPr="006F3833">
        <w:rPr>
          <w:rFonts w:ascii="Times New Roman" w:hAnsi="Times New Roman" w:hint="eastAsia"/>
          <w:lang w:val="uk-UA"/>
        </w:rPr>
        <w:t>„Про</w:t>
      </w:r>
      <w:r w:rsidR="006F3833" w:rsidRPr="006F3833">
        <w:rPr>
          <w:rFonts w:ascii="Times New Roman" w:hAnsi="Times New Roman"/>
          <w:lang w:val="uk-UA"/>
        </w:rPr>
        <w:t xml:space="preserve"> </w:t>
      </w:r>
      <w:r w:rsidR="006F3833" w:rsidRPr="006F3833">
        <w:rPr>
          <w:rFonts w:ascii="Times New Roman" w:hAnsi="Times New Roman" w:hint="eastAsia"/>
          <w:lang w:val="uk-UA"/>
        </w:rPr>
        <w:lastRenderedPageBreak/>
        <w:t>затвердження</w:t>
      </w:r>
      <w:r w:rsidR="006F3833" w:rsidRPr="006F3833">
        <w:rPr>
          <w:rFonts w:ascii="Times New Roman" w:hAnsi="Times New Roman"/>
          <w:lang w:val="uk-UA"/>
        </w:rPr>
        <w:t xml:space="preserve"> </w:t>
      </w:r>
      <w:r w:rsidR="006F3833" w:rsidRPr="006F3833">
        <w:rPr>
          <w:rFonts w:ascii="Times New Roman" w:hAnsi="Times New Roman" w:hint="eastAsia"/>
          <w:lang w:val="uk-UA"/>
        </w:rPr>
        <w:t>кошторису</w:t>
      </w:r>
      <w:r w:rsidR="006F3833" w:rsidRPr="006F3833">
        <w:rPr>
          <w:rFonts w:ascii="Times New Roman" w:hAnsi="Times New Roman"/>
          <w:lang w:val="uk-UA"/>
        </w:rPr>
        <w:t xml:space="preserve"> </w:t>
      </w:r>
      <w:r w:rsidR="006F3833" w:rsidRPr="006F3833">
        <w:rPr>
          <w:rFonts w:ascii="Times New Roman" w:hAnsi="Times New Roman" w:hint="eastAsia"/>
          <w:lang w:val="uk-UA"/>
        </w:rPr>
        <w:t>Конституційного</w:t>
      </w:r>
      <w:r w:rsidR="006F3833" w:rsidRPr="006F3833">
        <w:rPr>
          <w:rFonts w:ascii="Times New Roman" w:hAnsi="Times New Roman"/>
          <w:lang w:val="uk-UA"/>
        </w:rPr>
        <w:t xml:space="preserve"> </w:t>
      </w:r>
      <w:r w:rsidR="006F3833" w:rsidRPr="006F3833">
        <w:rPr>
          <w:rFonts w:ascii="Times New Roman" w:hAnsi="Times New Roman" w:hint="eastAsia"/>
          <w:lang w:val="uk-UA"/>
        </w:rPr>
        <w:t>Суду</w:t>
      </w:r>
      <w:r w:rsidR="006F3833" w:rsidRPr="006F3833">
        <w:rPr>
          <w:rFonts w:ascii="Times New Roman" w:hAnsi="Times New Roman"/>
          <w:lang w:val="uk-UA"/>
        </w:rPr>
        <w:t xml:space="preserve"> </w:t>
      </w:r>
      <w:r w:rsidR="006F3833" w:rsidRPr="006F3833">
        <w:rPr>
          <w:rFonts w:ascii="Times New Roman" w:hAnsi="Times New Roman" w:hint="eastAsia"/>
          <w:lang w:val="uk-UA"/>
        </w:rPr>
        <w:t>України</w:t>
      </w:r>
      <w:r w:rsidR="006F3833" w:rsidRPr="006F3833">
        <w:rPr>
          <w:rFonts w:ascii="Times New Roman" w:hAnsi="Times New Roman"/>
          <w:lang w:val="uk-UA"/>
        </w:rPr>
        <w:t xml:space="preserve"> </w:t>
      </w:r>
      <w:r w:rsidR="006F3833" w:rsidRPr="006F3833">
        <w:rPr>
          <w:rFonts w:ascii="Times New Roman" w:hAnsi="Times New Roman" w:hint="eastAsia"/>
          <w:lang w:val="uk-UA"/>
        </w:rPr>
        <w:t>на</w:t>
      </w:r>
      <w:r w:rsidR="006F3833">
        <w:rPr>
          <w:rFonts w:ascii="Times New Roman" w:hAnsi="Times New Roman"/>
          <w:lang w:val="uk-UA"/>
        </w:rPr>
        <w:t xml:space="preserve"> </w:t>
      </w:r>
      <w:r w:rsidR="006F3833" w:rsidRPr="006F3833">
        <w:rPr>
          <w:rFonts w:ascii="Times New Roman" w:hAnsi="Times New Roman"/>
          <w:lang w:val="uk-UA"/>
        </w:rPr>
        <w:t xml:space="preserve">2023 </w:t>
      </w:r>
      <w:r w:rsidR="006F3833" w:rsidRPr="006F3833">
        <w:rPr>
          <w:rFonts w:ascii="Times New Roman" w:hAnsi="Times New Roman" w:hint="eastAsia"/>
          <w:lang w:val="uk-UA"/>
        </w:rPr>
        <w:t>рік“</w:t>
      </w:r>
      <w:r w:rsidR="006F3833" w:rsidRPr="006F3833">
        <w:rPr>
          <w:rFonts w:ascii="Times New Roman" w:hAnsi="Times New Roman"/>
          <w:lang w:val="uk-UA"/>
        </w:rPr>
        <w:t xml:space="preserve"> </w:t>
      </w:r>
      <w:r w:rsidR="006F3833" w:rsidRPr="006F3833">
        <w:rPr>
          <w:rFonts w:ascii="Times New Roman" w:hAnsi="Times New Roman" w:hint="eastAsia"/>
          <w:lang w:val="uk-UA"/>
        </w:rPr>
        <w:t>від</w:t>
      </w:r>
      <w:r w:rsidR="006F3833" w:rsidRPr="006F3833">
        <w:rPr>
          <w:rFonts w:ascii="Times New Roman" w:hAnsi="Times New Roman"/>
          <w:lang w:val="uk-UA"/>
        </w:rPr>
        <w:t xml:space="preserve"> </w:t>
      </w:r>
      <w:r w:rsidR="006F3833">
        <w:rPr>
          <w:rFonts w:ascii="Times New Roman" w:hAnsi="Times New Roman"/>
          <w:lang w:val="uk-UA"/>
        </w:rPr>
        <w:br/>
      </w:r>
      <w:r w:rsidR="006F3833" w:rsidRPr="006F3833">
        <w:rPr>
          <w:rFonts w:ascii="Times New Roman" w:hAnsi="Times New Roman"/>
          <w:lang w:val="uk-UA"/>
        </w:rPr>
        <w:t xml:space="preserve">20 </w:t>
      </w:r>
      <w:r w:rsidR="006F3833" w:rsidRPr="006F3833">
        <w:rPr>
          <w:rFonts w:ascii="Times New Roman" w:hAnsi="Times New Roman" w:hint="eastAsia"/>
          <w:lang w:val="uk-UA"/>
        </w:rPr>
        <w:t>грудня</w:t>
      </w:r>
      <w:r w:rsidR="006F3833" w:rsidRPr="006F3833">
        <w:rPr>
          <w:rFonts w:ascii="Times New Roman" w:hAnsi="Times New Roman"/>
          <w:lang w:val="uk-UA"/>
        </w:rPr>
        <w:t xml:space="preserve"> 2022 </w:t>
      </w:r>
      <w:r w:rsidR="006F3833" w:rsidRPr="006F3833">
        <w:rPr>
          <w:rFonts w:ascii="Times New Roman" w:hAnsi="Times New Roman" w:hint="eastAsia"/>
          <w:lang w:val="uk-UA"/>
        </w:rPr>
        <w:t>року</w:t>
      </w:r>
      <w:r w:rsidR="006F3833" w:rsidRPr="006F3833">
        <w:rPr>
          <w:rFonts w:ascii="Times New Roman" w:hAnsi="Times New Roman"/>
          <w:lang w:val="uk-UA"/>
        </w:rPr>
        <w:t xml:space="preserve"> </w:t>
      </w:r>
      <w:r w:rsidR="006F3833" w:rsidRPr="006F3833">
        <w:rPr>
          <w:rFonts w:ascii="Times New Roman" w:hAnsi="Times New Roman" w:hint="eastAsia"/>
          <w:lang w:val="uk-UA"/>
        </w:rPr>
        <w:t>№</w:t>
      </w:r>
      <w:r w:rsidR="006F3833" w:rsidRPr="006F3833">
        <w:rPr>
          <w:rFonts w:ascii="Times New Roman" w:hAnsi="Times New Roman"/>
          <w:lang w:val="uk-UA"/>
        </w:rPr>
        <w:t xml:space="preserve"> 37-</w:t>
      </w:r>
      <w:r w:rsidR="006F3833" w:rsidRPr="006F3833">
        <w:rPr>
          <w:rFonts w:ascii="Times New Roman" w:hAnsi="Times New Roman" w:hint="eastAsia"/>
          <w:lang w:val="uk-UA"/>
        </w:rPr>
        <w:t>п</w:t>
      </w:r>
      <w:r w:rsidR="006F3833" w:rsidRPr="006F3833">
        <w:rPr>
          <w:rFonts w:ascii="Times New Roman" w:hAnsi="Times New Roman"/>
          <w:lang w:val="uk-UA"/>
        </w:rPr>
        <w:t>/2022</w:t>
      </w:r>
      <w:r w:rsidR="00043FCF">
        <w:rPr>
          <w:rFonts w:ascii="Times New Roman" w:hAnsi="Times New Roman"/>
          <w:lang w:val="uk-UA"/>
        </w:rPr>
        <w:t>,</w:t>
      </w:r>
      <w:r>
        <w:rPr>
          <w:rFonts w:ascii="Times New Roman" w:hAnsi="Times New Roman"/>
          <w:lang w:val="uk-UA"/>
        </w:rPr>
        <w:t xml:space="preserve"> </w:t>
      </w:r>
      <w:r w:rsidRPr="00676683">
        <w:rPr>
          <w:rFonts w:ascii="Times New Roman" w:hAnsi="Times New Roman"/>
          <w:lang w:val="uk-UA"/>
        </w:rPr>
        <w:t>та доручити</w:t>
      </w:r>
      <w:r>
        <w:rPr>
          <w:rFonts w:ascii="Times New Roman" w:hAnsi="Times New Roman"/>
          <w:lang w:val="uk-UA"/>
        </w:rPr>
        <w:t xml:space="preserve"> Секретаріату Конституційного Суду України звернутися до Міністерства фінансів України </w:t>
      </w:r>
      <w:r w:rsidR="00043FCF">
        <w:rPr>
          <w:rFonts w:ascii="Times New Roman" w:hAnsi="Times New Roman"/>
          <w:lang w:val="uk-UA"/>
        </w:rPr>
        <w:t>щодо</w:t>
      </w:r>
      <w:r>
        <w:rPr>
          <w:rFonts w:ascii="Times New Roman" w:hAnsi="Times New Roman"/>
          <w:lang w:val="uk-UA"/>
        </w:rPr>
        <w:t xml:space="preserve"> внесення змін до розпису асигнувань державного бюджету</w:t>
      </w:r>
      <w:r w:rsidR="00490085">
        <w:rPr>
          <w:rFonts w:ascii="Times New Roman" w:hAnsi="Times New Roman"/>
          <w:lang w:val="uk-UA"/>
        </w:rPr>
        <w:t xml:space="preserve"> на 202</w:t>
      </w:r>
      <w:r w:rsidR="006F3833">
        <w:rPr>
          <w:rFonts w:ascii="Times New Roman" w:hAnsi="Times New Roman"/>
          <w:lang w:val="uk-UA"/>
        </w:rPr>
        <w:t>3</w:t>
      </w:r>
      <w:r w:rsidR="00490085">
        <w:rPr>
          <w:rFonts w:ascii="Times New Roman" w:hAnsi="Times New Roman"/>
          <w:lang w:val="uk-UA"/>
        </w:rPr>
        <w:t xml:space="preserve"> рік</w:t>
      </w:r>
      <w:r>
        <w:rPr>
          <w:rFonts w:ascii="Times New Roman" w:hAnsi="Times New Roman"/>
          <w:lang w:val="uk-UA"/>
        </w:rPr>
        <w:t xml:space="preserve"> за бюджетною програмою Конституційного Суду України КПКВК 0801010 „Забезпечення конституційної юрисдикції в Україні“ </w:t>
      </w:r>
      <w:r w:rsidR="00595A9D">
        <w:rPr>
          <w:rFonts w:ascii="Times New Roman" w:hAnsi="Times New Roman"/>
          <w:lang w:val="uk-UA"/>
        </w:rPr>
        <w:t>за такими кодами економічної класифікації видатків:</w:t>
      </w:r>
    </w:p>
    <w:p w:rsidR="00043FCF" w:rsidRPr="005B4053" w:rsidRDefault="00043FCF" w:rsidP="005B4053">
      <w:pPr>
        <w:pStyle w:val="ac"/>
        <w:ind w:firstLine="709"/>
        <w:jc w:val="both"/>
        <w:rPr>
          <w:rFonts w:ascii="Times New Roman" w:hAnsi="Times New Roman"/>
          <w:sz w:val="10"/>
          <w:szCs w:val="10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6629"/>
        <w:gridCol w:w="3010"/>
      </w:tblGrid>
      <w:tr w:rsidR="008B491D" w:rsidRPr="00DC03EA" w:rsidTr="008B491D">
        <w:trPr>
          <w:trHeight w:val="473"/>
        </w:trPr>
        <w:tc>
          <w:tcPr>
            <w:tcW w:w="6629" w:type="dxa"/>
            <w:shd w:val="clear" w:color="auto" w:fill="auto"/>
            <w:vAlign w:val="center"/>
          </w:tcPr>
          <w:p w:rsidR="008B491D" w:rsidRPr="00DC03EA" w:rsidRDefault="008B491D" w:rsidP="005B4053">
            <w:pPr>
              <w:pStyle w:val="ac"/>
              <w:spacing w:before="120"/>
              <w:ind w:firstLine="70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2111 „Заробітна плата“</w:t>
            </w:r>
          </w:p>
        </w:tc>
        <w:tc>
          <w:tcPr>
            <w:tcW w:w="3010" w:type="dxa"/>
            <w:shd w:val="clear" w:color="auto" w:fill="auto"/>
            <w:vAlign w:val="bottom"/>
          </w:tcPr>
          <w:p w:rsidR="008B491D" w:rsidRPr="00DC03EA" w:rsidRDefault="008B491D" w:rsidP="005B4053">
            <w:pPr>
              <w:pStyle w:val="ac"/>
              <w:spacing w:before="120"/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+ 8 989,710 тис. грн</w:t>
            </w:r>
          </w:p>
        </w:tc>
      </w:tr>
      <w:tr w:rsidR="008B491D" w:rsidRPr="00DC03EA" w:rsidTr="008B491D">
        <w:trPr>
          <w:trHeight w:val="435"/>
        </w:trPr>
        <w:tc>
          <w:tcPr>
            <w:tcW w:w="6629" w:type="dxa"/>
            <w:shd w:val="clear" w:color="auto" w:fill="auto"/>
            <w:vAlign w:val="center"/>
          </w:tcPr>
          <w:p w:rsidR="008B491D" w:rsidRPr="00DC03EA" w:rsidRDefault="008B491D" w:rsidP="005B4053">
            <w:pPr>
              <w:pStyle w:val="ac"/>
              <w:numPr>
                <w:ilvl w:val="0"/>
                <w:numId w:val="3"/>
              </w:numPr>
              <w:spacing w:before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„Суддівська винагорода“</w:t>
            </w:r>
          </w:p>
        </w:tc>
        <w:tc>
          <w:tcPr>
            <w:tcW w:w="3010" w:type="dxa"/>
            <w:shd w:val="clear" w:color="auto" w:fill="auto"/>
            <w:vAlign w:val="bottom"/>
          </w:tcPr>
          <w:p w:rsidR="008B491D" w:rsidRPr="00DC03EA" w:rsidRDefault="008B491D" w:rsidP="005B4053">
            <w:pPr>
              <w:pStyle w:val="ac"/>
              <w:spacing w:before="120"/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- 11 590,600 тис. грн</w:t>
            </w:r>
          </w:p>
        </w:tc>
      </w:tr>
      <w:tr w:rsidR="008B491D" w:rsidRPr="00DC03EA" w:rsidTr="008B491D">
        <w:trPr>
          <w:trHeight w:val="525"/>
        </w:trPr>
        <w:tc>
          <w:tcPr>
            <w:tcW w:w="6629" w:type="dxa"/>
            <w:shd w:val="clear" w:color="auto" w:fill="auto"/>
            <w:vAlign w:val="center"/>
          </w:tcPr>
          <w:p w:rsidR="008B491D" w:rsidRPr="00DC03EA" w:rsidRDefault="008B491D" w:rsidP="005B4053">
            <w:pPr>
              <w:pStyle w:val="ac"/>
              <w:spacing w:before="120"/>
              <w:ind w:firstLine="70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2120 „Нарахування на оплату праці“</w:t>
            </w:r>
          </w:p>
        </w:tc>
        <w:tc>
          <w:tcPr>
            <w:tcW w:w="3010" w:type="dxa"/>
            <w:shd w:val="clear" w:color="auto" w:fill="auto"/>
            <w:vAlign w:val="bottom"/>
          </w:tcPr>
          <w:p w:rsidR="008B491D" w:rsidRPr="00DC03EA" w:rsidRDefault="008B491D" w:rsidP="005B4053">
            <w:pPr>
              <w:pStyle w:val="ac"/>
              <w:spacing w:before="120"/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+ 1 887,840 тис. грн</w:t>
            </w:r>
          </w:p>
        </w:tc>
      </w:tr>
      <w:tr w:rsidR="00490085" w:rsidRPr="00DC03EA" w:rsidTr="008B491D">
        <w:tc>
          <w:tcPr>
            <w:tcW w:w="6629" w:type="dxa"/>
            <w:shd w:val="clear" w:color="auto" w:fill="auto"/>
            <w:vAlign w:val="center"/>
          </w:tcPr>
          <w:p w:rsidR="00490085" w:rsidRPr="00DC03EA" w:rsidRDefault="00490085" w:rsidP="005B4053">
            <w:pPr>
              <w:pStyle w:val="ac"/>
              <w:spacing w:before="120"/>
              <w:ind w:firstLine="709"/>
              <w:rPr>
                <w:rFonts w:ascii="Times New Roman" w:hAnsi="Times New Roman"/>
                <w:lang w:val="uk-UA"/>
              </w:rPr>
            </w:pPr>
            <w:r w:rsidRPr="00DC03EA">
              <w:rPr>
                <w:rFonts w:ascii="Times New Roman" w:hAnsi="Times New Roman"/>
                <w:lang w:val="uk-UA"/>
              </w:rPr>
              <w:t>2210 „</w:t>
            </w:r>
            <w:r w:rsidRPr="00DC03EA">
              <w:rPr>
                <w:rFonts w:ascii="Times New Roman" w:hAnsi="Times New Roman" w:hint="eastAsia"/>
                <w:lang w:val="uk-UA"/>
              </w:rPr>
              <w:t>Предмети</w:t>
            </w:r>
            <w:r w:rsidRPr="00DC03EA">
              <w:rPr>
                <w:rFonts w:ascii="Times New Roman" w:hAnsi="Times New Roman"/>
                <w:lang w:val="uk-UA"/>
              </w:rPr>
              <w:t xml:space="preserve">, </w:t>
            </w:r>
            <w:r w:rsidRPr="00DC03EA">
              <w:rPr>
                <w:rFonts w:ascii="Times New Roman" w:hAnsi="Times New Roman" w:hint="eastAsia"/>
                <w:lang w:val="uk-UA"/>
              </w:rPr>
              <w:t>матеріали</w:t>
            </w:r>
            <w:r w:rsidRPr="00DC03EA">
              <w:rPr>
                <w:rFonts w:ascii="Times New Roman" w:hAnsi="Times New Roman"/>
                <w:lang w:val="uk-UA"/>
              </w:rPr>
              <w:t xml:space="preserve">, </w:t>
            </w:r>
            <w:r w:rsidRPr="00DC03EA">
              <w:rPr>
                <w:rFonts w:ascii="Times New Roman" w:hAnsi="Times New Roman" w:hint="eastAsia"/>
                <w:lang w:val="uk-UA"/>
              </w:rPr>
              <w:t>обладнання</w:t>
            </w:r>
            <w:r w:rsidRPr="00DC03EA">
              <w:rPr>
                <w:rFonts w:ascii="Times New Roman" w:hAnsi="Times New Roman"/>
                <w:lang w:val="uk-UA"/>
              </w:rPr>
              <w:t xml:space="preserve"> </w:t>
            </w:r>
            <w:r w:rsidRPr="00DC03EA">
              <w:rPr>
                <w:rFonts w:ascii="Times New Roman" w:hAnsi="Times New Roman" w:hint="eastAsia"/>
                <w:lang w:val="uk-UA"/>
              </w:rPr>
              <w:t>та</w:t>
            </w:r>
            <w:r w:rsidRPr="00DC03EA">
              <w:rPr>
                <w:rFonts w:ascii="Times New Roman" w:hAnsi="Times New Roman"/>
                <w:lang w:val="uk-UA"/>
              </w:rPr>
              <w:t xml:space="preserve"> </w:t>
            </w:r>
            <w:r w:rsidR="00043FCF">
              <w:rPr>
                <w:rFonts w:ascii="Times New Roman" w:hAnsi="Times New Roman"/>
                <w:lang w:val="uk-UA"/>
              </w:rPr>
              <w:tab/>
            </w:r>
            <w:r w:rsidRPr="00DC03EA">
              <w:rPr>
                <w:rFonts w:ascii="Times New Roman" w:hAnsi="Times New Roman" w:hint="eastAsia"/>
                <w:lang w:val="uk-UA"/>
              </w:rPr>
              <w:t>інвентар“</w:t>
            </w:r>
          </w:p>
        </w:tc>
        <w:tc>
          <w:tcPr>
            <w:tcW w:w="3010" w:type="dxa"/>
            <w:shd w:val="clear" w:color="auto" w:fill="auto"/>
            <w:vAlign w:val="bottom"/>
          </w:tcPr>
          <w:p w:rsidR="00490085" w:rsidRPr="00DC03EA" w:rsidRDefault="008B491D" w:rsidP="005B4053">
            <w:pPr>
              <w:pStyle w:val="ac"/>
              <w:spacing w:before="120"/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+ 624,500</w:t>
            </w:r>
            <w:r w:rsidR="00490085" w:rsidRPr="00DC03EA">
              <w:rPr>
                <w:rFonts w:ascii="Times New Roman" w:hAnsi="Times New Roman"/>
                <w:lang w:val="uk-UA"/>
              </w:rPr>
              <w:t xml:space="preserve"> тис. грн</w:t>
            </w:r>
          </w:p>
        </w:tc>
      </w:tr>
      <w:tr w:rsidR="00490085" w:rsidRPr="00DC03EA" w:rsidTr="008B491D">
        <w:tc>
          <w:tcPr>
            <w:tcW w:w="6629" w:type="dxa"/>
            <w:shd w:val="clear" w:color="auto" w:fill="auto"/>
            <w:vAlign w:val="center"/>
          </w:tcPr>
          <w:p w:rsidR="00490085" w:rsidRPr="00DC03EA" w:rsidRDefault="00490085" w:rsidP="005B4053">
            <w:pPr>
              <w:pStyle w:val="ac"/>
              <w:spacing w:before="120"/>
              <w:ind w:firstLine="709"/>
              <w:rPr>
                <w:rFonts w:ascii="Times New Roman" w:hAnsi="Times New Roman"/>
                <w:lang w:val="uk-UA"/>
              </w:rPr>
            </w:pPr>
            <w:r w:rsidRPr="00DC03EA">
              <w:rPr>
                <w:rFonts w:ascii="Times New Roman" w:hAnsi="Times New Roman"/>
                <w:lang w:val="uk-UA"/>
              </w:rPr>
              <w:t>2240 „</w:t>
            </w:r>
            <w:r w:rsidRPr="00DC03EA">
              <w:rPr>
                <w:rFonts w:ascii="Times New Roman" w:hAnsi="Times New Roman" w:hint="eastAsia"/>
                <w:lang w:val="uk-UA"/>
              </w:rPr>
              <w:t>Оплата</w:t>
            </w:r>
            <w:r w:rsidRPr="00DC03EA">
              <w:rPr>
                <w:rFonts w:ascii="Times New Roman" w:hAnsi="Times New Roman"/>
                <w:lang w:val="uk-UA"/>
              </w:rPr>
              <w:t xml:space="preserve">  </w:t>
            </w:r>
            <w:r w:rsidRPr="00DC03EA">
              <w:rPr>
                <w:rFonts w:ascii="Times New Roman" w:hAnsi="Times New Roman" w:hint="eastAsia"/>
                <w:lang w:val="uk-UA"/>
              </w:rPr>
              <w:t>послуг</w:t>
            </w:r>
            <w:r w:rsidRPr="00DC03EA">
              <w:rPr>
                <w:rFonts w:ascii="Times New Roman" w:hAnsi="Times New Roman"/>
                <w:lang w:val="uk-UA"/>
              </w:rPr>
              <w:t xml:space="preserve"> (</w:t>
            </w:r>
            <w:r w:rsidRPr="00DC03EA">
              <w:rPr>
                <w:rFonts w:ascii="Times New Roman" w:hAnsi="Times New Roman" w:hint="eastAsia"/>
                <w:lang w:val="uk-UA"/>
              </w:rPr>
              <w:t>крім</w:t>
            </w:r>
            <w:r w:rsidRPr="00DC03EA">
              <w:rPr>
                <w:rFonts w:ascii="Times New Roman" w:hAnsi="Times New Roman"/>
                <w:lang w:val="uk-UA"/>
              </w:rPr>
              <w:t xml:space="preserve"> </w:t>
            </w:r>
            <w:r w:rsidRPr="00DC03EA">
              <w:rPr>
                <w:rFonts w:ascii="Times New Roman" w:hAnsi="Times New Roman" w:hint="eastAsia"/>
                <w:lang w:val="uk-UA"/>
              </w:rPr>
              <w:t>комунальних</w:t>
            </w:r>
            <w:r w:rsidRPr="00DC03EA">
              <w:rPr>
                <w:rFonts w:ascii="Times New Roman" w:hAnsi="Times New Roman"/>
                <w:lang w:val="uk-UA"/>
              </w:rPr>
              <w:t>)“</w:t>
            </w:r>
          </w:p>
        </w:tc>
        <w:tc>
          <w:tcPr>
            <w:tcW w:w="3010" w:type="dxa"/>
            <w:shd w:val="clear" w:color="auto" w:fill="auto"/>
            <w:vAlign w:val="bottom"/>
          </w:tcPr>
          <w:p w:rsidR="00490085" w:rsidRPr="00DC03EA" w:rsidRDefault="008B491D" w:rsidP="005B4053">
            <w:pPr>
              <w:pStyle w:val="ac"/>
              <w:spacing w:before="120"/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+ 72,500</w:t>
            </w:r>
            <w:r w:rsidR="00490085" w:rsidRPr="00DC03EA">
              <w:rPr>
                <w:rFonts w:ascii="Times New Roman" w:hAnsi="Times New Roman"/>
                <w:lang w:val="uk-UA"/>
              </w:rPr>
              <w:t xml:space="preserve"> тис. грн</w:t>
            </w:r>
          </w:p>
        </w:tc>
      </w:tr>
      <w:tr w:rsidR="00490085" w:rsidRPr="00DC03EA" w:rsidTr="008B491D">
        <w:tc>
          <w:tcPr>
            <w:tcW w:w="6629" w:type="dxa"/>
            <w:shd w:val="clear" w:color="auto" w:fill="auto"/>
            <w:vAlign w:val="center"/>
          </w:tcPr>
          <w:p w:rsidR="00490085" w:rsidRPr="00DC03EA" w:rsidRDefault="00490085" w:rsidP="005B4053">
            <w:pPr>
              <w:pStyle w:val="ac"/>
              <w:spacing w:before="120"/>
              <w:ind w:firstLine="709"/>
              <w:rPr>
                <w:rFonts w:ascii="Times New Roman" w:hAnsi="Times New Roman"/>
                <w:lang w:val="uk-UA"/>
              </w:rPr>
            </w:pPr>
            <w:r w:rsidRPr="00DC03EA">
              <w:rPr>
                <w:rFonts w:ascii="Times New Roman" w:hAnsi="Times New Roman"/>
                <w:lang w:val="uk-UA"/>
              </w:rPr>
              <w:t>2271 „</w:t>
            </w:r>
            <w:r w:rsidRPr="00DC03EA">
              <w:rPr>
                <w:rFonts w:ascii="Times New Roman" w:hAnsi="Times New Roman" w:hint="eastAsia"/>
                <w:lang w:val="uk-UA"/>
              </w:rPr>
              <w:t>Оплата</w:t>
            </w:r>
            <w:r w:rsidRPr="00DC03EA">
              <w:rPr>
                <w:rFonts w:ascii="Times New Roman" w:hAnsi="Times New Roman"/>
                <w:lang w:val="uk-UA"/>
              </w:rPr>
              <w:t xml:space="preserve"> </w:t>
            </w:r>
            <w:r w:rsidRPr="00DC03EA">
              <w:rPr>
                <w:rFonts w:ascii="Times New Roman" w:hAnsi="Times New Roman" w:hint="eastAsia"/>
                <w:lang w:val="uk-UA"/>
              </w:rPr>
              <w:t>теплопостачання</w:t>
            </w:r>
            <w:r w:rsidRPr="00DC03EA">
              <w:rPr>
                <w:rFonts w:ascii="Times New Roman" w:hAnsi="Times New Roman"/>
                <w:lang w:val="uk-UA"/>
              </w:rPr>
              <w:t>“</w:t>
            </w:r>
          </w:p>
        </w:tc>
        <w:tc>
          <w:tcPr>
            <w:tcW w:w="3010" w:type="dxa"/>
            <w:shd w:val="clear" w:color="auto" w:fill="auto"/>
            <w:vAlign w:val="bottom"/>
          </w:tcPr>
          <w:p w:rsidR="00490085" w:rsidRPr="00DC03EA" w:rsidRDefault="00490085" w:rsidP="005B4053">
            <w:pPr>
              <w:pStyle w:val="ac"/>
              <w:spacing w:before="120"/>
              <w:jc w:val="right"/>
              <w:rPr>
                <w:rFonts w:ascii="Times New Roman" w:hAnsi="Times New Roman"/>
                <w:lang w:val="uk-UA"/>
              </w:rPr>
            </w:pPr>
            <w:r w:rsidRPr="00DC03EA">
              <w:rPr>
                <w:rFonts w:ascii="Times New Roman" w:hAnsi="Times New Roman"/>
                <w:lang w:val="uk-UA"/>
              </w:rPr>
              <w:t>+</w:t>
            </w:r>
            <w:r w:rsidR="00043FCF">
              <w:rPr>
                <w:rFonts w:ascii="Times New Roman" w:hAnsi="Times New Roman"/>
                <w:lang w:val="uk-UA"/>
              </w:rPr>
              <w:t xml:space="preserve"> </w:t>
            </w:r>
            <w:r w:rsidR="008B491D">
              <w:rPr>
                <w:rFonts w:ascii="Times New Roman" w:hAnsi="Times New Roman"/>
                <w:lang w:val="uk-UA"/>
              </w:rPr>
              <w:t>550,000</w:t>
            </w:r>
            <w:r w:rsidRPr="00DC03EA">
              <w:rPr>
                <w:rFonts w:ascii="Times New Roman" w:hAnsi="Times New Roman"/>
                <w:lang w:val="uk-UA"/>
              </w:rPr>
              <w:t xml:space="preserve"> тис. грн</w:t>
            </w:r>
          </w:p>
        </w:tc>
      </w:tr>
      <w:tr w:rsidR="00490085" w:rsidRPr="00DC03EA" w:rsidTr="008B491D">
        <w:tc>
          <w:tcPr>
            <w:tcW w:w="6629" w:type="dxa"/>
            <w:shd w:val="clear" w:color="auto" w:fill="auto"/>
            <w:vAlign w:val="center"/>
          </w:tcPr>
          <w:p w:rsidR="00490085" w:rsidRPr="00DC03EA" w:rsidRDefault="00490085" w:rsidP="005B4053">
            <w:pPr>
              <w:pStyle w:val="ac"/>
              <w:spacing w:before="120"/>
              <w:ind w:firstLine="709"/>
              <w:rPr>
                <w:rFonts w:ascii="Times New Roman" w:hAnsi="Times New Roman"/>
                <w:lang w:val="uk-UA"/>
              </w:rPr>
            </w:pPr>
            <w:r w:rsidRPr="00DC03EA">
              <w:rPr>
                <w:rFonts w:ascii="Times New Roman" w:hAnsi="Times New Roman"/>
                <w:lang w:val="uk-UA"/>
              </w:rPr>
              <w:t>2273 „</w:t>
            </w:r>
            <w:r w:rsidRPr="00DC03EA">
              <w:rPr>
                <w:rFonts w:ascii="Times New Roman" w:hAnsi="Times New Roman" w:hint="eastAsia"/>
                <w:lang w:val="uk-UA"/>
              </w:rPr>
              <w:t>Оплата</w:t>
            </w:r>
            <w:r w:rsidRPr="00DC03EA">
              <w:rPr>
                <w:rFonts w:ascii="Times New Roman" w:hAnsi="Times New Roman"/>
                <w:lang w:val="uk-UA"/>
              </w:rPr>
              <w:t xml:space="preserve"> </w:t>
            </w:r>
            <w:r w:rsidRPr="00DC03EA">
              <w:rPr>
                <w:rFonts w:ascii="Times New Roman" w:hAnsi="Times New Roman" w:hint="eastAsia"/>
                <w:lang w:val="uk-UA"/>
              </w:rPr>
              <w:t>електроенергії</w:t>
            </w:r>
            <w:r w:rsidRPr="00DC03EA">
              <w:rPr>
                <w:rFonts w:ascii="Times New Roman" w:hAnsi="Times New Roman"/>
                <w:lang w:val="uk-UA"/>
              </w:rPr>
              <w:t>“</w:t>
            </w:r>
          </w:p>
        </w:tc>
        <w:tc>
          <w:tcPr>
            <w:tcW w:w="3010" w:type="dxa"/>
            <w:shd w:val="clear" w:color="auto" w:fill="auto"/>
            <w:vAlign w:val="bottom"/>
          </w:tcPr>
          <w:p w:rsidR="00490085" w:rsidRPr="00DC03EA" w:rsidRDefault="008B491D" w:rsidP="005B4053">
            <w:pPr>
              <w:pStyle w:val="ac"/>
              <w:spacing w:before="120"/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="00043FC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533,950</w:t>
            </w:r>
            <w:r w:rsidR="00490085" w:rsidRPr="00DC03EA">
              <w:rPr>
                <w:rFonts w:ascii="Times New Roman" w:hAnsi="Times New Roman"/>
                <w:lang w:val="uk-UA"/>
              </w:rPr>
              <w:t xml:space="preserve"> тис. грн</w:t>
            </w:r>
          </w:p>
        </w:tc>
      </w:tr>
      <w:tr w:rsidR="00490085" w:rsidRPr="00DC03EA" w:rsidTr="008B491D">
        <w:tc>
          <w:tcPr>
            <w:tcW w:w="6629" w:type="dxa"/>
            <w:shd w:val="clear" w:color="auto" w:fill="auto"/>
            <w:vAlign w:val="center"/>
          </w:tcPr>
          <w:p w:rsidR="00490085" w:rsidRPr="00DC03EA" w:rsidRDefault="00490085" w:rsidP="005B4053">
            <w:pPr>
              <w:pStyle w:val="ac"/>
              <w:spacing w:before="120"/>
              <w:ind w:firstLine="709"/>
              <w:rPr>
                <w:rFonts w:ascii="Times New Roman" w:hAnsi="Times New Roman"/>
                <w:lang w:val="uk-UA"/>
              </w:rPr>
            </w:pPr>
            <w:r w:rsidRPr="00DC03EA">
              <w:rPr>
                <w:rFonts w:ascii="Times New Roman" w:hAnsi="Times New Roman"/>
                <w:lang w:val="uk-UA"/>
              </w:rPr>
              <w:t>ВСЬОГО</w:t>
            </w:r>
          </w:p>
        </w:tc>
        <w:tc>
          <w:tcPr>
            <w:tcW w:w="3010" w:type="dxa"/>
            <w:shd w:val="clear" w:color="auto" w:fill="auto"/>
            <w:vAlign w:val="bottom"/>
          </w:tcPr>
          <w:p w:rsidR="00490085" w:rsidRPr="00DC03EA" w:rsidRDefault="00490085" w:rsidP="005B4053">
            <w:pPr>
              <w:pStyle w:val="ac"/>
              <w:spacing w:before="120"/>
              <w:jc w:val="right"/>
              <w:rPr>
                <w:rFonts w:ascii="Times New Roman" w:hAnsi="Times New Roman"/>
                <w:lang w:val="uk-UA"/>
              </w:rPr>
            </w:pPr>
            <w:r w:rsidRPr="00DC03EA">
              <w:rPr>
                <w:rFonts w:ascii="Times New Roman" w:hAnsi="Times New Roman"/>
                <w:lang w:val="uk-UA"/>
              </w:rPr>
              <w:t>0,0</w:t>
            </w:r>
            <w:r w:rsidR="00043FCF">
              <w:rPr>
                <w:rFonts w:ascii="Times New Roman" w:hAnsi="Times New Roman"/>
                <w:lang w:val="uk-UA"/>
              </w:rPr>
              <w:t xml:space="preserve"> тис. грн</w:t>
            </w:r>
          </w:p>
        </w:tc>
      </w:tr>
    </w:tbl>
    <w:p w:rsidR="003C37D8" w:rsidRDefault="003C37D8" w:rsidP="00822F63">
      <w:pPr>
        <w:pStyle w:val="ac"/>
        <w:jc w:val="both"/>
        <w:rPr>
          <w:rFonts w:ascii="Times New Roman" w:hAnsi="Times New Roman"/>
          <w:sz w:val="2"/>
          <w:szCs w:val="2"/>
          <w:lang w:val="uk-UA"/>
        </w:rPr>
      </w:pPr>
    </w:p>
    <w:p w:rsidR="00822F63" w:rsidRDefault="00822F63" w:rsidP="00822F63">
      <w:pPr>
        <w:pStyle w:val="ac"/>
        <w:jc w:val="both"/>
        <w:rPr>
          <w:rFonts w:ascii="Times New Roman" w:hAnsi="Times New Roman"/>
          <w:sz w:val="2"/>
          <w:szCs w:val="2"/>
          <w:lang w:val="uk-UA"/>
        </w:rPr>
      </w:pPr>
    </w:p>
    <w:p w:rsidR="00822F63" w:rsidRDefault="00822F63" w:rsidP="00822F63">
      <w:pPr>
        <w:contextualSpacing/>
        <w:jc w:val="right"/>
        <w:rPr>
          <w:rFonts w:ascii="Times New Roman" w:hAnsi="Times New Roman"/>
          <w:b/>
          <w:caps/>
          <w:szCs w:val="28"/>
        </w:rPr>
      </w:pPr>
    </w:p>
    <w:p w:rsidR="00822F63" w:rsidRDefault="00822F63" w:rsidP="00822F63">
      <w:pPr>
        <w:contextualSpacing/>
        <w:jc w:val="right"/>
        <w:rPr>
          <w:rFonts w:ascii="Times New Roman" w:hAnsi="Times New Roman"/>
          <w:b/>
          <w:caps/>
          <w:szCs w:val="28"/>
        </w:rPr>
      </w:pPr>
    </w:p>
    <w:p w:rsidR="00822F63" w:rsidRDefault="00822F63" w:rsidP="00822F63">
      <w:pPr>
        <w:contextualSpacing/>
        <w:jc w:val="right"/>
        <w:rPr>
          <w:rFonts w:ascii="Times New Roman" w:hAnsi="Times New Roman"/>
          <w:b/>
          <w:caps/>
          <w:szCs w:val="28"/>
        </w:rPr>
      </w:pPr>
    </w:p>
    <w:p w:rsidR="00822F63" w:rsidRDefault="00822F63" w:rsidP="00822F63">
      <w:pPr>
        <w:contextualSpacing/>
        <w:jc w:val="right"/>
        <w:rPr>
          <w:rFonts w:ascii="Times New Roman" w:hAnsi="Times New Roman"/>
          <w:b/>
          <w:caps/>
          <w:szCs w:val="28"/>
        </w:rPr>
      </w:pPr>
    </w:p>
    <w:p w:rsidR="00822F63" w:rsidRDefault="00822F63" w:rsidP="00822F63">
      <w:pPr>
        <w:contextualSpacing/>
        <w:jc w:val="right"/>
        <w:rPr>
          <w:rFonts w:ascii="Times New Roman" w:hAnsi="Times New Roman"/>
          <w:b/>
          <w:caps/>
          <w:szCs w:val="28"/>
        </w:rPr>
      </w:pPr>
    </w:p>
    <w:p w:rsidR="00822F63" w:rsidRPr="004B0431" w:rsidRDefault="00822F63" w:rsidP="00822F63">
      <w:pPr>
        <w:contextualSpacing/>
        <w:jc w:val="right"/>
        <w:rPr>
          <w:rFonts w:ascii="Times New Roman" w:hAnsi="Times New Roman"/>
          <w:b/>
          <w:caps/>
          <w:sz w:val="2"/>
          <w:szCs w:val="2"/>
        </w:rPr>
      </w:pPr>
      <w:bookmarkStart w:id="0" w:name="_GoBack"/>
      <w:bookmarkEnd w:id="0"/>
      <w:r w:rsidRPr="004B0431">
        <w:rPr>
          <w:rFonts w:ascii="Times New Roman" w:hAnsi="Times New Roman"/>
          <w:b/>
          <w:caps/>
          <w:szCs w:val="28"/>
        </w:rPr>
        <w:t>Конституційний Суд України</w:t>
      </w:r>
    </w:p>
    <w:p w:rsidR="00822F63" w:rsidRPr="0066522F" w:rsidRDefault="00822F63" w:rsidP="00822F63">
      <w:pPr>
        <w:pStyle w:val="ac"/>
        <w:jc w:val="both"/>
        <w:rPr>
          <w:rFonts w:ascii="Times New Roman" w:hAnsi="Times New Roman"/>
          <w:sz w:val="2"/>
          <w:szCs w:val="2"/>
          <w:lang w:val="uk-UA"/>
        </w:rPr>
      </w:pPr>
    </w:p>
    <w:sectPr w:rsidR="00822F63" w:rsidRPr="0066522F" w:rsidSect="00043FCF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0DE" w:rsidRDefault="002340DE">
      <w:r>
        <w:separator/>
      </w:r>
    </w:p>
  </w:endnote>
  <w:endnote w:type="continuationSeparator" w:id="0">
    <w:p w:rsidR="002340DE" w:rsidRDefault="0023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53" w:rsidRPr="005B4053" w:rsidRDefault="005B4053">
    <w:pPr>
      <w:pStyle w:val="a6"/>
      <w:rPr>
        <w:rFonts w:ascii="Times New Roman" w:hAnsi="Times New Roman"/>
        <w:sz w:val="10"/>
        <w:szCs w:val="10"/>
      </w:rPr>
    </w:pPr>
    <w:r w:rsidRPr="005B4053">
      <w:rPr>
        <w:rFonts w:ascii="Times New Roman" w:hAnsi="Times New Roman"/>
        <w:sz w:val="10"/>
        <w:szCs w:val="10"/>
      </w:rPr>
      <w:fldChar w:fldCharType="begin"/>
    </w:r>
    <w:r w:rsidRPr="005B4053">
      <w:rPr>
        <w:rFonts w:ascii="Times New Roman" w:hAnsi="Times New Roman"/>
        <w:sz w:val="10"/>
        <w:szCs w:val="10"/>
      </w:rPr>
      <w:instrText xml:space="preserve"> FILENAME \p \* MERGEFORMAT </w:instrText>
    </w:r>
    <w:r w:rsidRPr="005B4053">
      <w:rPr>
        <w:rFonts w:ascii="Times New Roman" w:hAnsi="Times New Roman"/>
        <w:sz w:val="10"/>
        <w:szCs w:val="10"/>
      </w:rPr>
      <w:fldChar w:fldCharType="separate"/>
    </w:r>
    <w:r w:rsidR="00822F63">
      <w:rPr>
        <w:rFonts w:ascii="Times New Roman" w:hAnsi="Times New Roman"/>
        <w:noProof/>
        <w:sz w:val="10"/>
        <w:szCs w:val="10"/>
      </w:rPr>
      <w:t>G:\2023\Suddi\Postanova\17.docx</w:t>
    </w:r>
    <w:r w:rsidRPr="005B4053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53" w:rsidRPr="005B4053" w:rsidRDefault="005B4053">
    <w:pPr>
      <w:pStyle w:val="a6"/>
      <w:rPr>
        <w:rFonts w:ascii="Times New Roman" w:hAnsi="Times New Roman"/>
        <w:sz w:val="10"/>
        <w:szCs w:val="10"/>
      </w:rPr>
    </w:pPr>
    <w:r w:rsidRPr="005B4053">
      <w:rPr>
        <w:rFonts w:ascii="Times New Roman" w:hAnsi="Times New Roman"/>
        <w:sz w:val="10"/>
        <w:szCs w:val="10"/>
      </w:rPr>
      <w:fldChar w:fldCharType="begin"/>
    </w:r>
    <w:r w:rsidRPr="005B4053">
      <w:rPr>
        <w:rFonts w:ascii="Times New Roman" w:hAnsi="Times New Roman"/>
        <w:sz w:val="10"/>
        <w:szCs w:val="10"/>
      </w:rPr>
      <w:instrText xml:space="preserve"> FILENAME \p \* MERGEFORMAT </w:instrText>
    </w:r>
    <w:r w:rsidRPr="005B4053">
      <w:rPr>
        <w:rFonts w:ascii="Times New Roman" w:hAnsi="Times New Roman"/>
        <w:sz w:val="10"/>
        <w:szCs w:val="10"/>
      </w:rPr>
      <w:fldChar w:fldCharType="separate"/>
    </w:r>
    <w:r w:rsidR="00822F63">
      <w:rPr>
        <w:rFonts w:ascii="Times New Roman" w:hAnsi="Times New Roman"/>
        <w:noProof/>
        <w:sz w:val="10"/>
        <w:szCs w:val="10"/>
      </w:rPr>
      <w:t>G:\2023\Suddi\Postanova\17.docx</w:t>
    </w:r>
    <w:r w:rsidRPr="005B4053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0DE" w:rsidRDefault="002340DE">
      <w:r>
        <w:separator/>
      </w:r>
    </w:p>
  </w:footnote>
  <w:footnote w:type="continuationSeparator" w:id="0">
    <w:p w:rsidR="002340DE" w:rsidRDefault="00234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D8" w:rsidRDefault="009953D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53D8" w:rsidRDefault="009953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5" w:rsidRPr="00EE7545" w:rsidRDefault="00EE7545">
    <w:pPr>
      <w:pStyle w:val="a4"/>
      <w:jc w:val="center"/>
      <w:rPr>
        <w:sz w:val="28"/>
        <w:szCs w:val="28"/>
      </w:rPr>
    </w:pPr>
    <w:r w:rsidRPr="00EE7545">
      <w:rPr>
        <w:sz w:val="28"/>
        <w:szCs w:val="28"/>
      </w:rPr>
      <w:fldChar w:fldCharType="begin"/>
    </w:r>
    <w:r w:rsidRPr="00EE7545">
      <w:rPr>
        <w:sz w:val="28"/>
        <w:szCs w:val="28"/>
      </w:rPr>
      <w:instrText>PAGE   \* MERGEFORMAT</w:instrText>
    </w:r>
    <w:r w:rsidRPr="00EE7545">
      <w:rPr>
        <w:sz w:val="28"/>
        <w:szCs w:val="28"/>
      </w:rPr>
      <w:fldChar w:fldCharType="separate"/>
    </w:r>
    <w:r w:rsidR="00822F63">
      <w:rPr>
        <w:noProof/>
        <w:sz w:val="28"/>
        <w:szCs w:val="28"/>
      </w:rPr>
      <w:t>2</w:t>
    </w:r>
    <w:r w:rsidRPr="00EE754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4703"/>
    <w:multiLevelType w:val="hybridMultilevel"/>
    <w:tmpl w:val="7D6C175E"/>
    <w:lvl w:ilvl="0" w:tplc="7ED8A286">
      <w:start w:val="2113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7220C7"/>
    <w:multiLevelType w:val="hybridMultilevel"/>
    <w:tmpl w:val="C1047050"/>
    <w:lvl w:ilvl="0" w:tplc="FDAC75F6">
      <w:start w:val="21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611E3"/>
    <w:multiLevelType w:val="hybridMultilevel"/>
    <w:tmpl w:val="6462857E"/>
    <w:lvl w:ilvl="0" w:tplc="2346ACD2">
      <w:start w:val="22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A0"/>
    <w:rsid w:val="00015009"/>
    <w:rsid w:val="0002080E"/>
    <w:rsid w:val="00043FCF"/>
    <w:rsid w:val="0005255F"/>
    <w:rsid w:val="0005447F"/>
    <w:rsid w:val="00071E5C"/>
    <w:rsid w:val="000802B9"/>
    <w:rsid w:val="000B2504"/>
    <w:rsid w:val="000D7785"/>
    <w:rsid w:val="000F1642"/>
    <w:rsid w:val="000F39B2"/>
    <w:rsid w:val="00104712"/>
    <w:rsid w:val="00114607"/>
    <w:rsid w:val="00115DFC"/>
    <w:rsid w:val="001463E3"/>
    <w:rsid w:val="00150652"/>
    <w:rsid w:val="001705DA"/>
    <w:rsid w:val="00173E4C"/>
    <w:rsid w:val="001758B7"/>
    <w:rsid w:val="0018252D"/>
    <w:rsid w:val="00187409"/>
    <w:rsid w:val="001C27BC"/>
    <w:rsid w:val="001E197F"/>
    <w:rsid w:val="001F6154"/>
    <w:rsid w:val="001F7488"/>
    <w:rsid w:val="00204E01"/>
    <w:rsid w:val="002056A8"/>
    <w:rsid w:val="00210AB0"/>
    <w:rsid w:val="00213A64"/>
    <w:rsid w:val="002216C9"/>
    <w:rsid w:val="002340DE"/>
    <w:rsid w:val="00241805"/>
    <w:rsid w:val="00246074"/>
    <w:rsid w:val="0025572F"/>
    <w:rsid w:val="002569D2"/>
    <w:rsid w:val="00264B16"/>
    <w:rsid w:val="00266CFD"/>
    <w:rsid w:val="00274691"/>
    <w:rsid w:val="00280CA7"/>
    <w:rsid w:val="00290EBB"/>
    <w:rsid w:val="002B70FA"/>
    <w:rsid w:val="002C3952"/>
    <w:rsid w:val="002C6542"/>
    <w:rsid w:val="00334F0B"/>
    <w:rsid w:val="003535B8"/>
    <w:rsid w:val="00357728"/>
    <w:rsid w:val="003641A0"/>
    <w:rsid w:val="003A0C74"/>
    <w:rsid w:val="003A0F06"/>
    <w:rsid w:val="003C37D8"/>
    <w:rsid w:val="003D2267"/>
    <w:rsid w:val="003D4CFE"/>
    <w:rsid w:val="00407D55"/>
    <w:rsid w:val="004125D5"/>
    <w:rsid w:val="004202E3"/>
    <w:rsid w:val="0042571A"/>
    <w:rsid w:val="004258D0"/>
    <w:rsid w:val="00432EF6"/>
    <w:rsid w:val="0044076C"/>
    <w:rsid w:val="0047685D"/>
    <w:rsid w:val="00480190"/>
    <w:rsid w:val="004867B3"/>
    <w:rsid w:val="00490085"/>
    <w:rsid w:val="00493A07"/>
    <w:rsid w:val="004C483D"/>
    <w:rsid w:val="004E7B2F"/>
    <w:rsid w:val="00501498"/>
    <w:rsid w:val="00507117"/>
    <w:rsid w:val="005140B4"/>
    <w:rsid w:val="00516E84"/>
    <w:rsid w:val="00524DDE"/>
    <w:rsid w:val="00530ED2"/>
    <w:rsid w:val="00553408"/>
    <w:rsid w:val="005632BE"/>
    <w:rsid w:val="00576E10"/>
    <w:rsid w:val="005821AD"/>
    <w:rsid w:val="00595A9D"/>
    <w:rsid w:val="00596D34"/>
    <w:rsid w:val="005A2E96"/>
    <w:rsid w:val="005B4053"/>
    <w:rsid w:val="005B76E4"/>
    <w:rsid w:val="005C684B"/>
    <w:rsid w:val="005E78D3"/>
    <w:rsid w:val="006258AC"/>
    <w:rsid w:val="0066522F"/>
    <w:rsid w:val="006724BC"/>
    <w:rsid w:val="00676683"/>
    <w:rsid w:val="006915F6"/>
    <w:rsid w:val="006B222C"/>
    <w:rsid w:val="006C1D94"/>
    <w:rsid w:val="006C7A70"/>
    <w:rsid w:val="006D19F7"/>
    <w:rsid w:val="006F3833"/>
    <w:rsid w:val="0070460D"/>
    <w:rsid w:val="00713051"/>
    <w:rsid w:val="0073356C"/>
    <w:rsid w:val="00744B09"/>
    <w:rsid w:val="00745F03"/>
    <w:rsid w:val="007605CA"/>
    <w:rsid w:val="0076127A"/>
    <w:rsid w:val="007714C7"/>
    <w:rsid w:val="007743E4"/>
    <w:rsid w:val="007754F4"/>
    <w:rsid w:val="007827F1"/>
    <w:rsid w:val="00793DEF"/>
    <w:rsid w:val="007A2353"/>
    <w:rsid w:val="007A3892"/>
    <w:rsid w:val="007D23D6"/>
    <w:rsid w:val="007E6798"/>
    <w:rsid w:val="007F6FC3"/>
    <w:rsid w:val="00813D25"/>
    <w:rsid w:val="00816450"/>
    <w:rsid w:val="00822F63"/>
    <w:rsid w:val="00830E26"/>
    <w:rsid w:val="00831D6C"/>
    <w:rsid w:val="008B491D"/>
    <w:rsid w:val="008B6CAF"/>
    <w:rsid w:val="008B75D1"/>
    <w:rsid w:val="008F042F"/>
    <w:rsid w:val="00900B9A"/>
    <w:rsid w:val="00942551"/>
    <w:rsid w:val="00950FB6"/>
    <w:rsid w:val="00957B85"/>
    <w:rsid w:val="009634BB"/>
    <w:rsid w:val="00990222"/>
    <w:rsid w:val="0099375F"/>
    <w:rsid w:val="009953D8"/>
    <w:rsid w:val="00995C96"/>
    <w:rsid w:val="009977C8"/>
    <w:rsid w:val="009C14A3"/>
    <w:rsid w:val="009C4099"/>
    <w:rsid w:val="009E3D28"/>
    <w:rsid w:val="009F2784"/>
    <w:rsid w:val="00A04688"/>
    <w:rsid w:val="00A101FD"/>
    <w:rsid w:val="00A3277A"/>
    <w:rsid w:val="00A36825"/>
    <w:rsid w:val="00A51868"/>
    <w:rsid w:val="00A52756"/>
    <w:rsid w:val="00A575E5"/>
    <w:rsid w:val="00A71AD4"/>
    <w:rsid w:val="00A977BC"/>
    <w:rsid w:val="00AB6CAE"/>
    <w:rsid w:val="00AC18CE"/>
    <w:rsid w:val="00AD2F62"/>
    <w:rsid w:val="00AD741B"/>
    <w:rsid w:val="00AF22E4"/>
    <w:rsid w:val="00AF3E5A"/>
    <w:rsid w:val="00B030C9"/>
    <w:rsid w:val="00B141DE"/>
    <w:rsid w:val="00B44CDD"/>
    <w:rsid w:val="00B8139E"/>
    <w:rsid w:val="00B834F5"/>
    <w:rsid w:val="00BA6FFD"/>
    <w:rsid w:val="00BB7D61"/>
    <w:rsid w:val="00BC7D47"/>
    <w:rsid w:val="00C12C4C"/>
    <w:rsid w:val="00C275C4"/>
    <w:rsid w:val="00C30D75"/>
    <w:rsid w:val="00C56A66"/>
    <w:rsid w:val="00C741AC"/>
    <w:rsid w:val="00CA19C8"/>
    <w:rsid w:val="00CB7E25"/>
    <w:rsid w:val="00CD0BCE"/>
    <w:rsid w:val="00CE4586"/>
    <w:rsid w:val="00CE71C4"/>
    <w:rsid w:val="00D04559"/>
    <w:rsid w:val="00D1591D"/>
    <w:rsid w:val="00D50C9B"/>
    <w:rsid w:val="00D67073"/>
    <w:rsid w:val="00D6753F"/>
    <w:rsid w:val="00D75996"/>
    <w:rsid w:val="00D97A94"/>
    <w:rsid w:val="00DB6154"/>
    <w:rsid w:val="00DB71C9"/>
    <w:rsid w:val="00DC03EA"/>
    <w:rsid w:val="00DC22E9"/>
    <w:rsid w:val="00DE6B76"/>
    <w:rsid w:val="00DE6D61"/>
    <w:rsid w:val="00DF6505"/>
    <w:rsid w:val="00DF6D98"/>
    <w:rsid w:val="00E07286"/>
    <w:rsid w:val="00E14831"/>
    <w:rsid w:val="00E1515E"/>
    <w:rsid w:val="00E3003F"/>
    <w:rsid w:val="00E31BF9"/>
    <w:rsid w:val="00E70C39"/>
    <w:rsid w:val="00E73814"/>
    <w:rsid w:val="00E762B0"/>
    <w:rsid w:val="00E844BC"/>
    <w:rsid w:val="00EA5796"/>
    <w:rsid w:val="00EA6540"/>
    <w:rsid w:val="00ED1046"/>
    <w:rsid w:val="00ED1329"/>
    <w:rsid w:val="00ED4F11"/>
    <w:rsid w:val="00EE65FE"/>
    <w:rsid w:val="00EE7545"/>
    <w:rsid w:val="00F032A3"/>
    <w:rsid w:val="00F155DD"/>
    <w:rsid w:val="00F2798C"/>
    <w:rsid w:val="00F320A6"/>
    <w:rsid w:val="00F6264F"/>
    <w:rsid w:val="00F70786"/>
    <w:rsid w:val="00F96285"/>
    <w:rsid w:val="00FA7A97"/>
    <w:rsid w:val="00FA7BCF"/>
    <w:rsid w:val="00FE54C9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0E662"/>
  <w15:chartTrackingRefBased/>
  <w15:docId w15:val="{8DE9AD5C-D166-4BC4-837A-2EE76096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1A0"/>
    <w:rPr>
      <w:rFonts w:ascii="Peterburg" w:hAnsi="Peterburg"/>
      <w:sz w:val="28"/>
      <w:lang w:val="ru-RU" w:eastAsia="ru-RU"/>
    </w:rPr>
  </w:style>
  <w:style w:type="paragraph" w:styleId="1">
    <w:name w:val="heading 1"/>
    <w:basedOn w:val="a"/>
    <w:next w:val="a"/>
    <w:qFormat/>
    <w:rsid w:val="003641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641A0"/>
    <w:pPr>
      <w:keepNext/>
      <w:jc w:val="center"/>
      <w:outlineLvl w:val="1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1A0"/>
    <w:pPr>
      <w:ind w:firstLine="720"/>
      <w:jc w:val="both"/>
    </w:pPr>
    <w:rPr>
      <w:lang w:val="uk-UA"/>
    </w:rPr>
  </w:style>
  <w:style w:type="paragraph" w:styleId="a4">
    <w:name w:val="header"/>
    <w:basedOn w:val="a"/>
    <w:link w:val="a5"/>
    <w:uiPriority w:val="99"/>
    <w:rsid w:val="003641A0"/>
    <w:pPr>
      <w:tabs>
        <w:tab w:val="center" w:pos="4153"/>
        <w:tab w:val="right" w:pos="8306"/>
      </w:tabs>
    </w:pPr>
    <w:rPr>
      <w:rFonts w:ascii="Times New Roman" w:hAnsi="Times New Roman"/>
      <w:sz w:val="20"/>
      <w:lang w:val="uk-UA"/>
    </w:rPr>
  </w:style>
  <w:style w:type="paragraph" w:styleId="a6">
    <w:name w:val="footer"/>
    <w:basedOn w:val="a"/>
    <w:link w:val="a7"/>
    <w:uiPriority w:val="99"/>
    <w:rsid w:val="003641A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641A0"/>
  </w:style>
  <w:style w:type="paragraph" w:styleId="a9">
    <w:name w:val="Balloon Text"/>
    <w:basedOn w:val="a"/>
    <w:link w:val="aa"/>
    <w:rsid w:val="00A36825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A36825"/>
    <w:rPr>
      <w:rFonts w:ascii="Segoe UI" w:hAnsi="Segoe UI" w:cs="Segoe UI"/>
      <w:sz w:val="18"/>
      <w:szCs w:val="18"/>
      <w:lang w:val="ru-RU" w:eastAsia="ru-RU"/>
    </w:rPr>
  </w:style>
  <w:style w:type="character" w:styleId="ab">
    <w:name w:val="Hyperlink"/>
    <w:uiPriority w:val="99"/>
    <w:unhideWhenUsed/>
    <w:rsid w:val="00CD0BCE"/>
    <w:rPr>
      <w:color w:val="0000FF"/>
      <w:u w:val="single"/>
    </w:rPr>
  </w:style>
  <w:style w:type="paragraph" w:styleId="ac">
    <w:name w:val="No Spacing"/>
    <w:uiPriority w:val="1"/>
    <w:qFormat/>
    <w:rsid w:val="006258AC"/>
    <w:rPr>
      <w:rFonts w:ascii="Peterburg" w:hAnsi="Peterburg"/>
      <w:sz w:val="28"/>
      <w:lang w:val="ru-RU" w:eastAsia="ru-RU"/>
    </w:rPr>
  </w:style>
  <w:style w:type="table" w:styleId="ad">
    <w:name w:val="Table Grid"/>
    <w:basedOn w:val="a1"/>
    <w:rsid w:val="0049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ій колонтитул Знак"/>
    <w:link w:val="a4"/>
    <w:uiPriority w:val="99"/>
    <w:rsid w:val="00043FCF"/>
    <w:rPr>
      <w:lang w:eastAsia="ru-RU"/>
    </w:rPr>
  </w:style>
  <w:style w:type="character" w:styleId="ae">
    <w:name w:val="Placeholder Text"/>
    <w:uiPriority w:val="99"/>
    <w:semiHidden/>
    <w:rsid w:val="00EE7545"/>
    <w:rPr>
      <w:color w:val="808080"/>
    </w:rPr>
  </w:style>
  <w:style w:type="character" w:customStyle="1" w:styleId="a7">
    <w:name w:val="Нижній колонтитул Знак"/>
    <w:basedOn w:val="a0"/>
    <w:link w:val="a6"/>
    <w:uiPriority w:val="99"/>
    <w:rsid w:val="005B4053"/>
    <w:rPr>
      <w:rFonts w:ascii="Peterburg" w:hAnsi="Peterburg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85D92-4B2A-442E-A718-6E7545B1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KCU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Valentina</dc:creator>
  <cp:keywords/>
  <dc:description>20.12.12 - 14.45 - Поліщук</dc:description>
  <cp:lastModifiedBy>Валентина М. Поліщук</cp:lastModifiedBy>
  <cp:revision>7</cp:revision>
  <cp:lastPrinted>2023-07-26T09:20:00Z</cp:lastPrinted>
  <dcterms:created xsi:type="dcterms:W3CDTF">2023-07-25T12:08:00Z</dcterms:created>
  <dcterms:modified xsi:type="dcterms:W3CDTF">2023-07-26T09:20:00Z</dcterms:modified>
</cp:coreProperties>
</file>