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DF" w:rsidRDefault="00506BDF" w:rsidP="00506BD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506BDF" w:rsidRDefault="00506BDF" w:rsidP="00506BD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506BDF" w:rsidRDefault="00506BDF" w:rsidP="00506BD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506BDF" w:rsidRDefault="00506BDF" w:rsidP="00506BD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506BDF" w:rsidRDefault="00506BDF" w:rsidP="00506BD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506BDF" w:rsidRDefault="00506BDF" w:rsidP="00506BD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506BDF" w:rsidRDefault="00506BDF" w:rsidP="00506BD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506BDF" w:rsidRDefault="00506BDF" w:rsidP="00506BD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506BDF" w:rsidRDefault="00506BDF" w:rsidP="00506BD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506BDF" w:rsidRDefault="00506BDF" w:rsidP="00506BD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3B1F80" w:rsidRPr="00CE6167" w:rsidRDefault="00244A1A" w:rsidP="00506BDF">
      <w:pPr>
        <w:pStyle w:val="ae"/>
        <w:ind w:left="709" w:right="113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E6167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</w:t>
      </w:r>
      <w:r w:rsidRPr="00CE6167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</w:t>
      </w:r>
      <w:r w:rsidR="00E50A40" w:rsidRPr="00CE6167">
        <w:rPr>
          <w:rFonts w:ascii="Times New Roman" w:hAnsi="Times New Roman"/>
          <w:b/>
          <w:color w:val="auto"/>
          <w:sz w:val="28"/>
          <w:szCs w:val="28"/>
        </w:rPr>
        <w:t>Попова Олександра Володимировича</w:t>
      </w:r>
      <w:r w:rsidR="00A2722F" w:rsidRPr="00CE6167">
        <w:rPr>
          <w:rFonts w:ascii="Times New Roman" w:hAnsi="Times New Roman"/>
          <w:b/>
          <w:color w:val="auto"/>
          <w:sz w:val="28"/>
          <w:szCs w:val="28"/>
        </w:rPr>
        <w:t xml:space="preserve"> щодо відповідності </w:t>
      </w:r>
      <w:r w:rsidR="00A2722F" w:rsidRPr="00CE6167">
        <w:rPr>
          <w:rFonts w:ascii="Times New Roman" w:hAnsi="Times New Roman"/>
          <w:b/>
          <w:bCs/>
          <w:sz w:val="28"/>
          <w:szCs w:val="28"/>
        </w:rPr>
        <w:t xml:space="preserve">Конституції України (конституційності) </w:t>
      </w:r>
      <w:r w:rsidR="003B1F80" w:rsidRPr="00CE6167">
        <w:rPr>
          <w:rFonts w:ascii="Times New Roman" w:hAnsi="Times New Roman"/>
          <w:b/>
          <w:bCs/>
          <w:sz w:val="28"/>
          <w:szCs w:val="28"/>
        </w:rPr>
        <w:t>положен</w:t>
      </w:r>
      <w:r w:rsidR="00F0621F" w:rsidRPr="00CE6167">
        <w:rPr>
          <w:rFonts w:ascii="Times New Roman" w:hAnsi="Times New Roman"/>
          <w:b/>
          <w:bCs/>
          <w:sz w:val="28"/>
          <w:szCs w:val="28"/>
        </w:rPr>
        <w:t>ь</w:t>
      </w:r>
      <w:r w:rsidR="003B1F80" w:rsidRPr="00CE6167">
        <w:rPr>
          <w:rFonts w:ascii="Times New Roman" w:hAnsi="Times New Roman"/>
          <w:b/>
          <w:bCs/>
          <w:sz w:val="28"/>
          <w:szCs w:val="28"/>
        </w:rPr>
        <w:t xml:space="preserve"> частини четвертої статті 12 Закону України </w:t>
      </w:r>
      <w:r w:rsidR="003B1F80" w:rsidRPr="00CE6167">
        <w:rPr>
          <w:rFonts w:ascii="Times New Roman" w:hAnsi="Times New Roman"/>
          <w:b/>
          <w:sz w:val="28"/>
          <w:szCs w:val="28"/>
        </w:rPr>
        <w:t>„Про статус ветеранів війни, гарантії їх соціального захисту“</w:t>
      </w:r>
      <w:r w:rsidR="00CE6167" w:rsidRPr="00CE6167">
        <w:rPr>
          <w:rFonts w:ascii="Times New Roman" w:hAnsi="Times New Roman"/>
          <w:b/>
          <w:sz w:val="28"/>
          <w:szCs w:val="28"/>
        </w:rPr>
        <w:t xml:space="preserve"> в редакції Закону України «Про внесення змін до Закону України </w:t>
      </w:r>
      <w:r w:rsidR="00CE6167" w:rsidRPr="00CE6167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t>„</w:t>
      </w:r>
      <w:r w:rsidR="00CE6167" w:rsidRPr="00CE6167">
        <w:rPr>
          <w:rFonts w:ascii="Times New Roman" w:hAnsi="Times New Roman"/>
          <w:b/>
          <w:sz w:val="28"/>
          <w:szCs w:val="28"/>
        </w:rPr>
        <w:t>Про статус ветеранів війни, гарантії їх соціального захисту</w:t>
      </w:r>
      <w:r w:rsidR="00CE6167" w:rsidRPr="00CE6167">
        <w:rPr>
          <w:rFonts w:ascii="Times New Roman" w:eastAsia="Calibri" w:hAnsi="Times New Roman"/>
          <w:b/>
          <w:color w:val="auto"/>
          <w:sz w:val="28"/>
          <w:szCs w:val="28"/>
          <w:lang w:eastAsia="uk-UA"/>
        </w:rPr>
        <w:t xml:space="preserve">“» </w:t>
      </w:r>
      <w:r w:rsidR="00CE6167">
        <w:rPr>
          <w:rFonts w:ascii="Times New Roman" w:hAnsi="Times New Roman"/>
          <w:b/>
          <w:sz w:val="28"/>
          <w:szCs w:val="28"/>
        </w:rPr>
        <w:t>від 5 жовтня</w:t>
      </w:r>
      <w:r w:rsidR="00CE6167">
        <w:rPr>
          <w:rFonts w:ascii="Times New Roman" w:hAnsi="Times New Roman"/>
          <w:b/>
          <w:sz w:val="28"/>
          <w:szCs w:val="28"/>
        </w:rPr>
        <w:br/>
      </w:r>
      <w:r w:rsidR="00CE6167">
        <w:rPr>
          <w:rFonts w:ascii="Times New Roman" w:hAnsi="Times New Roman"/>
          <w:b/>
          <w:sz w:val="28"/>
          <w:szCs w:val="28"/>
        </w:rPr>
        <w:tab/>
      </w:r>
      <w:r w:rsidR="00CE6167">
        <w:rPr>
          <w:rFonts w:ascii="Times New Roman" w:hAnsi="Times New Roman"/>
          <w:b/>
          <w:sz w:val="28"/>
          <w:szCs w:val="28"/>
        </w:rPr>
        <w:tab/>
      </w:r>
      <w:r w:rsidR="00CE6167">
        <w:rPr>
          <w:rFonts w:ascii="Times New Roman" w:hAnsi="Times New Roman"/>
          <w:b/>
          <w:sz w:val="28"/>
          <w:szCs w:val="28"/>
        </w:rPr>
        <w:tab/>
      </w:r>
      <w:r w:rsidR="00CE6167">
        <w:rPr>
          <w:rFonts w:ascii="Times New Roman" w:hAnsi="Times New Roman"/>
          <w:b/>
          <w:sz w:val="28"/>
          <w:szCs w:val="28"/>
        </w:rPr>
        <w:tab/>
      </w:r>
      <w:r w:rsidR="00CE6167" w:rsidRPr="00CE6167">
        <w:rPr>
          <w:rFonts w:ascii="Times New Roman" w:hAnsi="Times New Roman"/>
          <w:b/>
          <w:sz w:val="28"/>
          <w:szCs w:val="28"/>
        </w:rPr>
        <w:t xml:space="preserve">2005 року </w:t>
      </w:r>
      <w:r w:rsidR="00910044">
        <w:rPr>
          <w:rFonts w:ascii="Times New Roman" w:hAnsi="Times New Roman"/>
          <w:b/>
          <w:sz w:val="28"/>
          <w:szCs w:val="28"/>
        </w:rPr>
        <w:t xml:space="preserve">№ </w:t>
      </w:r>
      <w:r w:rsidR="00CE6167" w:rsidRPr="00CE6167">
        <w:rPr>
          <w:rFonts w:ascii="Times New Roman" w:hAnsi="Times New Roman"/>
          <w:b/>
          <w:sz w:val="28"/>
          <w:szCs w:val="28"/>
        </w:rPr>
        <w:t>2939–IV</w:t>
      </w:r>
    </w:p>
    <w:p w:rsidR="00506BDF" w:rsidRPr="00506BDF" w:rsidRDefault="00506BDF" w:rsidP="00506BDF">
      <w:pPr>
        <w:pStyle w:val="ae"/>
        <w:jc w:val="both"/>
        <w:rPr>
          <w:rFonts w:ascii="Times New Roman" w:hAnsi="Times New Roman"/>
          <w:iCs/>
          <w:color w:val="auto"/>
          <w:sz w:val="28"/>
          <w:szCs w:val="28"/>
        </w:rPr>
      </w:pPr>
    </w:p>
    <w:p w:rsidR="00244A1A" w:rsidRPr="00506BDF" w:rsidRDefault="00244A1A" w:rsidP="00506BDF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506BDF">
        <w:rPr>
          <w:rFonts w:ascii="Times New Roman" w:hAnsi="Times New Roman"/>
          <w:color w:val="auto"/>
          <w:sz w:val="28"/>
          <w:szCs w:val="28"/>
        </w:rPr>
        <w:t>м. К и ї в</w:t>
      </w:r>
      <w:r w:rsidR="00AE7F0F" w:rsidRPr="00506BD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7F0F" w:rsidRPr="00506BDF">
        <w:rPr>
          <w:rFonts w:ascii="Times New Roman" w:hAnsi="Times New Roman"/>
          <w:color w:val="auto"/>
          <w:sz w:val="28"/>
          <w:szCs w:val="28"/>
        </w:rPr>
        <w:tab/>
      </w:r>
      <w:r w:rsidR="00AE7F0F" w:rsidRPr="00506BDF">
        <w:rPr>
          <w:rFonts w:ascii="Times New Roman" w:hAnsi="Times New Roman"/>
          <w:color w:val="auto"/>
          <w:sz w:val="28"/>
          <w:szCs w:val="28"/>
        </w:rPr>
        <w:tab/>
      </w:r>
      <w:r w:rsidR="00AE7F0F" w:rsidRPr="00506BDF">
        <w:rPr>
          <w:rFonts w:ascii="Times New Roman" w:hAnsi="Times New Roman"/>
          <w:color w:val="auto"/>
          <w:sz w:val="28"/>
          <w:szCs w:val="28"/>
        </w:rPr>
        <w:tab/>
      </w:r>
      <w:r w:rsidR="00AE7F0F" w:rsidRPr="00506BDF">
        <w:rPr>
          <w:rFonts w:ascii="Times New Roman" w:hAnsi="Times New Roman"/>
          <w:color w:val="auto"/>
          <w:sz w:val="28"/>
          <w:szCs w:val="28"/>
        </w:rPr>
        <w:tab/>
      </w:r>
      <w:r w:rsidR="00AE7F0F" w:rsidRPr="00506BDF">
        <w:rPr>
          <w:rFonts w:ascii="Times New Roman" w:hAnsi="Times New Roman"/>
          <w:color w:val="auto"/>
          <w:sz w:val="28"/>
          <w:szCs w:val="28"/>
        </w:rPr>
        <w:tab/>
      </w:r>
      <w:r w:rsidR="00AE7F0F" w:rsidRPr="00506BDF">
        <w:rPr>
          <w:rFonts w:ascii="Times New Roman" w:hAnsi="Times New Roman"/>
          <w:color w:val="auto"/>
          <w:sz w:val="28"/>
          <w:szCs w:val="28"/>
        </w:rPr>
        <w:tab/>
      </w:r>
      <w:r w:rsidR="0091004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06BDF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910044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506BDF">
        <w:rPr>
          <w:rFonts w:ascii="Times New Roman" w:hAnsi="Times New Roman"/>
          <w:color w:val="auto"/>
          <w:sz w:val="28"/>
          <w:szCs w:val="28"/>
        </w:rPr>
        <w:t>3-</w:t>
      </w:r>
      <w:r w:rsidR="00E50A40" w:rsidRPr="00506BDF">
        <w:rPr>
          <w:rFonts w:ascii="Times New Roman" w:hAnsi="Times New Roman"/>
          <w:color w:val="auto"/>
          <w:sz w:val="28"/>
          <w:szCs w:val="28"/>
        </w:rPr>
        <w:t>109</w:t>
      </w:r>
      <w:r w:rsidRPr="00506BDF">
        <w:rPr>
          <w:rFonts w:ascii="Times New Roman" w:hAnsi="Times New Roman"/>
          <w:color w:val="auto"/>
          <w:sz w:val="28"/>
          <w:szCs w:val="28"/>
        </w:rPr>
        <w:t>/202</w:t>
      </w:r>
      <w:r w:rsidR="0067472D" w:rsidRPr="00506BDF">
        <w:rPr>
          <w:rFonts w:ascii="Times New Roman" w:hAnsi="Times New Roman"/>
          <w:color w:val="auto"/>
          <w:sz w:val="28"/>
          <w:szCs w:val="28"/>
        </w:rPr>
        <w:t>1</w:t>
      </w:r>
      <w:r w:rsidRPr="00506BDF">
        <w:rPr>
          <w:rFonts w:ascii="Times New Roman" w:hAnsi="Times New Roman"/>
          <w:color w:val="auto"/>
          <w:sz w:val="28"/>
          <w:szCs w:val="28"/>
        </w:rPr>
        <w:t>(</w:t>
      </w:r>
      <w:r w:rsidR="00737EB3" w:rsidRPr="00506BDF">
        <w:rPr>
          <w:rFonts w:ascii="Times New Roman" w:hAnsi="Times New Roman"/>
          <w:color w:val="auto"/>
          <w:sz w:val="28"/>
          <w:szCs w:val="28"/>
        </w:rPr>
        <w:t>2</w:t>
      </w:r>
      <w:r w:rsidR="00E50A40" w:rsidRPr="00506BDF">
        <w:rPr>
          <w:rFonts w:ascii="Times New Roman" w:hAnsi="Times New Roman"/>
          <w:color w:val="auto"/>
          <w:sz w:val="28"/>
          <w:szCs w:val="28"/>
        </w:rPr>
        <w:t>48</w:t>
      </w:r>
      <w:r w:rsidRPr="00506BDF">
        <w:rPr>
          <w:rFonts w:ascii="Times New Roman" w:hAnsi="Times New Roman"/>
          <w:color w:val="auto"/>
          <w:sz w:val="28"/>
          <w:szCs w:val="28"/>
        </w:rPr>
        <w:t>/2</w:t>
      </w:r>
      <w:r w:rsidR="0067472D" w:rsidRPr="00506BDF">
        <w:rPr>
          <w:rFonts w:ascii="Times New Roman" w:hAnsi="Times New Roman"/>
          <w:color w:val="auto"/>
          <w:sz w:val="28"/>
          <w:szCs w:val="28"/>
        </w:rPr>
        <w:t>1</w:t>
      </w:r>
      <w:r w:rsidRPr="00506BDF">
        <w:rPr>
          <w:rFonts w:ascii="Times New Roman" w:hAnsi="Times New Roman"/>
          <w:color w:val="auto"/>
          <w:sz w:val="28"/>
          <w:szCs w:val="28"/>
        </w:rPr>
        <w:t>)</w:t>
      </w:r>
    </w:p>
    <w:p w:rsidR="00244A1A" w:rsidRPr="00506BDF" w:rsidRDefault="00E44FCB" w:rsidP="00506BDF">
      <w:pPr>
        <w:pStyle w:val="ae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06BDF">
        <w:rPr>
          <w:rFonts w:ascii="Times New Roman" w:hAnsi="Times New Roman"/>
          <w:sz w:val="28"/>
          <w:szCs w:val="28"/>
        </w:rPr>
        <w:t>20</w:t>
      </w:r>
      <w:r w:rsidR="00326AB6" w:rsidRPr="00506BDF">
        <w:rPr>
          <w:rFonts w:ascii="Times New Roman" w:hAnsi="Times New Roman"/>
          <w:sz w:val="28"/>
          <w:szCs w:val="28"/>
        </w:rPr>
        <w:t xml:space="preserve"> </w:t>
      </w:r>
      <w:r w:rsidR="006D60D9" w:rsidRPr="00506BDF">
        <w:rPr>
          <w:rFonts w:ascii="Times New Roman" w:hAnsi="Times New Roman"/>
          <w:sz w:val="28"/>
          <w:szCs w:val="28"/>
        </w:rPr>
        <w:t>лип</w:t>
      </w:r>
      <w:r w:rsidR="002055E3" w:rsidRPr="00506BDF">
        <w:rPr>
          <w:rFonts w:ascii="Times New Roman" w:hAnsi="Times New Roman"/>
          <w:color w:val="auto"/>
          <w:sz w:val="28"/>
          <w:szCs w:val="28"/>
        </w:rPr>
        <w:t>ня</w:t>
      </w:r>
      <w:r w:rsidR="005E3DCA" w:rsidRPr="00506BDF">
        <w:rPr>
          <w:rFonts w:ascii="Times New Roman" w:hAnsi="Times New Roman"/>
          <w:sz w:val="28"/>
          <w:szCs w:val="28"/>
        </w:rPr>
        <w:t xml:space="preserve"> </w:t>
      </w:r>
      <w:r w:rsidR="00244A1A" w:rsidRPr="00506BDF">
        <w:rPr>
          <w:rFonts w:ascii="Times New Roman" w:hAnsi="Times New Roman"/>
          <w:sz w:val="28"/>
          <w:szCs w:val="28"/>
        </w:rPr>
        <w:t>202</w:t>
      </w:r>
      <w:r w:rsidR="0067472D" w:rsidRPr="00506BDF">
        <w:rPr>
          <w:rFonts w:ascii="Times New Roman" w:hAnsi="Times New Roman"/>
          <w:sz w:val="28"/>
          <w:szCs w:val="28"/>
        </w:rPr>
        <w:t>1</w:t>
      </w:r>
      <w:r w:rsidR="00244A1A" w:rsidRPr="00506BDF">
        <w:rPr>
          <w:rFonts w:ascii="Times New Roman" w:hAnsi="Times New Roman"/>
          <w:sz w:val="28"/>
          <w:szCs w:val="28"/>
        </w:rPr>
        <w:t xml:space="preserve"> року</w:t>
      </w:r>
    </w:p>
    <w:p w:rsidR="00244A1A" w:rsidRPr="00506BDF" w:rsidRDefault="00910044" w:rsidP="00506BDF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E44FCB" w:rsidRPr="00506BDF">
        <w:rPr>
          <w:rFonts w:ascii="Times New Roman" w:hAnsi="Times New Roman"/>
          <w:color w:val="auto"/>
          <w:sz w:val="28"/>
          <w:szCs w:val="28"/>
        </w:rPr>
        <w:t>101</w:t>
      </w:r>
      <w:r w:rsidR="0049737A" w:rsidRPr="00506BDF">
        <w:rPr>
          <w:rFonts w:ascii="Times New Roman" w:hAnsi="Times New Roman"/>
          <w:color w:val="auto"/>
          <w:sz w:val="28"/>
          <w:szCs w:val="28"/>
        </w:rPr>
        <w:t>-1(ІІ)</w:t>
      </w:r>
      <w:bookmarkEnd w:id="0"/>
      <w:r w:rsidR="0049737A" w:rsidRPr="00506BDF">
        <w:rPr>
          <w:rFonts w:ascii="Times New Roman" w:hAnsi="Times New Roman"/>
          <w:color w:val="auto"/>
          <w:sz w:val="28"/>
          <w:szCs w:val="28"/>
        </w:rPr>
        <w:t>/2021</w:t>
      </w:r>
    </w:p>
    <w:p w:rsidR="00506BDF" w:rsidRPr="00506BDF" w:rsidRDefault="00506BDF" w:rsidP="00506BDF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4A1A" w:rsidRPr="00506BDF" w:rsidRDefault="00244A1A" w:rsidP="00506BD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06BDF">
        <w:rPr>
          <w:rFonts w:ascii="Times New Roman" w:hAnsi="Times New Roman"/>
          <w:sz w:val="28"/>
          <w:szCs w:val="28"/>
        </w:rPr>
        <w:t>Перша колегія суддів Другого</w:t>
      </w:r>
      <w:r w:rsidRPr="00506BDF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Pr="00506BDF">
        <w:rPr>
          <w:rFonts w:ascii="Times New Roman" w:hAnsi="Times New Roman"/>
          <w:sz w:val="28"/>
          <w:szCs w:val="28"/>
        </w:rPr>
        <w:t>Конституційного Суду України у складі:</w:t>
      </w:r>
    </w:p>
    <w:p w:rsidR="00244A1A" w:rsidRPr="00506BDF" w:rsidRDefault="00244A1A" w:rsidP="00506BD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523" w:rsidRPr="00506BDF" w:rsidRDefault="00FC20B5" w:rsidP="00506BD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06BDF">
        <w:rPr>
          <w:rFonts w:ascii="Times New Roman" w:hAnsi="Times New Roman"/>
          <w:sz w:val="28"/>
          <w:szCs w:val="28"/>
        </w:rPr>
        <w:t>Юровської Галини Валентинівни</w:t>
      </w:r>
      <w:r w:rsidR="00931660" w:rsidRPr="00506BDF">
        <w:rPr>
          <w:rFonts w:ascii="Times New Roman" w:hAnsi="Times New Roman"/>
          <w:sz w:val="28"/>
          <w:szCs w:val="28"/>
        </w:rPr>
        <w:t xml:space="preserve"> – головуючої</w:t>
      </w:r>
      <w:r w:rsidR="008F6523" w:rsidRPr="00506BDF">
        <w:rPr>
          <w:rFonts w:ascii="Times New Roman" w:hAnsi="Times New Roman"/>
          <w:sz w:val="28"/>
          <w:szCs w:val="28"/>
        </w:rPr>
        <w:t>‚</w:t>
      </w:r>
      <w:r w:rsidRPr="00506BDF">
        <w:rPr>
          <w:rFonts w:ascii="Times New Roman" w:hAnsi="Times New Roman"/>
          <w:sz w:val="28"/>
          <w:szCs w:val="28"/>
        </w:rPr>
        <w:t xml:space="preserve"> доповідача,</w:t>
      </w:r>
    </w:p>
    <w:p w:rsidR="008F6523" w:rsidRPr="00506BDF" w:rsidRDefault="004806D7" w:rsidP="00506BD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06BDF">
        <w:rPr>
          <w:rFonts w:ascii="Times New Roman" w:hAnsi="Times New Roman"/>
          <w:sz w:val="28"/>
          <w:szCs w:val="28"/>
        </w:rPr>
        <w:t>Головатого Сергія Петровича</w:t>
      </w:r>
      <w:r w:rsidR="008F6523" w:rsidRPr="00506BDF">
        <w:rPr>
          <w:rFonts w:ascii="Times New Roman" w:hAnsi="Times New Roman"/>
          <w:sz w:val="28"/>
          <w:szCs w:val="28"/>
        </w:rPr>
        <w:t>,</w:t>
      </w:r>
    </w:p>
    <w:p w:rsidR="00C326E9" w:rsidRPr="00506BDF" w:rsidRDefault="004806D7" w:rsidP="00506BD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06BDF">
        <w:rPr>
          <w:rFonts w:ascii="Times New Roman" w:hAnsi="Times New Roman"/>
          <w:sz w:val="28"/>
          <w:szCs w:val="28"/>
        </w:rPr>
        <w:t>Мойсика Володимира Романовича</w:t>
      </w:r>
      <w:r w:rsidR="00C326E9" w:rsidRPr="00506BDF">
        <w:rPr>
          <w:rFonts w:ascii="Times New Roman" w:hAnsi="Times New Roman"/>
          <w:sz w:val="28"/>
          <w:szCs w:val="28"/>
        </w:rPr>
        <w:t>,</w:t>
      </w:r>
    </w:p>
    <w:p w:rsidR="00244A1A" w:rsidRPr="00506BDF" w:rsidRDefault="00244A1A" w:rsidP="00506BDF">
      <w:pPr>
        <w:pStyle w:val="ae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832E2" w:rsidRPr="00506BDF" w:rsidRDefault="00244A1A" w:rsidP="00506BD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BDF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3B1F80" w:rsidRPr="00506BDF">
        <w:rPr>
          <w:rFonts w:ascii="Times New Roman" w:hAnsi="Times New Roman"/>
          <w:color w:val="auto"/>
          <w:sz w:val="28"/>
          <w:szCs w:val="28"/>
        </w:rPr>
        <w:t>Попова Олександра Володимировича</w:t>
      </w:r>
      <w:r w:rsidRPr="00506BDF">
        <w:rPr>
          <w:rFonts w:ascii="Times New Roman" w:hAnsi="Times New Roman"/>
          <w:color w:val="auto"/>
          <w:sz w:val="28"/>
          <w:szCs w:val="28"/>
        </w:rPr>
        <w:t xml:space="preserve"> щодо відповідності Конституції України (конституційності) </w:t>
      </w:r>
      <w:r w:rsidR="003B1F80" w:rsidRPr="00506BDF">
        <w:rPr>
          <w:rFonts w:ascii="Times New Roman" w:hAnsi="Times New Roman"/>
          <w:bCs/>
          <w:sz w:val="28"/>
          <w:szCs w:val="28"/>
        </w:rPr>
        <w:t>положен</w:t>
      </w:r>
      <w:r w:rsidR="00F0621F">
        <w:rPr>
          <w:rFonts w:ascii="Times New Roman" w:hAnsi="Times New Roman"/>
          <w:bCs/>
          <w:sz w:val="28"/>
          <w:szCs w:val="28"/>
        </w:rPr>
        <w:t>ь</w:t>
      </w:r>
      <w:r w:rsidR="003B1F80" w:rsidRPr="00506BDF">
        <w:rPr>
          <w:rFonts w:ascii="Times New Roman" w:hAnsi="Times New Roman"/>
          <w:bCs/>
          <w:sz w:val="28"/>
          <w:szCs w:val="28"/>
        </w:rPr>
        <w:t xml:space="preserve"> частини четвертої статті 12 Закону України </w:t>
      </w:r>
      <w:r w:rsidR="003B1F80" w:rsidRPr="00506BDF">
        <w:rPr>
          <w:rFonts w:ascii="Times New Roman" w:hAnsi="Times New Roman"/>
          <w:sz w:val="28"/>
          <w:szCs w:val="28"/>
        </w:rPr>
        <w:t xml:space="preserve">„Про статус ветеранів війни, гарантії їх соціального захисту“ від 22 жовтня 1993 року </w:t>
      </w:r>
      <w:r w:rsidR="00910044">
        <w:rPr>
          <w:rFonts w:ascii="Times New Roman" w:hAnsi="Times New Roman"/>
          <w:sz w:val="28"/>
          <w:szCs w:val="28"/>
        </w:rPr>
        <w:t xml:space="preserve">№ </w:t>
      </w:r>
      <w:r w:rsidR="003B1F80" w:rsidRPr="00506BDF">
        <w:rPr>
          <w:rFonts w:ascii="Times New Roman" w:hAnsi="Times New Roman"/>
          <w:sz w:val="28"/>
          <w:szCs w:val="28"/>
        </w:rPr>
        <w:t xml:space="preserve">3551–ХІІ </w:t>
      </w:r>
      <w:r w:rsidR="00864845" w:rsidRPr="00506BDF">
        <w:rPr>
          <w:rFonts w:ascii="Times New Roman" w:hAnsi="Times New Roman"/>
          <w:sz w:val="28"/>
          <w:szCs w:val="28"/>
        </w:rPr>
        <w:t xml:space="preserve">(Відомості Верховної Ради України, 1993 р., </w:t>
      </w:r>
      <w:r w:rsidR="00910044">
        <w:rPr>
          <w:rFonts w:ascii="Times New Roman" w:hAnsi="Times New Roman"/>
          <w:sz w:val="28"/>
          <w:szCs w:val="28"/>
        </w:rPr>
        <w:t xml:space="preserve">№ </w:t>
      </w:r>
      <w:r w:rsidR="00864845" w:rsidRPr="00506BDF">
        <w:rPr>
          <w:rFonts w:ascii="Times New Roman" w:hAnsi="Times New Roman"/>
          <w:sz w:val="28"/>
          <w:szCs w:val="28"/>
        </w:rPr>
        <w:t xml:space="preserve">45, ст. </w:t>
      </w:r>
      <w:r w:rsidR="008832E2" w:rsidRPr="00506BDF">
        <w:rPr>
          <w:rFonts w:ascii="Times New Roman" w:hAnsi="Times New Roman"/>
          <w:sz w:val="28"/>
          <w:szCs w:val="28"/>
        </w:rPr>
        <w:t>425)</w:t>
      </w:r>
      <w:r w:rsidR="004C76CC" w:rsidRPr="00506BDF">
        <w:rPr>
          <w:rFonts w:ascii="Times New Roman" w:hAnsi="Times New Roman"/>
          <w:sz w:val="28"/>
          <w:szCs w:val="28"/>
        </w:rPr>
        <w:t xml:space="preserve"> в редакції Закону України «Про внесення змін до Закону України </w:t>
      </w:r>
      <w:r w:rsidR="004C76CC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="004C76CC" w:rsidRPr="00506BDF">
        <w:rPr>
          <w:rFonts w:ascii="Times New Roman" w:hAnsi="Times New Roman"/>
          <w:sz w:val="28"/>
          <w:szCs w:val="28"/>
        </w:rPr>
        <w:t>Про статус ветеранів війни, гарантії їх соціального захисту</w:t>
      </w:r>
      <w:r w:rsidR="004C76CC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“» </w:t>
      </w:r>
      <w:r w:rsidR="004C76CC" w:rsidRPr="00506BDF">
        <w:rPr>
          <w:rFonts w:ascii="Times New Roman" w:hAnsi="Times New Roman"/>
          <w:sz w:val="28"/>
          <w:szCs w:val="28"/>
        </w:rPr>
        <w:t xml:space="preserve">від 5 жовтня 2005 року </w:t>
      </w:r>
      <w:r w:rsidR="00910044">
        <w:rPr>
          <w:rFonts w:ascii="Times New Roman" w:hAnsi="Times New Roman"/>
          <w:sz w:val="28"/>
          <w:szCs w:val="28"/>
        </w:rPr>
        <w:t xml:space="preserve">№ </w:t>
      </w:r>
      <w:r w:rsidR="004C76CC" w:rsidRPr="00506BDF">
        <w:rPr>
          <w:rFonts w:ascii="Times New Roman" w:hAnsi="Times New Roman"/>
          <w:sz w:val="28"/>
          <w:szCs w:val="28"/>
        </w:rPr>
        <w:t xml:space="preserve">2939–IV (Відомості Верховної Ради України, 2006 р., </w:t>
      </w:r>
      <w:r w:rsidR="00910044">
        <w:rPr>
          <w:rFonts w:ascii="Times New Roman" w:hAnsi="Times New Roman"/>
          <w:sz w:val="28"/>
          <w:szCs w:val="28"/>
        </w:rPr>
        <w:t xml:space="preserve">№ </w:t>
      </w:r>
      <w:r w:rsidR="004C76CC" w:rsidRPr="00506BDF">
        <w:rPr>
          <w:rFonts w:ascii="Times New Roman" w:hAnsi="Times New Roman"/>
          <w:sz w:val="28"/>
          <w:szCs w:val="28"/>
        </w:rPr>
        <w:t>4, ст. 52)</w:t>
      </w:r>
      <w:r w:rsidR="008832E2" w:rsidRPr="00506BDF">
        <w:rPr>
          <w:rFonts w:ascii="Times New Roman" w:hAnsi="Times New Roman"/>
          <w:sz w:val="28"/>
          <w:szCs w:val="28"/>
        </w:rPr>
        <w:t>.</w:t>
      </w:r>
    </w:p>
    <w:p w:rsidR="00244A1A" w:rsidRPr="00506BDF" w:rsidRDefault="00244A1A" w:rsidP="00506BDF">
      <w:pPr>
        <w:pStyle w:val="ae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06BDF">
        <w:rPr>
          <w:rFonts w:ascii="Times New Roman" w:hAnsi="Times New Roman"/>
          <w:sz w:val="28"/>
          <w:szCs w:val="28"/>
        </w:rPr>
        <w:lastRenderedPageBreak/>
        <w:t>Заслухавши суддю-доповідача Юровську Г.В. та дослідивши матеріали справи, Перша колегія суддів Другого сенату Конституційного Суду України</w:t>
      </w:r>
    </w:p>
    <w:p w:rsidR="008F6523" w:rsidRPr="00506BDF" w:rsidRDefault="008F6523" w:rsidP="00506BDF">
      <w:pPr>
        <w:pStyle w:val="ae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44A1A" w:rsidRPr="00506BDF" w:rsidRDefault="00244A1A" w:rsidP="00506BDF">
      <w:pPr>
        <w:pStyle w:val="ae"/>
        <w:keepNext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BDF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F6523" w:rsidRPr="00506BDF" w:rsidRDefault="008F6523" w:rsidP="00506BD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6CC" w:rsidRPr="00506BDF" w:rsidRDefault="00244A1A" w:rsidP="00506BDF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506BDF">
        <w:rPr>
          <w:rFonts w:ascii="Times New Roman" w:hAnsi="Times New Roman"/>
          <w:sz w:val="28"/>
          <w:szCs w:val="28"/>
        </w:rPr>
        <w:t>1. До Конституційного Суду України зверну</w:t>
      </w:r>
      <w:r w:rsidR="00864845" w:rsidRPr="00506BDF">
        <w:rPr>
          <w:rFonts w:ascii="Times New Roman" w:hAnsi="Times New Roman"/>
          <w:sz w:val="28"/>
          <w:szCs w:val="28"/>
        </w:rPr>
        <w:t>в</w:t>
      </w:r>
      <w:r w:rsidRPr="00506BDF">
        <w:rPr>
          <w:rFonts w:ascii="Times New Roman" w:hAnsi="Times New Roman"/>
          <w:sz w:val="28"/>
          <w:szCs w:val="28"/>
        </w:rPr>
        <w:t xml:space="preserve">ся </w:t>
      </w:r>
      <w:r w:rsidR="00864845" w:rsidRPr="00506BDF">
        <w:rPr>
          <w:rFonts w:ascii="Times New Roman" w:hAnsi="Times New Roman"/>
          <w:sz w:val="28"/>
          <w:szCs w:val="28"/>
        </w:rPr>
        <w:t>Попов О.В</w:t>
      </w:r>
      <w:r w:rsidR="00C937D6" w:rsidRPr="00506BDF">
        <w:rPr>
          <w:rFonts w:ascii="Times New Roman" w:hAnsi="Times New Roman"/>
          <w:sz w:val="28"/>
          <w:szCs w:val="28"/>
        </w:rPr>
        <w:t>.</w:t>
      </w:r>
      <w:r w:rsidRPr="00506BDF">
        <w:rPr>
          <w:rFonts w:ascii="Times New Roman" w:hAnsi="Times New Roman"/>
          <w:sz w:val="28"/>
          <w:szCs w:val="28"/>
        </w:rPr>
        <w:t xml:space="preserve"> </w:t>
      </w:r>
      <w:r w:rsidR="00B64DE4" w:rsidRPr="00506BDF">
        <w:rPr>
          <w:rFonts w:ascii="Times New Roman" w:hAnsi="Times New Roman"/>
          <w:sz w:val="28"/>
          <w:szCs w:val="28"/>
        </w:rPr>
        <w:t>і</w:t>
      </w:r>
      <w:r w:rsidRPr="00506BDF">
        <w:rPr>
          <w:rFonts w:ascii="Times New Roman" w:hAnsi="Times New Roman"/>
          <w:sz w:val="28"/>
          <w:szCs w:val="28"/>
        </w:rPr>
        <w:t xml:space="preserve">з клопотанням перевірити </w:t>
      </w:r>
      <w:r w:rsidR="00E32393" w:rsidRPr="00506BDF">
        <w:rPr>
          <w:rFonts w:ascii="Times New Roman" w:hAnsi="Times New Roman"/>
          <w:sz w:val="28"/>
          <w:szCs w:val="28"/>
        </w:rPr>
        <w:t xml:space="preserve">на відповідність </w:t>
      </w:r>
      <w:r w:rsidR="00373F20" w:rsidRPr="00506BDF">
        <w:rPr>
          <w:rFonts w:ascii="Times New Roman" w:hAnsi="Times New Roman"/>
          <w:sz w:val="28"/>
          <w:szCs w:val="28"/>
        </w:rPr>
        <w:t>статт</w:t>
      </w:r>
      <w:r w:rsidR="00864845" w:rsidRPr="00506BDF">
        <w:rPr>
          <w:rFonts w:ascii="Times New Roman" w:hAnsi="Times New Roman"/>
          <w:sz w:val="28"/>
          <w:szCs w:val="28"/>
        </w:rPr>
        <w:t>ям 3,</w:t>
      </w:r>
      <w:r w:rsidR="00373F20" w:rsidRPr="00506BDF">
        <w:rPr>
          <w:rFonts w:ascii="Times New Roman" w:hAnsi="Times New Roman"/>
          <w:sz w:val="28"/>
          <w:szCs w:val="28"/>
        </w:rPr>
        <w:t xml:space="preserve"> 8</w:t>
      </w:r>
      <w:r w:rsidR="009301E9" w:rsidRPr="00506BDF">
        <w:rPr>
          <w:rFonts w:ascii="Times New Roman" w:hAnsi="Times New Roman"/>
          <w:sz w:val="28"/>
          <w:szCs w:val="28"/>
        </w:rPr>
        <w:t>,</w:t>
      </w:r>
      <w:r w:rsidR="00373F20" w:rsidRPr="00506BDF">
        <w:rPr>
          <w:rFonts w:ascii="Times New Roman" w:hAnsi="Times New Roman"/>
          <w:sz w:val="28"/>
          <w:szCs w:val="28"/>
        </w:rPr>
        <w:t xml:space="preserve"> </w:t>
      </w:r>
      <w:r w:rsidR="00864845" w:rsidRPr="00506BDF">
        <w:rPr>
          <w:rFonts w:ascii="Times New Roman" w:hAnsi="Times New Roman"/>
          <w:sz w:val="28"/>
          <w:szCs w:val="28"/>
        </w:rPr>
        <w:t xml:space="preserve">22, 46 </w:t>
      </w:r>
      <w:r w:rsidR="003C307D" w:rsidRPr="00506BDF">
        <w:rPr>
          <w:rFonts w:ascii="Times New Roman" w:hAnsi="Times New Roman"/>
          <w:sz w:val="28"/>
          <w:szCs w:val="28"/>
        </w:rPr>
        <w:t>Конституції України</w:t>
      </w:r>
      <w:r w:rsidR="00CD1900" w:rsidRPr="00506BDF">
        <w:rPr>
          <w:rFonts w:ascii="Times New Roman" w:hAnsi="Times New Roman"/>
          <w:sz w:val="28"/>
          <w:szCs w:val="28"/>
        </w:rPr>
        <w:t xml:space="preserve"> (конституційність)</w:t>
      </w:r>
      <w:r w:rsidR="00CD1900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положен</w:t>
      </w:r>
      <w:r w:rsidR="00042B65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ня</w:t>
      </w:r>
      <w:r w:rsidR="00CD1900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0817DA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частини </w:t>
      </w:r>
      <w:r w:rsidR="00864845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четвертої статті 12 </w:t>
      </w:r>
      <w:r w:rsidR="00864845" w:rsidRPr="00506BDF">
        <w:rPr>
          <w:rFonts w:ascii="Times New Roman" w:hAnsi="Times New Roman"/>
          <w:bCs/>
          <w:sz w:val="28"/>
          <w:szCs w:val="28"/>
        </w:rPr>
        <w:t xml:space="preserve">Закону України </w:t>
      </w:r>
      <w:r w:rsidR="00864845" w:rsidRPr="00506BDF">
        <w:rPr>
          <w:rFonts w:ascii="Times New Roman" w:hAnsi="Times New Roman"/>
          <w:sz w:val="28"/>
          <w:szCs w:val="28"/>
        </w:rPr>
        <w:t xml:space="preserve">„Про статус ветеранів війни, гарантії їх соціального захисту“ від 22 жовтня 1993 року </w:t>
      </w:r>
      <w:r w:rsidR="00910044">
        <w:rPr>
          <w:rFonts w:ascii="Times New Roman" w:hAnsi="Times New Roman"/>
          <w:sz w:val="28"/>
          <w:szCs w:val="28"/>
        </w:rPr>
        <w:t xml:space="preserve">№ </w:t>
      </w:r>
      <w:r w:rsidR="00864845" w:rsidRPr="00506BDF">
        <w:rPr>
          <w:rFonts w:ascii="Times New Roman" w:hAnsi="Times New Roman"/>
          <w:sz w:val="28"/>
          <w:szCs w:val="28"/>
        </w:rPr>
        <w:t>3551–ХІІ</w:t>
      </w:r>
      <w:r w:rsidR="008832E2" w:rsidRPr="00506BDF">
        <w:rPr>
          <w:rFonts w:ascii="Times New Roman" w:hAnsi="Times New Roman"/>
          <w:sz w:val="28"/>
          <w:szCs w:val="28"/>
        </w:rPr>
        <w:t xml:space="preserve"> (далі – Закон </w:t>
      </w:r>
      <w:r w:rsidR="00910044">
        <w:rPr>
          <w:rFonts w:ascii="Times New Roman" w:hAnsi="Times New Roman"/>
          <w:sz w:val="28"/>
          <w:szCs w:val="28"/>
        </w:rPr>
        <w:t xml:space="preserve">№ </w:t>
      </w:r>
      <w:r w:rsidR="008832E2" w:rsidRPr="00506BDF">
        <w:rPr>
          <w:rFonts w:ascii="Times New Roman" w:hAnsi="Times New Roman"/>
          <w:sz w:val="28"/>
          <w:szCs w:val="28"/>
        </w:rPr>
        <w:t>3551)</w:t>
      </w:r>
      <w:r w:rsidR="004C76CC" w:rsidRPr="00506BDF">
        <w:rPr>
          <w:rFonts w:ascii="Times New Roman" w:hAnsi="Times New Roman"/>
          <w:sz w:val="28"/>
          <w:szCs w:val="28"/>
        </w:rPr>
        <w:t xml:space="preserve"> в редакції Закону України «Про внесення змін до Закону України </w:t>
      </w:r>
      <w:r w:rsidR="004C76CC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="004C76CC" w:rsidRPr="00506BDF">
        <w:rPr>
          <w:rFonts w:ascii="Times New Roman" w:hAnsi="Times New Roman"/>
          <w:sz w:val="28"/>
          <w:szCs w:val="28"/>
        </w:rPr>
        <w:t>Про статус ветеранів війни, гарантії їх соціального захисту</w:t>
      </w:r>
      <w:r w:rsidR="004C76CC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“» </w:t>
      </w:r>
      <w:r w:rsidR="004C76CC" w:rsidRPr="00506BDF">
        <w:rPr>
          <w:rFonts w:ascii="Times New Roman" w:hAnsi="Times New Roman"/>
          <w:sz w:val="28"/>
          <w:szCs w:val="28"/>
        </w:rPr>
        <w:t xml:space="preserve">від 5 жовтня 2005 року </w:t>
      </w:r>
      <w:r w:rsidR="00910044">
        <w:rPr>
          <w:rFonts w:ascii="Times New Roman" w:hAnsi="Times New Roman"/>
          <w:sz w:val="28"/>
          <w:szCs w:val="28"/>
        </w:rPr>
        <w:t xml:space="preserve">№ </w:t>
      </w:r>
      <w:r w:rsidR="004C76CC" w:rsidRPr="00506BDF">
        <w:rPr>
          <w:rFonts w:ascii="Times New Roman" w:hAnsi="Times New Roman"/>
          <w:sz w:val="28"/>
          <w:szCs w:val="28"/>
        </w:rPr>
        <w:t xml:space="preserve">2939–IV (далі – Закон </w:t>
      </w:r>
      <w:r w:rsidR="00910044">
        <w:rPr>
          <w:rFonts w:ascii="Times New Roman" w:hAnsi="Times New Roman"/>
          <w:sz w:val="28"/>
          <w:szCs w:val="28"/>
        </w:rPr>
        <w:t xml:space="preserve">№ </w:t>
      </w:r>
      <w:r w:rsidR="004C76CC" w:rsidRPr="00506BDF">
        <w:rPr>
          <w:rFonts w:ascii="Times New Roman" w:hAnsi="Times New Roman"/>
          <w:sz w:val="28"/>
          <w:szCs w:val="28"/>
        </w:rPr>
        <w:t>2939).</w:t>
      </w:r>
    </w:p>
    <w:p w:rsidR="004C76CC" w:rsidRPr="00506BDF" w:rsidRDefault="004C76CC" w:rsidP="00506BD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BDF">
        <w:rPr>
          <w:rFonts w:ascii="Times New Roman" w:hAnsi="Times New Roman"/>
          <w:sz w:val="28"/>
          <w:szCs w:val="28"/>
        </w:rPr>
        <w:t xml:space="preserve">Згідно з частиною четвертою статті 12 Закону </w:t>
      </w:r>
      <w:r w:rsidR="00910044">
        <w:rPr>
          <w:rFonts w:ascii="Times New Roman" w:hAnsi="Times New Roman"/>
          <w:sz w:val="28"/>
          <w:szCs w:val="28"/>
        </w:rPr>
        <w:t xml:space="preserve">№ </w:t>
      </w:r>
      <w:r w:rsidRPr="00506BDF">
        <w:rPr>
          <w:rFonts w:ascii="Times New Roman" w:hAnsi="Times New Roman"/>
          <w:sz w:val="28"/>
          <w:szCs w:val="28"/>
        </w:rPr>
        <w:t>3551 в</w:t>
      </w:r>
      <w:r w:rsidR="00F0621F">
        <w:rPr>
          <w:rFonts w:ascii="Times New Roman" w:hAnsi="Times New Roman"/>
          <w:sz w:val="28"/>
          <w:szCs w:val="28"/>
        </w:rPr>
        <w:t xml:space="preserve"> редакції</w:t>
      </w:r>
      <w:r w:rsidR="00F0621F">
        <w:rPr>
          <w:rFonts w:ascii="Times New Roman" w:hAnsi="Times New Roman"/>
          <w:sz w:val="28"/>
          <w:szCs w:val="28"/>
        </w:rPr>
        <w:br/>
      </w:r>
      <w:r w:rsidRPr="00506BDF">
        <w:rPr>
          <w:rFonts w:ascii="Times New Roman" w:hAnsi="Times New Roman"/>
          <w:sz w:val="28"/>
          <w:szCs w:val="28"/>
        </w:rPr>
        <w:t xml:space="preserve">Закону </w:t>
      </w:r>
      <w:r w:rsidR="00910044">
        <w:rPr>
          <w:rFonts w:ascii="Times New Roman" w:hAnsi="Times New Roman"/>
          <w:sz w:val="28"/>
          <w:szCs w:val="28"/>
        </w:rPr>
        <w:t xml:space="preserve">№ </w:t>
      </w:r>
      <w:r w:rsidRPr="00506BDF">
        <w:rPr>
          <w:rFonts w:ascii="Times New Roman" w:hAnsi="Times New Roman"/>
          <w:sz w:val="28"/>
          <w:szCs w:val="28"/>
        </w:rPr>
        <w:t>2939 „учасникам бойових дій пенсії або щомісячне довічне грошове утримання чи державна соціальна допомога, що виплачується замість пенсії, підвищуються в розмірі 25 процентів прожиткового мінімуму для осіб, які втратили працездатність“.</w:t>
      </w:r>
    </w:p>
    <w:p w:rsidR="004C76CC" w:rsidRPr="00506BDF" w:rsidRDefault="004C76CC" w:rsidP="00506BD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BDF">
        <w:rPr>
          <w:rFonts w:ascii="Times New Roman" w:hAnsi="Times New Roman"/>
          <w:sz w:val="28"/>
          <w:szCs w:val="28"/>
        </w:rPr>
        <w:t xml:space="preserve">Відповідно до частини четвертої статті 12 Закону </w:t>
      </w:r>
      <w:r w:rsidR="00910044">
        <w:rPr>
          <w:rFonts w:ascii="Times New Roman" w:hAnsi="Times New Roman"/>
          <w:sz w:val="28"/>
          <w:szCs w:val="28"/>
        </w:rPr>
        <w:t xml:space="preserve">№ </w:t>
      </w:r>
      <w:r w:rsidRPr="00506BDF">
        <w:rPr>
          <w:rFonts w:ascii="Times New Roman" w:hAnsi="Times New Roman"/>
          <w:sz w:val="28"/>
          <w:szCs w:val="28"/>
        </w:rPr>
        <w:t xml:space="preserve">3551 в редакції до внесення змін Законом </w:t>
      </w:r>
      <w:r w:rsidR="00910044">
        <w:rPr>
          <w:rFonts w:ascii="Times New Roman" w:hAnsi="Times New Roman"/>
          <w:sz w:val="28"/>
          <w:szCs w:val="28"/>
        </w:rPr>
        <w:t xml:space="preserve">№ </w:t>
      </w:r>
      <w:r w:rsidRPr="00506BDF">
        <w:rPr>
          <w:rFonts w:ascii="Times New Roman" w:hAnsi="Times New Roman"/>
          <w:sz w:val="28"/>
          <w:szCs w:val="28"/>
        </w:rPr>
        <w:t>2939 „учасникам бойових дій пенсії або щомісячне довічне грошове утримання чи державна соціальна допомога, що виплачується замість пенсії підвищуються в розмірі 150 процентів мінімальної пенсії за віком“.</w:t>
      </w:r>
    </w:p>
    <w:p w:rsidR="000E36EE" w:rsidRPr="00506BDF" w:rsidRDefault="000E36EE" w:rsidP="00506BDF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506BDF">
        <w:rPr>
          <w:rFonts w:ascii="Times New Roman" w:hAnsi="Times New Roman"/>
          <w:color w:val="auto"/>
          <w:sz w:val="28"/>
          <w:szCs w:val="28"/>
        </w:rPr>
        <w:t>Із матеріалів справи вбачається, що Попов О.В</w:t>
      </w:r>
      <w:r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. звернувся до Миколаївського окружного адміністративного суду з позовом до Головного управління Пенсійного фонду у Миколаївській області</w:t>
      </w:r>
      <w:r w:rsidR="00F53571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(далі – головне управління)</w:t>
      </w:r>
      <w:r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про визнання </w:t>
      </w:r>
      <w:r w:rsidR="00FD5F21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протиправною бездіяльн</w:t>
      </w:r>
      <w:r w:rsidR="00F0621F">
        <w:rPr>
          <w:rFonts w:ascii="Times New Roman" w:eastAsia="Calibri" w:hAnsi="Times New Roman"/>
          <w:color w:val="auto"/>
          <w:sz w:val="28"/>
          <w:szCs w:val="28"/>
          <w:lang w:eastAsia="uk-UA"/>
        </w:rPr>
        <w:t>ості</w:t>
      </w:r>
      <w:r w:rsidR="00F53571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головного управління щодо невипла</w:t>
      </w:r>
      <w:r w:rsidR="00FD5F21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ти йому як учаснику бойових дій</w:t>
      </w:r>
      <w:r w:rsidR="00F53571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підвищення до пенсії у розмірі 150 процентів прожиткового мінімуму для осіб, які втратили працездатність</w:t>
      </w:r>
      <w:r w:rsidR="00B51EA9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,</w:t>
      </w:r>
      <w:r w:rsidR="00F53571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та зобов’язання головного управління перерахувати та виплатити йому як учаснику бойови</w:t>
      </w:r>
      <w:r w:rsidR="008A21EB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х дій пенсі</w:t>
      </w:r>
      <w:r w:rsidR="00646A80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ю з урахуванням підвищення</w:t>
      </w:r>
      <w:r w:rsidR="008A21EB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у розмірі 150 процентів прожиткового мінімуму для осіб, які втратили працездатність.</w:t>
      </w:r>
    </w:p>
    <w:p w:rsidR="000E36EE" w:rsidRPr="00506BDF" w:rsidRDefault="000E36EE" w:rsidP="00CE6167">
      <w:pPr>
        <w:pStyle w:val="ae"/>
        <w:spacing w:line="34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06BDF">
        <w:rPr>
          <w:rFonts w:ascii="Times New Roman" w:hAnsi="Times New Roman"/>
          <w:sz w:val="28"/>
          <w:szCs w:val="28"/>
          <w:lang w:eastAsia="uk-UA"/>
        </w:rPr>
        <w:lastRenderedPageBreak/>
        <w:t xml:space="preserve">Миколаївський окружний адміністративний суд рішенням від 13 серпня </w:t>
      </w:r>
      <w:r w:rsidRPr="00506BDF">
        <w:rPr>
          <w:rFonts w:ascii="Times New Roman" w:hAnsi="Times New Roman"/>
          <w:sz w:val="28"/>
          <w:szCs w:val="28"/>
          <w:lang w:eastAsia="uk-UA"/>
        </w:rPr>
        <w:br/>
        <w:t>2020 рок</w:t>
      </w:r>
      <w:r w:rsidR="00194999" w:rsidRPr="00506BDF">
        <w:rPr>
          <w:rFonts w:ascii="Times New Roman" w:hAnsi="Times New Roman"/>
          <w:sz w:val="28"/>
          <w:szCs w:val="28"/>
          <w:lang w:eastAsia="uk-UA"/>
        </w:rPr>
        <w:t xml:space="preserve">у у задоволенні позову відмовив, </w:t>
      </w:r>
      <w:r w:rsidR="008C547E" w:rsidRPr="00506BDF">
        <w:rPr>
          <w:rFonts w:ascii="Times New Roman" w:hAnsi="Times New Roman"/>
          <w:sz w:val="28"/>
          <w:szCs w:val="28"/>
          <w:lang w:eastAsia="uk-UA"/>
        </w:rPr>
        <w:t>мотивуючи тим</w:t>
      </w:r>
      <w:r w:rsidR="00194999" w:rsidRPr="00506BDF">
        <w:rPr>
          <w:rFonts w:ascii="Times New Roman" w:hAnsi="Times New Roman"/>
          <w:sz w:val="28"/>
          <w:szCs w:val="28"/>
          <w:lang w:eastAsia="uk-UA"/>
        </w:rPr>
        <w:t>, що Попову О.В</w:t>
      </w:r>
      <w:r w:rsidR="00D5274B" w:rsidRPr="00506BDF">
        <w:rPr>
          <w:rFonts w:ascii="Times New Roman" w:hAnsi="Times New Roman"/>
          <w:sz w:val="28"/>
          <w:szCs w:val="28"/>
          <w:lang w:eastAsia="uk-UA"/>
        </w:rPr>
        <w:t>.</w:t>
      </w:r>
      <w:r w:rsidR="008C547E" w:rsidRPr="00506BDF">
        <w:rPr>
          <w:rFonts w:ascii="Times New Roman" w:hAnsi="Times New Roman"/>
          <w:sz w:val="28"/>
          <w:szCs w:val="28"/>
          <w:lang w:eastAsia="uk-UA"/>
        </w:rPr>
        <w:t xml:space="preserve"> встановлено та виплачується</w:t>
      </w:r>
      <w:r w:rsidR="00194999" w:rsidRPr="00506BDF">
        <w:rPr>
          <w:rFonts w:ascii="Times New Roman" w:hAnsi="Times New Roman"/>
          <w:sz w:val="28"/>
          <w:szCs w:val="28"/>
          <w:lang w:eastAsia="uk-UA"/>
        </w:rPr>
        <w:t xml:space="preserve"> пенсі</w:t>
      </w:r>
      <w:r w:rsidR="00646A80" w:rsidRPr="00506BDF">
        <w:rPr>
          <w:rFonts w:ascii="Times New Roman" w:hAnsi="Times New Roman"/>
          <w:sz w:val="28"/>
          <w:szCs w:val="28"/>
          <w:lang w:eastAsia="uk-UA"/>
        </w:rPr>
        <w:t>я</w:t>
      </w:r>
      <w:r w:rsidR="00194999" w:rsidRPr="00506BDF">
        <w:rPr>
          <w:rFonts w:ascii="Times New Roman" w:hAnsi="Times New Roman"/>
          <w:sz w:val="28"/>
          <w:szCs w:val="28"/>
          <w:lang w:eastAsia="uk-UA"/>
        </w:rPr>
        <w:t xml:space="preserve"> як учаснику бойових дій </w:t>
      </w:r>
      <w:r w:rsidR="00646A80" w:rsidRPr="00506BDF">
        <w:rPr>
          <w:rFonts w:ascii="Times New Roman" w:hAnsi="Times New Roman"/>
          <w:sz w:val="28"/>
          <w:szCs w:val="28"/>
          <w:lang w:eastAsia="uk-UA"/>
        </w:rPr>
        <w:t xml:space="preserve">з урахуванням підвищення </w:t>
      </w:r>
      <w:r w:rsidR="00194999" w:rsidRPr="00506BDF">
        <w:rPr>
          <w:rFonts w:ascii="Times New Roman" w:hAnsi="Times New Roman"/>
          <w:sz w:val="28"/>
          <w:szCs w:val="28"/>
          <w:lang w:eastAsia="uk-UA"/>
        </w:rPr>
        <w:t>у розмірі</w:t>
      </w:r>
      <w:r w:rsidR="00837DBC" w:rsidRPr="00506BDF">
        <w:rPr>
          <w:rFonts w:ascii="Times New Roman" w:hAnsi="Times New Roman"/>
          <w:sz w:val="28"/>
          <w:szCs w:val="28"/>
          <w:lang w:eastAsia="uk-UA"/>
        </w:rPr>
        <w:t xml:space="preserve"> 25 процентів прожиткового мінімуму для осіб, які втратили працездатність</w:t>
      </w:r>
      <w:r w:rsidR="00B51EA9" w:rsidRPr="00506BDF">
        <w:rPr>
          <w:rFonts w:ascii="Times New Roman" w:hAnsi="Times New Roman"/>
          <w:sz w:val="28"/>
          <w:szCs w:val="28"/>
          <w:lang w:eastAsia="uk-UA"/>
        </w:rPr>
        <w:t>, відповідно</w:t>
      </w:r>
      <w:r w:rsidR="003A3E12" w:rsidRPr="00506BDF">
        <w:rPr>
          <w:rFonts w:ascii="Times New Roman" w:hAnsi="Times New Roman"/>
          <w:sz w:val="28"/>
          <w:szCs w:val="28"/>
          <w:lang w:eastAsia="uk-UA"/>
        </w:rPr>
        <w:t xml:space="preserve"> до </w:t>
      </w:r>
      <w:r w:rsidR="008C547E" w:rsidRPr="00506BDF">
        <w:rPr>
          <w:rFonts w:ascii="Times New Roman" w:hAnsi="Times New Roman"/>
          <w:sz w:val="28"/>
          <w:szCs w:val="28"/>
          <w:lang w:eastAsia="uk-UA"/>
        </w:rPr>
        <w:t>частин</w:t>
      </w:r>
      <w:r w:rsidR="003A3E12" w:rsidRPr="00506BDF">
        <w:rPr>
          <w:rFonts w:ascii="Times New Roman" w:hAnsi="Times New Roman"/>
          <w:sz w:val="28"/>
          <w:szCs w:val="28"/>
          <w:lang w:eastAsia="uk-UA"/>
        </w:rPr>
        <w:t>и</w:t>
      </w:r>
      <w:r w:rsidR="008C547E" w:rsidRPr="00506BDF">
        <w:rPr>
          <w:rFonts w:ascii="Times New Roman" w:hAnsi="Times New Roman"/>
          <w:sz w:val="28"/>
          <w:szCs w:val="28"/>
          <w:lang w:eastAsia="uk-UA"/>
        </w:rPr>
        <w:t xml:space="preserve"> четверто</w:t>
      </w:r>
      <w:r w:rsidR="003A3E12" w:rsidRPr="00506BDF">
        <w:rPr>
          <w:rFonts w:ascii="Times New Roman" w:hAnsi="Times New Roman"/>
          <w:sz w:val="28"/>
          <w:szCs w:val="28"/>
          <w:lang w:eastAsia="uk-UA"/>
        </w:rPr>
        <w:t>ї</w:t>
      </w:r>
      <w:r w:rsidR="008C547E" w:rsidRPr="00506BDF">
        <w:rPr>
          <w:rFonts w:ascii="Times New Roman" w:hAnsi="Times New Roman"/>
          <w:sz w:val="28"/>
          <w:szCs w:val="28"/>
          <w:lang w:eastAsia="uk-UA"/>
        </w:rPr>
        <w:t xml:space="preserve"> статті 12 Закону </w:t>
      </w:r>
      <w:r w:rsidR="00910044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8C547E" w:rsidRPr="00506BDF">
        <w:rPr>
          <w:rFonts w:ascii="Times New Roman" w:hAnsi="Times New Roman"/>
          <w:sz w:val="28"/>
          <w:szCs w:val="28"/>
          <w:lang w:eastAsia="uk-UA"/>
        </w:rPr>
        <w:t>3551</w:t>
      </w:r>
      <w:r w:rsidR="00F0621F" w:rsidRPr="00F0621F">
        <w:rPr>
          <w:rFonts w:ascii="Times New Roman" w:hAnsi="Times New Roman"/>
          <w:sz w:val="28"/>
          <w:szCs w:val="28"/>
          <w:lang w:eastAsia="uk-UA"/>
        </w:rPr>
        <w:t xml:space="preserve"> у редакц</w:t>
      </w:r>
      <w:r w:rsidR="00F0621F">
        <w:rPr>
          <w:rFonts w:ascii="Times New Roman" w:hAnsi="Times New Roman"/>
          <w:sz w:val="28"/>
          <w:szCs w:val="28"/>
          <w:lang w:eastAsia="uk-UA"/>
        </w:rPr>
        <w:t>ії</w:t>
      </w:r>
      <w:r w:rsidR="00F0621F" w:rsidRPr="00F0621F">
        <w:rPr>
          <w:rFonts w:ascii="Times New Roman" w:hAnsi="Times New Roman"/>
          <w:sz w:val="28"/>
          <w:szCs w:val="28"/>
          <w:lang w:eastAsia="uk-UA"/>
        </w:rPr>
        <w:t xml:space="preserve"> Закону </w:t>
      </w:r>
      <w:r w:rsidR="00910044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F0621F" w:rsidRPr="00F0621F">
        <w:rPr>
          <w:rFonts w:ascii="Times New Roman" w:hAnsi="Times New Roman"/>
          <w:sz w:val="28"/>
          <w:szCs w:val="28"/>
          <w:lang w:eastAsia="uk-UA"/>
        </w:rPr>
        <w:t>2939</w:t>
      </w:r>
      <w:r w:rsidR="008C547E" w:rsidRPr="00506BDF">
        <w:rPr>
          <w:rFonts w:ascii="Times New Roman" w:hAnsi="Times New Roman"/>
          <w:sz w:val="28"/>
          <w:szCs w:val="28"/>
          <w:lang w:eastAsia="uk-UA"/>
        </w:rPr>
        <w:t>.</w:t>
      </w:r>
    </w:p>
    <w:p w:rsidR="000E36EE" w:rsidRPr="00506BDF" w:rsidRDefault="000E36EE" w:rsidP="00CE6167">
      <w:pPr>
        <w:pStyle w:val="ae"/>
        <w:spacing w:line="34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06BDF">
        <w:rPr>
          <w:rFonts w:ascii="Times New Roman" w:hAnsi="Times New Roman"/>
          <w:sz w:val="28"/>
          <w:szCs w:val="28"/>
          <w:lang w:eastAsia="uk-UA"/>
        </w:rPr>
        <w:t>П’ятий апеляційний адміністративн</w:t>
      </w:r>
      <w:r w:rsidR="00506BDF">
        <w:rPr>
          <w:rFonts w:ascii="Times New Roman" w:hAnsi="Times New Roman"/>
          <w:sz w:val="28"/>
          <w:szCs w:val="28"/>
          <w:lang w:eastAsia="uk-UA"/>
        </w:rPr>
        <w:t>ий суд постановою від 17 лютого</w:t>
      </w:r>
      <w:r w:rsidR="00506BDF">
        <w:rPr>
          <w:rFonts w:ascii="Times New Roman" w:hAnsi="Times New Roman"/>
          <w:sz w:val="28"/>
          <w:szCs w:val="28"/>
          <w:lang w:eastAsia="uk-UA"/>
        </w:rPr>
        <w:br/>
      </w:r>
      <w:r w:rsidRPr="00506BDF">
        <w:rPr>
          <w:rFonts w:ascii="Times New Roman" w:hAnsi="Times New Roman"/>
          <w:sz w:val="28"/>
          <w:szCs w:val="28"/>
          <w:lang w:eastAsia="uk-UA"/>
        </w:rPr>
        <w:t>2021 року рішення Миколаївського о</w:t>
      </w:r>
      <w:r w:rsidR="00506BDF">
        <w:rPr>
          <w:rFonts w:ascii="Times New Roman" w:hAnsi="Times New Roman"/>
          <w:sz w:val="28"/>
          <w:szCs w:val="28"/>
          <w:lang w:eastAsia="uk-UA"/>
        </w:rPr>
        <w:t>кружного адміністративного суду</w:t>
      </w:r>
      <w:r w:rsidR="00506BDF">
        <w:rPr>
          <w:rFonts w:ascii="Times New Roman" w:hAnsi="Times New Roman"/>
          <w:sz w:val="28"/>
          <w:szCs w:val="28"/>
          <w:lang w:eastAsia="uk-UA"/>
        </w:rPr>
        <w:br/>
      </w:r>
      <w:r w:rsidRPr="00506BDF">
        <w:rPr>
          <w:rFonts w:ascii="Times New Roman" w:hAnsi="Times New Roman"/>
          <w:sz w:val="28"/>
          <w:szCs w:val="28"/>
          <w:lang w:eastAsia="uk-UA"/>
        </w:rPr>
        <w:t>від 13 серпня 2020 року залишив без змін.</w:t>
      </w:r>
    </w:p>
    <w:p w:rsidR="00FE20C2" w:rsidRPr="00506BDF" w:rsidRDefault="00646A80" w:rsidP="00CE6167">
      <w:pPr>
        <w:pStyle w:val="ae"/>
        <w:spacing w:line="34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06BDF">
        <w:rPr>
          <w:rFonts w:ascii="Times New Roman" w:hAnsi="Times New Roman"/>
          <w:color w:val="auto"/>
          <w:sz w:val="28"/>
          <w:szCs w:val="28"/>
        </w:rPr>
        <w:t xml:space="preserve">Верховний Суд </w:t>
      </w:r>
      <w:r w:rsidR="00FE20C2" w:rsidRPr="00506BDF">
        <w:rPr>
          <w:rFonts w:ascii="Times New Roman" w:hAnsi="Times New Roman"/>
          <w:color w:val="auto"/>
          <w:sz w:val="28"/>
          <w:szCs w:val="28"/>
        </w:rPr>
        <w:t xml:space="preserve">ухвалою від 24 березня 2021 року відмовив у відкритті касаційного провадження за </w:t>
      </w:r>
      <w:r w:rsidR="009C65E0" w:rsidRPr="00506BDF">
        <w:rPr>
          <w:rFonts w:ascii="Times New Roman" w:hAnsi="Times New Roman"/>
          <w:color w:val="auto"/>
          <w:sz w:val="28"/>
          <w:szCs w:val="28"/>
        </w:rPr>
        <w:t xml:space="preserve">касаційною </w:t>
      </w:r>
      <w:r w:rsidR="00FE20C2" w:rsidRPr="00506BDF">
        <w:rPr>
          <w:rFonts w:ascii="Times New Roman" w:hAnsi="Times New Roman"/>
          <w:color w:val="auto"/>
          <w:sz w:val="28"/>
          <w:szCs w:val="28"/>
        </w:rPr>
        <w:t>скаргою</w:t>
      </w:r>
      <w:r w:rsidR="008C547E" w:rsidRPr="00506BDF">
        <w:rPr>
          <w:rFonts w:ascii="Times New Roman" w:hAnsi="Times New Roman"/>
          <w:color w:val="auto"/>
          <w:sz w:val="28"/>
          <w:szCs w:val="28"/>
        </w:rPr>
        <w:t xml:space="preserve"> Попова О.В.</w:t>
      </w:r>
      <w:r w:rsidR="00FE20C2" w:rsidRPr="00506BDF">
        <w:rPr>
          <w:rFonts w:ascii="Times New Roman" w:hAnsi="Times New Roman"/>
          <w:color w:val="auto"/>
          <w:sz w:val="28"/>
          <w:szCs w:val="28"/>
        </w:rPr>
        <w:t xml:space="preserve"> на рішення Миколаївського окружного адміністративного суду від 13 серпня 2020 року та постанову П’ятого апеляційного адміністративного суду від 17 лютого 2021 року як так</w:t>
      </w:r>
      <w:r w:rsidR="00A06EB7" w:rsidRPr="00506BDF">
        <w:rPr>
          <w:rFonts w:ascii="Times New Roman" w:hAnsi="Times New Roman"/>
          <w:color w:val="auto"/>
          <w:sz w:val="28"/>
          <w:szCs w:val="28"/>
        </w:rPr>
        <w:t>ою</w:t>
      </w:r>
      <w:r w:rsidR="00FE20C2" w:rsidRPr="00506BDF">
        <w:rPr>
          <w:rFonts w:ascii="Times New Roman" w:hAnsi="Times New Roman"/>
          <w:color w:val="auto"/>
          <w:sz w:val="28"/>
          <w:szCs w:val="28"/>
        </w:rPr>
        <w:t>, що подана на судові рішення, що не підлягають касаційному оскарженню.</w:t>
      </w:r>
    </w:p>
    <w:p w:rsidR="000E36EE" w:rsidRPr="00506BDF" w:rsidRDefault="000E36EE" w:rsidP="00CE6167">
      <w:pPr>
        <w:pStyle w:val="ae"/>
        <w:spacing w:line="34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06BDF">
        <w:rPr>
          <w:rFonts w:ascii="Times New Roman" w:hAnsi="Times New Roman"/>
          <w:color w:val="auto"/>
          <w:sz w:val="28"/>
          <w:szCs w:val="28"/>
        </w:rPr>
        <w:t>Суб’єкт права на конституційну скаргу вважає, що внесен</w:t>
      </w:r>
      <w:r w:rsidR="008A21EB" w:rsidRPr="00506BDF">
        <w:rPr>
          <w:rFonts w:ascii="Times New Roman" w:hAnsi="Times New Roman"/>
          <w:color w:val="auto"/>
          <w:sz w:val="28"/>
          <w:szCs w:val="28"/>
        </w:rPr>
        <w:t>ня</w:t>
      </w:r>
      <w:r w:rsidRPr="00506BD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C76CC" w:rsidRPr="00506BDF">
        <w:rPr>
          <w:rFonts w:ascii="Times New Roman" w:hAnsi="Times New Roman"/>
          <w:color w:val="auto"/>
          <w:sz w:val="28"/>
          <w:szCs w:val="28"/>
        </w:rPr>
        <w:br/>
      </w:r>
      <w:r w:rsidRPr="00506BDF">
        <w:rPr>
          <w:rFonts w:ascii="Times New Roman" w:hAnsi="Times New Roman"/>
          <w:color w:val="auto"/>
          <w:sz w:val="28"/>
          <w:szCs w:val="28"/>
        </w:rPr>
        <w:t>Закон</w:t>
      </w:r>
      <w:r w:rsidR="008832E2" w:rsidRPr="00506BDF">
        <w:rPr>
          <w:rFonts w:ascii="Times New Roman" w:hAnsi="Times New Roman"/>
          <w:color w:val="auto"/>
          <w:sz w:val="28"/>
          <w:szCs w:val="28"/>
        </w:rPr>
        <w:t>ом</w:t>
      </w:r>
      <w:r w:rsidR="002426FE" w:rsidRPr="00506BD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10044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506BDF">
        <w:rPr>
          <w:rFonts w:ascii="Times New Roman" w:hAnsi="Times New Roman"/>
          <w:color w:val="auto"/>
          <w:sz w:val="28"/>
          <w:szCs w:val="28"/>
        </w:rPr>
        <w:t>2939 змін до частини четвертої статті 1</w:t>
      </w:r>
      <w:r w:rsidR="002426FE" w:rsidRPr="00506BDF">
        <w:rPr>
          <w:rFonts w:ascii="Times New Roman" w:hAnsi="Times New Roman"/>
          <w:color w:val="auto"/>
          <w:sz w:val="28"/>
          <w:szCs w:val="28"/>
        </w:rPr>
        <w:t>2</w:t>
      </w:r>
      <w:r w:rsidRPr="00506BDF">
        <w:rPr>
          <w:rFonts w:ascii="Times New Roman" w:hAnsi="Times New Roman"/>
          <w:color w:val="auto"/>
          <w:sz w:val="28"/>
          <w:szCs w:val="28"/>
        </w:rPr>
        <w:t xml:space="preserve"> Закону </w:t>
      </w:r>
      <w:r w:rsidR="00910044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506BDF">
        <w:rPr>
          <w:rFonts w:ascii="Times New Roman" w:hAnsi="Times New Roman"/>
          <w:color w:val="auto"/>
          <w:sz w:val="28"/>
          <w:szCs w:val="28"/>
        </w:rPr>
        <w:t xml:space="preserve">3551 шляхом зменшення розміру </w:t>
      </w:r>
      <w:r w:rsidR="008A21EB" w:rsidRPr="00506BDF">
        <w:rPr>
          <w:rFonts w:ascii="Times New Roman" w:hAnsi="Times New Roman"/>
          <w:color w:val="auto"/>
          <w:sz w:val="28"/>
          <w:szCs w:val="28"/>
        </w:rPr>
        <w:t>підвищення пенсії</w:t>
      </w:r>
      <w:r w:rsidRPr="00506BD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0621F">
        <w:rPr>
          <w:rFonts w:ascii="Times New Roman" w:hAnsi="Times New Roman"/>
          <w:color w:val="auto"/>
          <w:sz w:val="28"/>
          <w:szCs w:val="28"/>
        </w:rPr>
        <w:t>„</w:t>
      </w:r>
      <w:r w:rsidR="008A21EB" w:rsidRPr="00506BDF">
        <w:rPr>
          <w:rFonts w:ascii="Times New Roman" w:hAnsi="Times New Roman"/>
          <w:color w:val="auto"/>
          <w:sz w:val="28"/>
          <w:szCs w:val="28"/>
        </w:rPr>
        <w:t>з</w:t>
      </w:r>
      <w:r w:rsidR="00B51EA9" w:rsidRPr="00506BDF">
        <w:rPr>
          <w:rFonts w:ascii="Times New Roman" w:hAnsi="Times New Roman"/>
          <w:color w:val="auto"/>
          <w:sz w:val="28"/>
          <w:szCs w:val="28"/>
        </w:rPr>
        <w:t>і</w:t>
      </w:r>
      <w:r w:rsidR="008A21EB" w:rsidRPr="00506BDF">
        <w:rPr>
          <w:rFonts w:ascii="Times New Roman" w:hAnsi="Times New Roman"/>
          <w:color w:val="auto"/>
          <w:sz w:val="28"/>
          <w:szCs w:val="28"/>
        </w:rPr>
        <w:t xml:space="preserve"> 150 до 25 процентів</w:t>
      </w:r>
      <w:r w:rsidR="00F0621F">
        <w:rPr>
          <w:rFonts w:ascii="Times New Roman" w:hAnsi="Times New Roman"/>
          <w:color w:val="auto"/>
          <w:sz w:val="28"/>
          <w:szCs w:val="28"/>
        </w:rPr>
        <w:t>“</w:t>
      </w:r>
      <w:r w:rsidR="008A21EB" w:rsidRPr="00506BDF">
        <w:rPr>
          <w:rFonts w:ascii="Times New Roman" w:hAnsi="Times New Roman"/>
          <w:color w:val="auto"/>
          <w:sz w:val="28"/>
          <w:szCs w:val="28"/>
        </w:rPr>
        <w:t xml:space="preserve"> не відповідає приписам статей 3, 8, 22, 46 Конституції України</w:t>
      </w:r>
      <w:r w:rsidR="00642AF3" w:rsidRPr="00506BDF">
        <w:rPr>
          <w:rFonts w:ascii="Times New Roman" w:hAnsi="Times New Roman"/>
          <w:color w:val="auto"/>
          <w:sz w:val="28"/>
          <w:szCs w:val="28"/>
        </w:rPr>
        <w:t>, а тому, на його думку, внаслідок застосування судами оспорюван</w:t>
      </w:r>
      <w:r w:rsidR="00F0621F">
        <w:rPr>
          <w:rFonts w:ascii="Times New Roman" w:hAnsi="Times New Roman"/>
          <w:color w:val="auto"/>
          <w:sz w:val="28"/>
          <w:szCs w:val="28"/>
        </w:rPr>
        <w:t>их</w:t>
      </w:r>
      <w:r w:rsidR="00642AF3" w:rsidRPr="00506BDF">
        <w:rPr>
          <w:rFonts w:ascii="Times New Roman" w:hAnsi="Times New Roman"/>
          <w:color w:val="auto"/>
          <w:sz w:val="28"/>
          <w:szCs w:val="28"/>
        </w:rPr>
        <w:t xml:space="preserve"> положен</w:t>
      </w:r>
      <w:r w:rsidR="00F0621F">
        <w:rPr>
          <w:rFonts w:ascii="Times New Roman" w:hAnsi="Times New Roman"/>
          <w:color w:val="auto"/>
          <w:sz w:val="28"/>
          <w:szCs w:val="28"/>
        </w:rPr>
        <w:t>ь</w:t>
      </w:r>
      <w:r w:rsidR="00642AF3" w:rsidRPr="00506BDF">
        <w:rPr>
          <w:rFonts w:ascii="Times New Roman" w:hAnsi="Times New Roman"/>
          <w:color w:val="auto"/>
          <w:sz w:val="28"/>
          <w:szCs w:val="28"/>
        </w:rPr>
        <w:t xml:space="preserve"> Закону </w:t>
      </w:r>
      <w:r w:rsidR="00910044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642AF3" w:rsidRPr="00506BDF">
        <w:rPr>
          <w:rFonts w:ascii="Times New Roman" w:hAnsi="Times New Roman"/>
          <w:color w:val="auto"/>
          <w:sz w:val="28"/>
          <w:szCs w:val="28"/>
        </w:rPr>
        <w:t>3551</w:t>
      </w:r>
      <w:r w:rsidR="00CE6167">
        <w:rPr>
          <w:rFonts w:ascii="Times New Roman" w:hAnsi="Times New Roman"/>
          <w:color w:val="auto"/>
          <w:sz w:val="28"/>
          <w:szCs w:val="28"/>
        </w:rPr>
        <w:t xml:space="preserve"> в редакції Закону </w:t>
      </w:r>
      <w:r w:rsidR="00910044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CE6167">
        <w:rPr>
          <w:rFonts w:ascii="Times New Roman" w:hAnsi="Times New Roman"/>
          <w:color w:val="auto"/>
          <w:sz w:val="28"/>
          <w:szCs w:val="28"/>
        </w:rPr>
        <w:t>2939</w:t>
      </w:r>
      <w:r w:rsidR="00642AF3" w:rsidRPr="00506BDF">
        <w:rPr>
          <w:rFonts w:ascii="Times New Roman" w:hAnsi="Times New Roman"/>
          <w:color w:val="auto"/>
          <w:sz w:val="28"/>
          <w:szCs w:val="28"/>
        </w:rPr>
        <w:t xml:space="preserve"> порушен</w:t>
      </w:r>
      <w:r w:rsidR="00194999" w:rsidRPr="00506BDF">
        <w:rPr>
          <w:rFonts w:ascii="Times New Roman" w:hAnsi="Times New Roman"/>
          <w:color w:val="auto"/>
          <w:sz w:val="28"/>
          <w:szCs w:val="28"/>
        </w:rPr>
        <w:t>о</w:t>
      </w:r>
      <w:r w:rsidR="00642AF3" w:rsidRPr="00506BDF">
        <w:rPr>
          <w:rFonts w:ascii="Times New Roman" w:hAnsi="Times New Roman"/>
          <w:color w:val="auto"/>
          <w:sz w:val="28"/>
          <w:szCs w:val="28"/>
        </w:rPr>
        <w:t xml:space="preserve"> гарантовані Основним Законом України право на соціальний захист, а також принцип верховенства права, заборон</w:t>
      </w:r>
      <w:r w:rsidR="00EC5C80" w:rsidRPr="00506BDF">
        <w:rPr>
          <w:rFonts w:ascii="Times New Roman" w:hAnsi="Times New Roman"/>
          <w:color w:val="auto"/>
          <w:sz w:val="28"/>
          <w:szCs w:val="28"/>
        </w:rPr>
        <w:t>у</w:t>
      </w:r>
      <w:r w:rsidR="00642AF3" w:rsidRPr="00506BDF">
        <w:rPr>
          <w:rFonts w:ascii="Times New Roman" w:hAnsi="Times New Roman"/>
          <w:color w:val="auto"/>
          <w:sz w:val="28"/>
          <w:szCs w:val="28"/>
        </w:rPr>
        <w:t xml:space="preserve"> на звуження змісту та обсягу існуючих прав і свобод при прийнятті нових законів або внесенні змін до чинних законів</w:t>
      </w:r>
      <w:r w:rsidR="008A21EB" w:rsidRPr="00506BDF">
        <w:rPr>
          <w:rFonts w:ascii="Times New Roman" w:hAnsi="Times New Roman"/>
          <w:color w:val="auto"/>
          <w:sz w:val="28"/>
          <w:szCs w:val="28"/>
        </w:rPr>
        <w:t>.</w:t>
      </w:r>
    </w:p>
    <w:p w:rsidR="00753AB4" w:rsidRPr="00506BDF" w:rsidRDefault="00753AB4" w:rsidP="00CE6167">
      <w:pPr>
        <w:pStyle w:val="ae"/>
        <w:spacing w:line="348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</w:p>
    <w:p w:rsidR="00B43A9C" w:rsidRPr="00506BDF" w:rsidRDefault="00B43A9C" w:rsidP="00CE6167">
      <w:pPr>
        <w:pStyle w:val="ae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BDF">
        <w:rPr>
          <w:rFonts w:ascii="Times New Roman" w:hAnsi="Times New Roman"/>
          <w:sz w:val="28"/>
          <w:szCs w:val="28"/>
        </w:rPr>
        <w:t>2. Вирішуючи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4806D7" w:rsidRPr="00506BDF" w:rsidRDefault="004806D7" w:rsidP="00506BDF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Згідно із Законом України „Про Конституційний Суд України“ конституційна скарга вважається прийнятною за умов її відповідності вимогам, передбаченим статтями 55, 56 цього зако</w:t>
      </w:r>
      <w:r w:rsid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ну (абзац перший частини першої</w:t>
      </w:r>
      <w:r w:rsid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lastRenderedPageBreak/>
        <w:t>статті 77); конституційна скарга має містити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(пункти 5, 6 частини другої статті 55).</w:t>
      </w:r>
    </w:p>
    <w:p w:rsidR="005D7CBF" w:rsidRPr="00506BDF" w:rsidRDefault="004D098A" w:rsidP="00506BDF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Із</w:t>
      </w:r>
      <w:r w:rsidR="005D7CBF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AF3373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аналізу</w:t>
      </w:r>
      <w:r w:rsidR="005D7CBF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конституційної скарги вбачається, що П</w:t>
      </w:r>
      <w:r w:rsidR="00405446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опов О.В</w:t>
      </w:r>
      <w:r w:rsidR="005D7CBF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  <w:r w:rsidR="00570D88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, стверджуючи</w:t>
      </w:r>
      <w:r w:rsidR="005D7CBF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1B17A6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п</w:t>
      </w:r>
      <w:r w:rsidR="005D7CBF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ро неконституційність </w:t>
      </w:r>
      <w:r w:rsidR="00570D88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оспорюван</w:t>
      </w:r>
      <w:r w:rsidR="008832E2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их</w:t>
      </w:r>
      <w:r w:rsidR="00570D88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5D7CBF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положен</w:t>
      </w:r>
      <w:r w:rsidR="008832E2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ь</w:t>
      </w:r>
      <w:r w:rsidR="005D7CBF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405446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Закону </w:t>
      </w:r>
      <w:r w:rsidR="00910044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№ </w:t>
      </w:r>
      <w:r w:rsidR="00405446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3551</w:t>
      </w:r>
      <w:r w:rsidR="004C76CC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506BDF">
        <w:rPr>
          <w:rFonts w:ascii="Times New Roman" w:hAnsi="Times New Roman"/>
          <w:sz w:val="28"/>
          <w:szCs w:val="28"/>
        </w:rPr>
        <w:t>в редакції</w:t>
      </w:r>
      <w:r w:rsidR="00506BDF">
        <w:rPr>
          <w:rFonts w:ascii="Times New Roman" w:hAnsi="Times New Roman"/>
          <w:sz w:val="28"/>
          <w:szCs w:val="28"/>
        </w:rPr>
        <w:br/>
      </w:r>
      <w:r w:rsidR="004C76CC" w:rsidRPr="00506BDF">
        <w:rPr>
          <w:rFonts w:ascii="Times New Roman" w:hAnsi="Times New Roman"/>
          <w:sz w:val="28"/>
          <w:szCs w:val="28"/>
        </w:rPr>
        <w:t xml:space="preserve">Закону </w:t>
      </w:r>
      <w:r w:rsidR="00910044">
        <w:rPr>
          <w:rFonts w:ascii="Times New Roman" w:hAnsi="Times New Roman"/>
          <w:sz w:val="28"/>
          <w:szCs w:val="28"/>
        </w:rPr>
        <w:t xml:space="preserve">№ </w:t>
      </w:r>
      <w:r w:rsidR="004C76CC" w:rsidRPr="00506BDF">
        <w:rPr>
          <w:rFonts w:ascii="Times New Roman" w:hAnsi="Times New Roman"/>
          <w:sz w:val="28"/>
          <w:szCs w:val="28"/>
        </w:rPr>
        <w:t>2939</w:t>
      </w:r>
      <w:r w:rsidR="00570D88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,</w:t>
      </w:r>
      <w:r w:rsidR="00405446" w:rsidRPr="00506BD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B17A6" w:rsidRPr="00506BDF">
        <w:rPr>
          <w:rFonts w:ascii="Times New Roman" w:hAnsi="Times New Roman"/>
          <w:color w:val="auto"/>
          <w:sz w:val="28"/>
          <w:szCs w:val="28"/>
        </w:rPr>
        <w:t>циту</w:t>
      </w:r>
      <w:r w:rsidR="00570D88" w:rsidRPr="00506BDF">
        <w:rPr>
          <w:rFonts w:ascii="Times New Roman" w:hAnsi="Times New Roman"/>
          <w:color w:val="auto"/>
          <w:sz w:val="28"/>
          <w:szCs w:val="28"/>
        </w:rPr>
        <w:t>є</w:t>
      </w:r>
      <w:r w:rsidR="001B17A6" w:rsidRPr="00506BDF">
        <w:rPr>
          <w:rFonts w:ascii="Times New Roman" w:hAnsi="Times New Roman"/>
          <w:color w:val="auto"/>
          <w:sz w:val="28"/>
          <w:szCs w:val="28"/>
        </w:rPr>
        <w:t xml:space="preserve"> окрем</w:t>
      </w:r>
      <w:r w:rsidR="00570D88" w:rsidRPr="00506BDF">
        <w:rPr>
          <w:rFonts w:ascii="Times New Roman" w:hAnsi="Times New Roman"/>
          <w:color w:val="auto"/>
          <w:sz w:val="28"/>
          <w:szCs w:val="28"/>
        </w:rPr>
        <w:t>і</w:t>
      </w:r>
      <w:r w:rsidR="001B17A6" w:rsidRPr="00506BDF">
        <w:rPr>
          <w:rFonts w:ascii="Times New Roman" w:hAnsi="Times New Roman"/>
          <w:color w:val="auto"/>
          <w:sz w:val="28"/>
          <w:szCs w:val="28"/>
        </w:rPr>
        <w:t xml:space="preserve"> положен</w:t>
      </w:r>
      <w:r w:rsidR="00570D88" w:rsidRPr="00506BDF">
        <w:rPr>
          <w:rFonts w:ascii="Times New Roman" w:hAnsi="Times New Roman"/>
          <w:color w:val="auto"/>
          <w:sz w:val="28"/>
          <w:szCs w:val="28"/>
        </w:rPr>
        <w:t>ня</w:t>
      </w:r>
      <w:r w:rsidR="001B17A6" w:rsidRPr="00506BD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7CBF" w:rsidRPr="00506BDF">
        <w:rPr>
          <w:rFonts w:ascii="Times New Roman" w:hAnsi="Times New Roman"/>
          <w:color w:val="auto"/>
          <w:sz w:val="28"/>
          <w:szCs w:val="28"/>
        </w:rPr>
        <w:t>Конституції України</w:t>
      </w:r>
      <w:r w:rsidR="005D7CBF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073D2E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та</w:t>
      </w:r>
      <w:r w:rsidR="00C34D93" w:rsidRPr="00506BD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0D88" w:rsidRPr="00506BDF">
        <w:rPr>
          <w:rFonts w:ascii="Times New Roman" w:hAnsi="Times New Roman"/>
          <w:color w:val="auto"/>
          <w:sz w:val="28"/>
          <w:szCs w:val="28"/>
        </w:rPr>
        <w:t xml:space="preserve">рішення </w:t>
      </w:r>
      <w:r w:rsidR="005D7CBF" w:rsidRPr="00506BDF">
        <w:rPr>
          <w:rFonts w:ascii="Times New Roman" w:hAnsi="Times New Roman"/>
          <w:color w:val="auto"/>
          <w:sz w:val="28"/>
          <w:szCs w:val="28"/>
        </w:rPr>
        <w:t>Конституційного Суду України</w:t>
      </w:r>
      <w:r w:rsidR="00C34D93" w:rsidRPr="00506BDF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C06588" w:rsidRPr="00506BDF">
        <w:rPr>
          <w:rFonts w:ascii="Times New Roman" w:hAnsi="Times New Roman"/>
          <w:color w:val="auto"/>
          <w:sz w:val="28"/>
          <w:szCs w:val="28"/>
        </w:rPr>
        <w:t xml:space="preserve">Однак </w:t>
      </w:r>
      <w:r w:rsidR="00C34D93" w:rsidRPr="00506BDF">
        <w:rPr>
          <w:rFonts w:ascii="Times New Roman" w:hAnsi="Times New Roman"/>
          <w:color w:val="auto"/>
          <w:sz w:val="28"/>
          <w:szCs w:val="28"/>
        </w:rPr>
        <w:t>Конституційний Суд України неодноразово зазначав, що цитування пр</w:t>
      </w:r>
      <w:r w:rsidR="00423982" w:rsidRPr="00506BDF">
        <w:rPr>
          <w:rFonts w:ascii="Times New Roman" w:hAnsi="Times New Roman"/>
          <w:color w:val="auto"/>
          <w:sz w:val="28"/>
          <w:szCs w:val="28"/>
        </w:rPr>
        <w:t>иписів Основного Закону України та</w:t>
      </w:r>
      <w:r w:rsidR="00C34D93" w:rsidRPr="00506BDF">
        <w:rPr>
          <w:rFonts w:ascii="Times New Roman" w:hAnsi="Times New Roman"/>
          <w:color w:val="auto"/>
          <w:sz w:val="28"/>
          <w:szCs w:val="28"/>
        </w:rPr>
        <w:t xml:space="preserve"> юридичних позицій Конституційного Суду України</w:t>
      </w:r>
      <w:r w:rsidR="00C06588" w:rsidRPr="00506BDF">
        <w:rPr>
          <w:rFonts w:ascii="Times New Roman" w:hAnsi="Times New Roman"/>
          <w:color w:val="auto"/>
          <w:sz w:val="28"/>
          <w:szCs w:val="28"/>
        </w:rPr>
        <w:t xml:space="preserve"> без аргументації невідповідності Конституції України оспорюваних положень закону України</w:t>
      </w:r>
      <w:r w:rsidR="00C34D93" w:rsidRPr="00506BD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7CBF" w:rsidRPr="00506BDF">
        <w:rPr>
          <w:rFonts w:ascii="Times New Roman" w:hAnsi="Times New Roman"/>
          <w:color w:val="auto"/>
          <w:sz w:val="28"/>
          <w:szCs w:val="28"/>
        </w:rPr>
        <w:t>не</w:t>
      </w:r>
      <w:r w:rsidR="00C34D93" w:rsidRPr="00506BDF">
        <w:rPr>
          <w:rFonts w:ascii="Times New Roman" w:hAnsi="Times New Roman"/>
          <w:color w:val="auto"/>
          <w:sz w:val="28"/>
          <w:szCs w:val="28"/>
        </w:rPr>
        <w:t xml:space="preserve"> є</w:t>
      </w:r>
      <w:r w:rsidR="005D7CBF" w:rsidRPr="00506BDF">
        <w:rPr>
          <w:rFonts w:ascii="Times New Roman" w:hAnsi="Times New Roman"/>
          <w:color w:val="auto"/>
          <w:sz w:val="28"/>
          <w:szCs w:val="28"/>
        </w:rPr>
        <w:t xml:space="preserve"> обґрунтуванням тверджень щодо</w:t>
      </w:r>
      <w:r w:rsidR="005900B6" w:rsidRPr="00506BD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34D93" w:rsidRPr="00506BDF">
        <w:rPr>
          <w:rFonts w:ascii="Times New Roman" w:hAnsi="Times New Roman"/>
          <w:color w:val="auto"/>
          <w:sz w:val="28"/>
          <w:szCs w:val="28"/>
        </w:rPr>
        <w:t xml:space="preserve">їх </w:t>
      </w:r>
      <w:r w:rsidR="005D7CBF" w:rsidRPr="00506BDF">
        <w:rPr>
          <w:rFonts w:ascii="Times New Roman" w:hAnsi="Times New Roman"/>
          <w:color w:val="auto"/>
          <w:sz w:val="28"/>
          <w:szCs w:val="28"/>
        </w:rPr>
        <w:t>неконституційності</w:t>
      </w:r>
      <w:r w:rsidR="00C34D93" w:rsidRPr="00506BDF">
        <w:rPr>
          <w:rFonts w:ascii="Times New Roman" w:hAnsi="Times New Roman"/>
          <w:color w:val="auto"/>
          <w:sz w:val="28"/>
          <w:szCs w:val="28"/>
        </w:rPr>
        <w:t xml:space="preserve"> (ухвали Великої палати Конституційного Суду України від 2</w:t>
      </w:r>
      <w:r w:rsidR="00506BDF">
        <w:rPr>
          <w:rFonts w:ascii="Times New Roman" w:hAnsi="Times New Roman"/>
          <w:color w:val="auto"/>
          <w:sz w:val="28"/>
          <w:szCs w:val="28"/>
        </w:rPr>
        <w:t xml:space="preserve">4 травня 2018 року </w:t>
      </w:r>
      <w:r w:rsidR="00910044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506BDF">
        <w:rPr>
          <w:rFonts w:ascii="Times New Roman" w:hAnsi="Times New Roman"/>
          <w:color w:val="auto"/>
          <w:sz w:val="28"/>
          <w:szCs w:val="28"/>
        </w:rPr>
        <w:t>23-у/2018,</w:t>
      </w:r>
      <w:r w:rsidR="00506BDF">
        <w:rPr>
          <w:rFonts w:ascii="Times New Roman" w:hAnsi="Times New Roman"/>
          <w:color w:val="auto"/>
          <w:sz w:val="28"/>
          <w:szCs w:val="28"/>
        </w:rPr>
        <w:br/>
      </w:r>
      <w:r w:rsidR="00C06588" w:rsidRPr="00506BDF">
        <w:rPr>
          <w:rFonts w:ascii="Times New Roman" w:hAnsi="Times New Roman"/>
          <w:color w:val="auto"/>
          <w:sz w:val="28"/>
          <w:szCs w:val="28"/>
        </w:rPr>
        <w:t>від 31 тр</w:t>
      </w:r>
      <w:r w:rsidR="000126CF" w:rsidRPr="00506BDF">
        <w:rPr>
          <w:rFonts w:ascii="Times New Roman" w:hAnsi="Times New Roman"/>
          <w:color w:val="auto"/>
          <w:sz w:val="28"/>
          <w:szCs w:val="28"/>
        </w:rPr>
        <w:t xml:space="preserve">авня 2018 року </w:t>
      </w:r>
      <w:r w:rsidR="00910044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0126CF" w:rsidRPr="00506BDF">
        <w:rPr>
          <w:rFonts w:ascii="Times New Roman" w:hAnsi="Times New Roman"/>
          <w:color w:val="auto"/>
          <w:sz w:val="28"/>
          <w:szCs w:val="28"/>
        </w:rPr>
        <w:t xml:space="preserve">27-у/2018, від </w:t>
      </w:r>
      <w:r w:rsidR="00C06588" w:rsidRPr="00506BDF">
        <w:rPr>
          <w:rFonts w:ascii="Times New Roman" w:hAnsi="Times New Roman"/>
          <w:color w:val="auto"/>
          <w:sz w:val="28"/>
          <w:szCs w:val="28"/>
        </w:rPr>
        <w:t xml:space="preserve">7 червня 2018 року </w:t>
      </w:r>
      <w:r w:rsidR="00910044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C06588" w:rsidRPr="00506BDF">
        <w:rPr>
          <w:rFonts w:ascii="Times New Roman" w:hAnsi="Times New Roman"/>
          <w:color w:val="auto"/>
          <w:sz w:val="28"/>
          <w:szCs w:val="28"/>
        </w:rPr>
        <w:t>34-у/2018)</w:t>
      </w:r>
      <w:r w:rsidR="00C34D93" w:rsidRPr="00506BDF">
        <w:rPr>
          <w:rFonts w:ascii="Times New Roman" w:hAnsi="Times New Roman"/>
          <w:color w:val="auto"/>
          <w:sz w:val="28"/>
          <w:szCs w:val="28"/>
        </w:rPr>
        <w:t>.</w:t>
      </w:r>
    </w:p>
    <w:p w:rsidR="00187DC6" w:rsidRPr="00506BDF" w:rsidRDefault="007B0CD2" w:rsidP="00506BD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BDF">
        <w:rPr>
          <w:rFonts w:ascii="Times New Roman" w:hAnsi="Times New Roman"/>
          <w:sz w:val="28"/>
          <w:szCs w:val="28"/>
        </w:rPr>
        <w:t xml:space="preserve">Отже, </w:t>
      </w:r>
      <w:r w:rsidR="006B6393" w:rsidRPr="00506BDF">
        <w:rPr>
          <w:rFonts w:ascii="Times New Roman" w:hAnsi="Times New Roman"/>
          <w:sz w:val="28"/>
          <w:szCs w:val="28"/>
        </w:rPr>
        <w:t>Попов О.В</w:t>
      </w:r>
      <w:r w:rsidRPr="00506BDF">
        <w:rPr>
          <w:rFonts w:ascii="Times New Roman" w:hAnsi="Times New Roman"/>
          <w:sz w:val="28"/>
          <w:szCs w:val="28"/>
        </w:rPr>
        <w:t>. не дотрима</w:t>
      </w:r>
      <w:r w:rsidR="006B6393" w:rsidRPr="00506BDF">
        <w:rPr>
          <w:rFonts w:ascii="Times New Roman" w:hAnsi="Times New Roman"/>
          <w:sz w:val="28"/>
          <w:szCs w:val="28"/>
        </w:rPr>
        <w:t>в</w:t>
      </w:r>
      <w:r w:rsidRPr="00506BDF">
        <w:rPr>
          <w:rFonts w:ascii="Times New Roman" w:hAnsi="Times New Roman"/>
          <w:sz w:val="28"/>
          <w:szCs w:val="28"/>
        </w:rPr>
        <w:t xml:space="preserve"> вимог пункту 6 частини другої статті 55 Закону України </w:t>
      </w:r>
      <w:r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Pr="00506BDF">
        <w:rPr>
          <w:rFonts w:ascii="Times New Roman" w:hAnsi="Times New Roman"/>
          <w:sz w:val="28"/>
          <w:szCs w:val="28"/>
        </w:rPr>
        <w:t>Про Конституційний Суд України“, що</w:t>
      </w:r>
      <w:r w:rsidR="00187DC6" w:rsidRPr="00506BDF">
        <w:rPr>
          <w:rFonts w:ascii="Times New Roman" w:hAnsi="Times New Roman"/>
          <w:sz w:val="28"/>
          <w:szCs w:val="28"/>
        </w:rPr>
        <w:t xml:space="preserve"> є підставою для відмови у відкритті конституційного провадження у справі згідно з пунктом</w:t>
      </w:r>
      <w:r w:rsidR="00A10238" w:rsidRPr="00506BDF">
        <w:rPr>
          <w:rFonts w:ascii="Times New Roman" w:hAnsi="Times New Roman"/>
          <w:sz w:val="28"/>
          <w:szCs w:val="28"/>
        </w:rPr>
        <w:t xml:space="preserve"> </w:t>
      </w:r>
      <w:r w:rsidR="009560F9" w:rsidRPr="00506BDF">
        <w:rPr>
          <w:rFonts w:ascii="Times New Roman" w:hAnsi="Times New Roman"/>
          <w:sz w:val="28"/>
          <w:szCs w:val="28"/>
        </w:rPr>
        <w:t>4</w:t>
      </w:r>
      <w:r w:rsidR="00187DC6" w:rsidRPr="00506BDF">
        <w:rPr>
          <w:rFonts w:ascii="Times New Roman" w:hAnsi="Times New Roman"/>
          <w:sz w:val="28"/>
          <w:szCs w:val="28"/>
        </w:rPr>
        <w:t xml:space="preserve"> статті 62 </w:t>
      </w:r>
      <w:r w:rsidRPr="00506BDF">
        <w:rPr>
          <w:rFonts w:ascii="Times New Roman" w:hAnsi="Times New Roman"/>
          <w:sz w:val="28"/>
          <w:szCs w:val="28"/>
        </w:rPr>
        <w:t>цього з</w:t>
      </w:r>
      <w:r w:rsidR="00187DC6" w:rsidRPr="00506BDF">
        <w:rPr>
          <w:rFonts w:ascii="Times New Roman" w:hAnsi="Times New Roman"/>
          <w:sz w:val="28"/>
          <w:szCs w:val="28"/>
        </w:rPr>
        <w:t xml:space="preserve">акону – </w:t>
      </w:r>
      <w:r w:rsidR="009560F9" w:rsidRPr="00506BDF">
        <w:rPr>
          <w:rFonts w:ascii="Times New Roman" w:hAnsi="Times New Roman"/>
          <w:sz w:val="28"/>
          <w:szCs w:val="28"/>
        </w:rPr>
        <w:t>неприйнятність конституційної скарги</w:t>
      </w:r>
      <w:r w:rsidR="00187DC6" w:rsidRPr="00506BDF">
        <w:rPr>
          <w:rFonts w:ascii="Times New Roman" w:hAnsi="Times New Roman"/>
          <w:sz w:val="28"/>
          <w:szCs w:val="28"/>
        </w:rPr>
        <w:t>.</w:t>
      </w:r>
    </w:p>
    <w:p w:rsidR="00187DC6" w:rsidRPr="00506BDF" w:rsidRDefault="00187DC6" w:rsidP="00506BD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DC6" w:rsidRPr="00506BDF" w:rsidRDefault="00187DC6" w:rsidP="00506BD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BDF">
        <w:rPr>
          <w:rFonts w:ascii="Times New Roman" w:hAnsi="Times New Roman"/>
          <w:sz w:val="28"/>
          <w:szCs w:val="28"/>
        </w:rPr>
        <w:t>Враховуючи викладене та керуючись статтями 147, 151</w:t>
      </w:r>
      <w:r w:rsidRPr="00506BDF">
        <w:rPr>
          <w:rFonts w:ascii="Times New Roman" w:hAnsi="Times New Roman"/>
          <w:sz w:val="28"/>
          <w:szCs w:val="28"/>
          <w:vertAlign w:val="superscript"/>
        </w:rPr>
        <w:t>1</w:t>
      </w:r>
      <w:r w:rsidRPr="00506BDF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5C6257" w:rsidRDefault="005C6257" w:rsidP="00506BD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21F" w:rsidRPr="00506BDF" w:rsidRDefault="00F0621F" w:rsidP="00506BD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1A" w:rsidRPr="00506BDF" w:rsidRDefault="00244A1A" w:rsidP="00506BDF">
      <w:pPr>
        <w:pStyle w:val="ae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BDF">
        <w:rPr>
          <w:rFonts w:ascii="Times New Roman" w:hAnsi="Times New Roman"/>
          <w:b/>
          <w:sz w:val="28"/>
          <w:szCs w:val="28"/>
        </w:rPr>
        <w:t>у х в а л и л а:</w:t>
      </w:r>
    </w:p>
    <w:p w:rsidR="005C6257" w:rsidRPr="00506BDF" w:rsidRDefault="005C6257" w:rsidP="00506BDF">
      <w:pPr>
        <w:pStyle w:val="ae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B6393" w:rsidRPr="00506BDF" w:rsidRDefault="00244A1A" w:rsidP="00506BD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BDF">
        <w:rPr>
          <w:rFonts w:ascii="Times New Roman" w:hAnsi="Times New Roman"/>
          <w:sz w:val="28"/>
          <w:szCs w:val="28"/>
        </w:rPr>
        <w:t xml:space="preserve">1. </w:t>
      </w:r>
      <w:r w:rsidR="006B6393" w:rsidRPr="00506BDF">
        <w:rPr>
          <w:rFonts w:ascii="Times New Roman" w:hAnsi="Times New Roman"/>
          <w:sz w:val="28"/>
          <w:szCs w:val="28"/>
        </w:rPr>
        <w:t>Відмовити у відкритті конституційного провадження у справі за конституційною скаргою</w:t>
      </w:r>
      <w:r w:rsidR="006B6393" w:rsidRPr="00506BDF">
        <w:rPr>
          <w:rFonts w:ascii="Times New Roman" w:hAnsi="Times New Roman"/>
          <w:color w:val="auto"/>
          <w:sz w:val="28"/>
          <w:szCs w:val="28"/>
        </w:rPr>
        <w:t xml:space="preserve"> Попова Олександра Володимировича</w:t>
      </w:r>
      <w:r w:rsidR="006B6393" w:rsidRPr="00506BDF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положен</w:t>
      </w:r>
      <w:r w:rsidR="00F0621F">
        <w:rPr>
          <w:rFonts w:ascii="Times New Roman" w:hAnsi="Times New Roman"/>
          <w:sz w:val="28"/>
          <w:szCs w:val="28"/>
        </w:rPr>
        <w:t>ь</w:t>
      </w:r>
      <w:r w:rsidR="00F0621F">
        <w:rPr>
          <w:rFonts w:ascii="Times New Roman" w:hAnsi="Times New Roman"/>
          <w:sz w:val="28"/>
          <w:szCs w:val="28"/>
        </w:rPr>
        <w:br/>
      </w:r>
      <w:r w:rsidR="006B6393" w:rsidRPr="00506BDF">
        <w:rPr>
          <w:rFonts w:ascii="Times New Roman" w:hAnsi="Times New Roman"/>
          <w:sz w:val="28"/>
          <w:szCs w:val="28"/>
        </w:rPr>
        <w:t xml:space="preserve">частини четвертої статті 12 Закону України „Про статус ветеранів війни, гарантії їх соціального захисту“ від 22 жовтня 1993 року </w:t>
      </w:r>
      <w:r w:rsidR="00910044">
        <w:rPr>
          <w:rFonts w:ascii="Times New Roman" w:hAnsi="Times New Roman"/>
          <w:sz w:val="28"/>
          <w:szCs w:val="28"/>
        </w:rPr>
        <w:t xml:space="preserve">№ </w:t>
      </w:r>
      <w:r w:rsidR="006B6393" w:rsidRPr="00506BDF">
        <w:rPr>
          <w:rFonts w:ascii="Times New Roman" w:hAnsi="Times New Roman"/>
          <w:sz w:val="28"/>
          <w:szCs w:val="28"/>
        </w:rPr>
        <w:t xml:space="preserve">3551–ХІІ </w:t>
      </w:r>
      <w:r w:rsidR="004C76CC" w:rsidRPr="00506BDF">
        <w:rPr>
          <w:rFonts w:ascii="Times New Roman" w:hAnsi="Times New Roman"/>
          <w:sz w:val="28"/>
          <w:szCs w:val="28"/>
        </w:rPr>
        <w:t xml:space="preserve">в редакції Закону України «Про внесення змін до Закону України </w:t>
      </w:r>
      <w:r w:rsidR="004C76CC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="004C76CC" w:rsidRPr="00506BDF">
        <w:rPr>
          <w:rFonts w:ascii="Times New Roman" w:hAnsi="Times New Roman"/>
          <w:sz w:val="28"/>
          <w:szCs w:val="28"/>
        </w:rPr>
        <w:t>Про статус ветеранів війни, гарантії їх соціального захисту</w:t>
      </w:r>
      <w:r w:rsidR="004C76CC" w:rsidRPr="00506BDF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“» </w:t>
      </w:r>
      <w:r w:rsidR="004C76CC" w:rsidRPr="00506BDF">
        <w:rPr>
          <w:rFonts w:ascii="Times New Roman" w:hAnsi="Times New Roman"/>
          <w:sz w:val="28"/>
          <w:szCs w:val="28"/>
        </w:rPr>
        <w:t xml:space="preserve">від 5 жовтня 2005 року </w:t>
      </w:r>
      <w:r w:rsidR="00910044">
        <w:rPr>
          <w:rFonts w:ascii="Times New Roman" w:hAnsi="Times New Roman"/>
          <w:sz w:val="28"/>
          <w:szCs w:val="28"/>
        </w:rPr>
        <w:t xml:space="preserve">№ </w:t>
      </w:r>
      <w:r w:rsidR="004C76CC" w:rsidRPr="00506BDF">
        <w:rPr>
          <w:rFonts w:ascii="Times New Roman" w:hAnsi="Times New Roman"/>
          <w:sz w:val="28"/>
          <w:szCs w:val="28"/>
        </w:rPr>
        <w:t xml:space="preserve">2939–IV </w:t>
      </w:r>
      <w:r w:rsidR="006B6393" w:rsidRPr="00506BDF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506BDF" w:rsidRDefault="00506BDF" w:rsidP="00506BD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A1A" w:rsidRPr="00506BDF" w:rsidRDefault="00244A1A" w:rsidP="00506BD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BDF">
        <w:rPr>
          <w:rFonts w:ascii="Times New Roman" w:hAnsi="Times New Roman"/>
          <w:sz w:val="28"/>
          <w:szCs w:val="28"/>
        </w:rPr>
        <w:t>2. Ухвала Першої колегії суддів Другого сенату Конституційного Суду України є остаточною.</w:t>
      </w:r>
    </w:p>
    <w:p w:rsidR="00AE05B4" w:rsidRDefault="00AE05B4" w:rsidP="00244A1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A7A34" w:rsidRDefault="006A7A34" w:rsidP="00AB7C1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06BDF" w:rsidRDefault="00506BDF" w:rsidP="00AB7C1A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917E7D" w:rsidRPr="00917E7D" w:rsidRDefault="00917E7D" w:rsidP="00917E7D">
      <w:pPr>
        <w:pStyle w:val="ae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917E7D">
        <w:rPr>
          <w:rFonts w:ascii="Times New Roman" w:hAnsi="Times New Roman"/>
          <w:b/>
          <w:caps/>
          <w:sz w:val="28"/>
          <w:szCs w:val="28"/>
        </w:rPr>
        <w:t>Перша колегія суддів</w:t>
      </w:r>
    </w:p>
    <w:p w:rsidR="00917E7D" w:rsidRPr="00917E7D" w:rsidRDefault="00917E7D" w:rsidP="00917E7D">
      <w:pPr>
        <w:pStyle w:val="ae"/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917E7D">
        <w:rPr>
          <w:rFonts w:ascii="Times New Roman" w:hAnsi="Times New Roman"/>
          <w:b/>
          <w:caps/>
          <w:sz w:val="28"/>
          <w:szCs w:val="28"/>
        </w:rPr>
        <w:t>Другого</w:t>
      </w:r>
      <w:r w:rsidRPr="00917E7D">
        <w:rPr>
          <w:rFonts w:ascii="Times New Roman" w:hAnsi="Times New Roman"/>
          <w:b/>
          <w:caps/>
          <w:color w:val="auto"/>
          <w:sz w:val="28"/>
          <w:szCs w:val="28"/>
        </w:rPr>
        <w:t xml:space="preserve"> сенату</w:t>
      </w:r>
    </w:p>
    <w:p w:rsidR="00917E7D" w:rsidRPr="00917E7D" w:rsidRDefault="00917E7D" w:rsidP="00917E7D">
      <w:pPr>
        <w:pStyle w:val="ae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917E7D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917E7D" w:rsidRPr="00917E7D" w:rsidSect="00506BDF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E9" w:rsidRDefault="001729E9" w:rsidP="009657BF">
      <w:r>
        <w:separator/>
      </w:r>
    </w:p>
  </w:endnote>
  <w:endnote w:type="continuationSeparator" w:id="0">
    <w:p w:rsidR="001729E9" w:rsidRDefault="001729E9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05" w:rsidRPr="002E4B05" w:rsidRDefault="002E4B05">
    <w:pPr>
      <w:pStyle w:val="a6"/>
      <w:rPr>
        <w:rFonts w:ascii="Times New Roman" w:hAnsi="Times New Roman"/>
        <w:sz w:val="10"/>
        <w:szCs w:val="10"/>
      </w:rPr>
    </w:pPr>
    <w:r w:rsidRPr="002E4B05">
      <w:rPr>
        <w:rFonts w:ascii="Times New Roman" w:hAnsi="Times New Roman"/>
        <w:sz w:val="10"/>
        <w:szCs w:val="10"/>
      </w:rPr>
      <w:fldChar w:fldCharType="begin"/>
    </w:r>
    <w:r w:rsidRPr="002E4B05">
      <w:rPr>
        <w:rFonts w:ascii="Times New Roman" w:hAnsi="Times New Roman"/>
        <w:sz w:val="10"/>
        <w:szCs w:val="10"/>
      </w:rPr>
      <w:instrText xml:space="preserve"> FILENAME \p \* MERGEFORMAT </w:instrText>
    </w:r>
    <w:r w:rsidRPr="002E4B05">
      <w:rPr>
        <w:rFonts w:ascii="Times New Roman" w:hAnsi="Times New Roman"/>
        <w:sz w:val="10"/>
        <w:szCs w:val="10"/>
      </w:rPr>
      <w:fldChar w:fldCharType="separate"/>
    </w:r>
    <w:r w:rsidR="00917E7D">
      <w:rPr>
        <w:rFonts w:ascii="Times New Roman" w:hAnsi="Times New Roman"/>
        <w:noProof/>
        <w:sz w:val="10"/>
        <w:szCs w:val="10"/>
      </w:rPr>
      <w:t>G:\2021\Suddi\II senat\I koleg\15.docx</w:t>
    </w:r>
    <w:r w:rsidRPr="002E4B05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05" w:rsidRPr="002E4B05" w:rsidRDefault="002E4B05">
    <w:pPr>
      <w:pStyle w:val="a6"/>
      <w:rPr>
        <w:rFonts w:ascii="Times New Roman" w:hAnsi="Times New Roman"/>
        <w:sz w:val="10"/>
        <w:szCs w:val="10"/>
      </w:rPr>
    </w:pPr>
    <w:r w:rsidRPr="002E4B05">
      <w:rPr>
        <w:rFonts w:ascii="Times New Roman" w:hAnsi="Times New Roman"/>
        <w:sz w:val="10"/>
        <w:szCs w:val="10"/>
      </w:rPr>
      <w:fldChar w:fldCharType="begin"/>
    </w:r>
    <w:r w:rsidRPr="002E4B05">
      <w:rPr>
        <w:rFonts w:ascii="Times New Roman" w:hAnsi="Times New Roman"/>
        <w:sz w:val="10"/>
        <w:szCs w:val="10"/>
      </w:rPr>
      <w:instrText xml:space="preserve"> FILENAME \p \* MERGEFORMAT </w:instrText>
    </w:r>
    <w:r w:rsidRPr="002E4B05">
      <w:rPr>
        <w:rFonts w:ascii="Times New Roman" w:hAnsi="Times New Roman"/>
        <w:sz w:val="10"/>
        <w:szCs w:val="10"/>
      </w:rPr>
      <w:fldChar w:fldCharType="separate"/>
    </w:r>
    <w:r w:rsidR="00917E7D">
      <w:rPr>
        <w:rFonts w:ascii="Times New Roman" w:hAnsi="Times New Roman"/>
        <w:noProof/>
        <w:sz w:val="10"/>
        <w:szCs w:val="10"/>
      </w:rPr>
      <w:t>G:\2021\Suddi\II senat\I koleg\15.docx</w:t>
    </w:r>
    <w:r w:rsidRPr="002E4B05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E9" w:rsidRDefault="001729E9" w:rsidP="009657BF">
      <w:r>
        <w:separator/>
      </w:r>
    </w:p>
  </w:footnote>
  <w:footnote w:type="continuationSeparator" w:id="0">
    <w:p w:rsidR="001729E9" w:rsidRDefault="001729E9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2E4B05" w:rsidRDefault="009657BF" w:rsidP="009657BF">
    <w:pPr>
      <w:pStyle w:val="a4"/>
      <w:jc w:val="center"/>
      <w:rPr>
        <w:rFonts w:cs="Times New Roman"/>
        <w:sz w:val="28"/>
        <w:szCs w:val="28"/>
      </w:rPr>
    </w:pPr>
    <w:r w:rsidRPr="002E4B05">
      <w:rPr>
        <w:rFonts w:cs="Times New Roman"/>
        <w:sz w:val="28"/>
        <w:szCs w:val="28"/>
      </w:rPr>
      <w:fldChar w:fldCharType="begin"/>
    </w:r>
    <w:r w:rsidRPr="002E4B05">
      <w:rPr>
        <w:rFonts w:cs="Times New Roman"/>
        <w:sz w:val="28"/>
        <w:szCs w:val="28"/>
      </w:rPr>
      <w:instrText>PAGE   \* MERGEFORMAT</w:instrText>
    </w:r>
    <w:r w:rsidRPr="002E4B05">
      <w:rPr>
        <w:rFonts w:cs="Times New Roman"/>
        <w:sz w:val="28"/>
        <w:szCs w:val="28"/>
      </w:rPr>
      <w:fldChar w:fldCharType="separate"/>
    </w:r>
    <w:r w:rsidR="00910044" w:rsidRPr="00910044">
      <w:rPr>
        <w:rFonts w:cs="Times New Roman"/>
        <w:noProof/>
        <w:sz w:val="28"/>
        <w:szCs w:val="28"/>
        <w:lang w:val="uk-UA"/>
      </w:rPr>
      <w:t>2</w:t>
    </w:r>
    <w:r w:rsidRPr="002E4B05"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284"/>
    <w:multiLevelType w:val="hybridMultilevel"/>
    <w:tmpl w:val="2EDE6BF6"/>
    <w:lvl w:ilvl="0" w:tplc="A566A9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171"/>
    <w:rsid w:val="00004C38"/>
    <w:rsid w:val="00005188"/>
    <w:rsid w:val="00011606"/>
    <w:rsid w:val="000126CF"/>
    <w:rsid w:val="00012C50"/>
    <w:rsid w:val="00016851"/>
    <w:rsid w:val="000171B6"/>
    <w:rsid w:val="00020CA6"/>
    <w:rsid w:val="00021376"/>
    <w:rsid w:val="00023F0A"/>
    <w:rsid w:val="0002473B"/>
    <w:rsid w:val="00026B96"/>
    <w:rsid w:val="00027719"/>
    <w:rsid w:val="00032196"/>
    <w:rsid w:val="000326FA"/>
    <w:rsid w:val="00032A95"/>
    <w:rsid w:val="00032D74"/>
    <w:rsid w:val="000335AD"/>
    <w:rsid w:val="00034A8F"/>
    <w:rsid w:val="000353D3"/>
    <w:rsid w:val="000356AA"/>
    <w:rsid w:val="00036BC8"/>
    <w:rsid w:val="00040910"/>
    <w:rsid w:val="00042B65"/>
    <w:rsid w:val="00052229"/>
    <w:rsid w:val="000536BC"/>
    <w:rsid w:val="00053FEC"/>
    <w:rsid w:val="00056246"/>
    <w:rsid w:val="00057DA6"/>
    <w:rsid w:val="00063481"/>
    <w:rsid w:val="0006416C"/>
    <w:rsid w:val="00065A10"/>
    <w:rsid w:val="000704F5"/>
    <w:rsid w:val="0007061D"/>
    <w:rsid w:val="00073603"/>
    <w:rsid w:val="0007386F"/>
    <w:rsid w:val="00073D2E"/>
    <w:rsid w:val="000741BE"/>
    <w:rsid w:val="00074B04"/>
    <w:rsid w:val="00075AFF"/>
    <w:rsid w:val="0007619E"/>
    <w:rsid w:val="000817DA"/>
    <w:rsid w:val="00081BFB"/>
    <w:rsid w:val="00082F4B"/>
    <w:rsid w:val="00083027"/>
    <w:rsid w:val="0008389F"/>
    <w:rsid w:val="0008491C"/>
    <w:rsid w:val="000852D4"/>
    <w:rsid w:val="00086013"/>
    <w:rsid w:val="00090A5D"/>
    <w:rsid w:val="00093B99"/>
    <w:rsid w:val="00094376"/>
    <w:rsid w:val="00094584"/>
    <w:rsid w:val="00094818"/>
    <w:rsid w:val="0009677B"/>
    <w:rsid w:val="00096DC0"/>
    <w:rsid w:val="000A4833"/>
    <w:rsid w:val="000A48A4"/>
    <w:rsid w:val="000A7537"/>
    <w:rsid w:val="000A7AFD"/>
    <w:rsid w:val="000B1835"/>
    <w:rsid w:val="000B1A9F"/>
    <w:rsid w:val="000B6A75"/>
    <w:rsid w:val="000C163B"/>
    <w:rsid w:val="000C4F90"/>
    <w:rsid w:val="000D17BA"/>
    <w:rsid w:val="000D45E4"/>
    <w:rsid w:val="000D5B17"/>
    <w:rsid w:val="000E36EE"/>
    <w:rsid w:val="000E5820"/>
    <w:rsid w:val="000F11FC"/>
    <w:rsid w:val="000F6476"/>
    <w:rsid w:val="000F69D7"/>
    <w:rsid w:val="000F7596"/>
    <w:rsid w:val="00101669"/>
    <w:rsid w:val="00104851"/>
    <w:rsid w:val="00107DE7"/>
    <w:rsid w:val="00111785"/>
    <w:rsid w:val="00112EA0"/>
    <w:rsid w:val="00113677"/>
    <w:rsid w:val="00113E9C"/>
    <w:rsid w:val="001141BD"/>
    <w:rsid w:val="00116114"/>
    <w:rsid w:val="001226E3"/>
    <w:rsid w:val="00125C1A"/>
    <w:rsid w:val="00130E40"/>
    <w:rsid w:val="00141726"/>
    <w:rsid w:val="00142A01"/>
    <w:rsid w:val="00142FD6"/>
    <w:rsid w:val="001500B1"/>
    <w:rsid w:val="001516D1"/>
    <w:rsid w:val="0015380A"/>
    <w:rsid w:val="00154BFF"/>
    <w:rsid w:val="00154C98"/>
    <w:rsid w:val="0015702B"/>
    <w:rsid w:val="00157A7A"/>
    <w:rsid w:val="00161394"/>
    <w:rsid w:val="001624C8"/>
    <w:rsid w:val="0016353B"/>
    <w:rsid w:val="00164CEF"/>
    <w:rsid w:val="00165603"/>
    <w:rsid w:val="001702C3"/>
    <w:rsid w:val="0017179F"/>
    <w:rsid w:val="001719BE"/>
    <w:rsid w:val="001720A3"/>
    <w:rsid w:val="00172113"/>
    <w:rsid w:val="0017229C"/>
    <w:rsid w:val="001729E9"/>
    <w:rsid w:val="00173E05"/>
    <w:rsid w:val="001748A2"/>
    <w:rsid w:val="00180A8D"/>
    <w:rsid w:val="00181485"/>
    <w:rsid w:val="001865A6"/>
    <w:rsid w:val="00187DC6"/>
    <w:rsid w:val="00190290"/>
    <w:rsid w:val="00194999"/>
    <w:rsid w:val="0019747B"/>
    <w:rsid w:val="0019773B"/>
    <w:rsid w:val="00197AA9"/>
    <w:rsid w:val="001A16E5"/>
    <w:rsid w:val="001A25C0"/>
    <w:rsid w:val="001A2D17"/>
    <w:rsid w:val="001A3DB9"/>
    <w:rsid w:val="001A558D"/>
    <w:rsid w:val="001A7B9F"/>
    <w:rsid w:val="001B032C"/>
    <w:rsid w:val="001B17A6"/>
    <w:rsid w:val="001B2DC4"/>
    <w:rsid w:val="001B6084"/>
    <w:rsid w:val="001B6127"/>
    <w:rsid w:val="001B7962"/>
    <w:rsid w:val="001C0710"/>
    <w:rsid w:val="001C5FD3"/>
    <w:rsid w:val="001C7D99"/>
    <w:rsid w:val="001D0B34"/>
    <w:rsid w:val="001D43E8"/>
    <w:rsid w:val="001D5737"/>
    <w:rsid w:val="001D595F"/>
    <w:rsid w:val="001D75CC"/>
    <w:rsid w:val="001E0E42"/>
    <w:rsid w:val="001E2C21"/>
    <w:rsid w:val="001E4829"/>
    <w:rsid w:val="001E68B0"/>
    <w:rsid w:val="001E6A8B"/>
    <w:rsid w:val="001F1F2E"/>
    <w:rsid w:val="001F3C87"/>
    <w:rsid w:val="001F7317"/>
    <w:rsid w:val="00204807"/>
    <w:rsid w:val="002055E3"/>
    <w:rsid w:val="00206BE6"/>
    <w:rsid w:val="00211295"/>
    <w:rsid w:val="00215FCC"/>
    <w:rsid w:val="00216EAF"/>
    <w:rsid w:val="002224CC"/>
    <w:rsid w:val="00225234"/>
    <w:rsid w:val="00227F13"/>
    <w:rsid w:val="0023341B"/>
    <w:rsid w:val="002405D8"/>
    <w:rsid w:val="002417BD"/>
    <w:rsid w:val="002426FE"/>
    <w:rsid w:val="00244A1A"/>
    <w:rsid w:val="00244EBB"/>
    <w:rsid w:val="00245E8B"/>
    <w:rsid w:val="002544EF"/>
    <w:rsid w:val="00255B39"/>
    <w:rsid w:val="00257291"/>
    <w:rsid w:val="00257437"/>
    <w:rsid w:val="002607C6"/>
    <w:rsid w:val="00260D71"/>
    <w:rsid w:val="00262301"/>
    <w:rsid w:val="00266882"/>
    <w:rsid w:val="00270840"/>
    <w:rsid w:val="00270B72"/>
    <w:rsid w:val="00270D6C"/>
    <w:rsid w:val="00276833"/>
    <w:rsid w:val="00276D6A"/>
    <w:rsid w:val="0028163A"/>
    <w:rsid w:val="00282807"/>
    <w:rsid w:val="00284219"/>
    <w:rsid w:val="00287795"/>
    <w:rsid w:val="00292121"/>
    <w:rsid w:val="002A0469"/>
    <w:rsid w:val="002A20FE"/>
    <w:rsid w:val="002A2AD7"/>
    <w:rsid w:val="002A3BD2"/>
    <w:rsid w:val="002A42AC"/>
    <w:rsid w:val="002A48EE"/>
    <w:rsid w:val="002A5A41"/>
    <w:rsid w:val="002B003E"/>
    <w:rsid w:val="002B2495"/>
    <w:rsid w:val="002B3834"/>
    <w:rsid w:val="002B4ABB"/>
    <w:rsid w:val="002B6553"/>
    <w:rsid w:val="002C4F44"/>
    <w:rsid w:val="002C6CBC"/>
    <w:rsid w:val="002D2D16"/>
    <w:rsid w:val="002D72B1"/>
    <w:rsid w:val="002E0E9C"/>
    <w:rsid w:val="002E29C8"/>
    <w:rsid w:val="002E4B05"/>
    <w:rsid w:val="002E54F3"/>
    <w:rsid w:val="002E79A6"/>
    <w:rsid w:val="002F0699"/>
    <w:rsid w:val="002F0A73"/>
    <w:rsid w:val="002F677F"/>
    <w:rsid w:val="003005E2"/>
    <w:rsid w:val="00305ED0"/>
    <w:rsid w:val="003109F0"/>
    <w:rsid w:val="003162D1"/>
    <w:rsid w:val="00316C13"/>
    <w:rsid w:val="00322C68"/>
    <w:rsid w:val="0032318E"/>
    <w:rsid w:val="00325B09"/>
    <w:rsid w:val="00326AB6"/>
    <w:rsid w:val="0032701B"/>
    <w:rsid w:val="00327DF3"/>
    <w:rsid w:val="00330582"/>
    <w:rsid w:val="00333579"/>
    <w:rsid w:val="00334A27"/>
    <w:rsid w:val="00337785"/>
    <w:rsid w:val="00340D60"/>
    <w:rsid w:val="0034206D"/>
    <w:rsid w:val="00342734"/>
    <w:rsid w:val="00344CD9"/>
    <w:rsid w:val="003501FB"/>
    <w:rsid w:val="00353DCD"/>
    <w:rsid w:val="00357A40"/>
    <w:rsid w:val="00360C5D"/>
    <w:rsid w:val="00362DA2"/>
    <w:rsid w:val="003640E5"/>
    <w:rsid w:val="00364CA8"/>
    <w:rsid w:val="00365772"/>
    <w:rsid w:val="00365DDA"/>
    <w:rsid w:val="00370614"/>
    <w:rsid w:val="00370ACF"/>
    <w:rsid w:val="00373066"/>
    <w:rsid w:val="00373F20"/>
    <w:rsid w:val="00376C46"/>
    <w:rsid w:val="00376E9B"/>
    <w:rsid w:val="003779E5"/>
    <w:rsid w:val="003834B9"/>
    <w:rsid w:val="00383932"/>
    <w:rsid w:val="00385B6B"/>
    <w:rsid w:val="00386CA8"/>
    <w:rsid w:val="00393011"/>
    <w:rsid w:val="0039318A"/>
    <w:rsid w:val="003959E3"/>
    <w:rsid w:val="003A3E12"/>
    <w:rsid w:val="003A64A1"/>
    <w:rsid w:val="003A6911"/>
    <w:rsid w:val="003A7196"/>
    <w:rsid w:val="003B0474"/>
    <w:rsid w:val="003B06AC"/>
    <w:rsid w:val="003B1F80"/>
    <w:rsid w:val="003B4C13"/>
    <w:rsid w:val="003B6C25"/>
    <w:rsid w:val="003C307D"/>
    <w:rsid w:val="003C616A"/>
    <w:rsid w:val="003C65BA"/>
    <w:rsid w:val="003D0113"/>
    <w:rsid w:val="003D4A5D"/>
    <w:rsid w:val="003E0009"/>
    <w:rsid w:val="003E1802"/>
    <w:rsid w:val="003E3C5F"/>
    <w:rsid w:val="003E5BEA"/>
    <w:rsid w:val="003E66DA"/>
    <w:rsid w:val="003F07C6"/>
    <w:rsid w:val="003F25F7"/>
    <w:rsid w:val="00405446"/>
    <w:rsid w:val="00407E67"/>
    <w:rsid w:val="0042088C"/>
    <w:rsid w:val="00423982"/>
    <w:rsid w:val="0042520B"/>
    <w:rsid w:val="00431784"/>
    <w:rsid w:val="00431BCD"/>
    <w:rsid w:val="004335A3"/>
    <w:rsid w:val="00433F3C"/>
    <w:rsid w:val="004359AE"/>
    <w:rsid w:val="004365C4"/>
    <w:rsid w:val="00441020"/>
    <w:rsid w:val="00442F01"/>
    <w:rsid w:val="004473D3"/>
    <w:rsid w:val="004479DF"/>
    <w:rsid w:val="00450633"/>
    <w:rsid w:val="00453A5C"/>
    <w:rsid w:val="00455E38"/>
    <w:rsid w:val="00456393"/>
    <w:rsid w:val="00461DBD"/>
    <w:rsid w:val="00463E3E"/>
    <w:rsid w:val="00465ACD"/>
    <w:rsid w:val="004677A1"/>
    <w:rsid w:val="00471846"/>
    <w:rsid w:val="004725EE"/>
    <w:rsid w:val="00474C2D"/>
    <w:rsid w:val="00476B56"/>
    <w:rsid w:val="0047704D"/>
    <w:rsid w:val="004805CD"/>
    <w:rsid w:val="004806D7"/>
    <w:rsid w:val="00480CC9"/>
    <w:rsid w:val="00483F48"/>
    <w:rsid w:val="0048424C"/>
    <w:rsid w:val="00485E54"/>
    <w:rsid w:val="00490D3F"/>
    <w:rsid w:val="004958DC"/>
    <w:rsid w:val="0049737A"/>
    <w:rsid w:val="004A1325"/>
    <w:rsid w:val="004B1566"/>
    <w:rsid w:val="004B1990"/>
    <w:rsid w:val="004B2396"/>
    <w:rsid w:val="004B7347"/>
    <w:rsid w:val="004C05F5"/>
    <w:rsid w:val="004C0D21"/>
    <w:rsid w:val="004C1187"/>
    <w:rsid w:val="004C14C8"/>
    <w:rsid w:val="004C1DD8"/>
    <w:rsid w:val="004C6291"/>
    <w:rsid w:val="004C76CC"/>
    <w:rsid w:val="004D098A"/>
    <w:rsid w:val="004D0A92"/>
    <w:rsid w:val="004D1283"/>
    <w:rsid w:val="004D2C3E"/>
    <w:rsid w:val="004D3A76"/>
    <w:rsid w:val="004E0CB4"/>
    <w:rsid w:val="004E4F2A"/>
    <w:rsid w:val="004E5347"/>
    <w:rsid w:val="004E5757"/>
    <w:rsid w:val="004E57E5"/>
    <w:rsid w:val="004E5B9C"/>
    <w:rsid w:val="004F1BBC"/>
    <w:rsid w:val="004F1F02"/>
    <w:rsid w:val="004F50C0"/>
    <w:rsid w:val="004F5863"/>
    <w:rsid w:val="004F6047"/>
    <w:rsid w:val="00506BDF"/>
    <w:rsid w:val="0050786A"/>
    <w:rsid w:val="00507F3C"/>
    <w:rsid w:val="00515C51"/>
    <w:rsid w:val="00516B8C"/>
    <w:rsid w:val="005375B9"/>
    <w:rsid w:val="00540720"/>
    <w:rsid w:val="0054368C"/>
    <w:rsid w:val="005457DA"/>
    <w:rsid w:val="00545852"/>
    <w:rsid w:val="005538A7"/>
    <w:rsid w:val="005546A5"/>
    <w:rsid w:val="00563D5F"/>
    <w:rsid w:val="00563FE4"/>
    <w:rsid w:val="00566774"/>
    <w:rsid w:val="00570D88"/>
    <w:rsid w:val="005755B0"/>
    <w:rsid w:val="005762AF"/>
    <w:rsid w:val="005804E4"/>
    <w:rsid w:val="0058257A"/>
    <w:rsid w:val="005849A0"/>
    <w:rsid w:val="00585C6B"/>
    <w:rsid w:val="005867D1"/>
    <w:rsid w:val="0058698B"/>
    <w:rsid w:val="00587C99"/>
    <w:rsid w:val="005900B6"/>
    <w:rsid w:val="005908D1"/>
    <w:rsid w:val="00591250"/>
    <w:rsid w:val="00594EAF"/>
    <w:rsid w:val="005950F7"/>
    <w:rsid w:val="00595EEF"/>
    <w:rsid w:val="005A1F37"/>
    <w:rsid w:val="005B21C7"/>
    <w:rsid w:val="005B7BAE"/>
    <w:rsid w:val="005C02DF"/>
    <w:rsid w:val="005C44F6"/>
    <w:rsid w:val="005C4B45"/>
    <w:rsid w:val="005C61D6"/>
    <w:rsid w:val="005C6257"/>
    <w:rsid w:val="005C64F6"/>
    <w:rsid w:val="005D2818"/>
    <w:rsid w:val="005D41C3"/>
    <w:rsid w:val="005D41CF"/>
    <w:rsid w:val="005D489D"/>
    <w:rsid w:val="005D7CBF"/>
    <w:rsid w:val="005E0E73"/>
    <w:rsid w:val="005E347A"/>
    <w:rsid w:val="005E3DCA"/>
    <w:rsid w:val="005E41E5"/>
    <w:rsid w:val="005E6494"/>
    <w:rsid w:val="005F100D"/>
    <w:rsid w:val="005F10F0"/>
    <w:rsid w:val="005F3165"/>
    <w:rsid w:val="005F483A"/>
    <w:rsid w:val="005F6C19"/>
    <w:rsid w:val="005F6C63"/>
    <w:rsid w:val="005F7BA2"/>
    <w:rsid w:val="00603FA2"/>
    <w:rsid w:val="00606A3C"/>
    <w:rsid w:val="00606A65"/>
    <w:rsid w:val="00606B0D"/>
    <w:rsid w:val="00612498"/>
    <w:rsid w:val="00613FF0"/>
    <w:rsid w:val="0061553D"/>
    <w:rsid w:val="006241AA"/>
    <w:rsid w:val="006243F4"/>
    <w:rsid w:val="006253F4"/>
    <w:rsid w:val="00627A9C"/>
    <w:rsid w:val="00630485"/>
    <w:rsid w:val="00631F47"/>
    <w:rsid w:val="006335F3"/>
    <w:rsid w:val="00637D9E"/>
    <w:rsid w:val="00641A76"/>
    <w:rsid w:val="00642AF3"/>
    <w:rsid w:val="00642B3E"/>
    <w:rsid w:val="00646A80"/>
    <w:rsid w:val="00647D66"/>
    <w:rsid w:val="006501A8"/>
    <w:rsid w:val="006508B7"/>
    <w:rsid w:val="00650BC0"/>
    <w:rsid w:val="00651F33"/>
    <w:rsid w:val="006521C7"/>
    <w:rsid w:val="006521DC"/>
    <w:rsid w:val="006529B0"/>
    <w:rsid w:val="00652A48"/>
    <w:rsid w:val="00653C3B"/>
    <w:rsid w:val="00656819"/>
    <w:rsid w:val="00656B08"/>
    <w:rsid w:val="00657A8E"/>
    <w:rsid w:val="00660D8B"/>
    <w:rsid w:val="006637DE"/>
    <w:rsid w:val="00671068"/>
    <w:rsid w:val="00671DAC"/>
    <w:rsid w:val="00672108"/>
    <w:rsid w:val="006741A0"/>
    <w:rsid w:val="0067472D"/>
    <w:rsid w:val="00675A61"/>
    <w:rsid w:val="00680434"/>
    <w:rsid w:val="00680E8C"/>
    <w:rsid w:val="00683079"/>
    <w:rsid w:val="00683EFC"/>
    <w:rsid w:val="00687205"/>
    <w:rsid w:val="006908A2"/>
    <w:rsid w:val="00690AE5"/>
    <w:rsid w:val="006921AB"/>
    <w:rsid w:val="00692892"/>
    <w:rsid w:val="006928C7"/>
    <w:rsid w:val="006A0257"/>
    <w:rsid w:val="006A11B2"/>
    <w:rsid w:val="006A2E7B"/>
    <w:rsid w:val="006A34CF"/>
    <w:rsid w:val="006A5918"/>
    <w:rsid w:val="006A694C"/>
    <w:rsid w:val="006A7A34"/>
    <w:rsid w:val="006B07DD"/>
    <w:rsid w:val="006B0DC8"/>
    <w:rsid w:val="006B3046"/>
    <w:rsid w:val="006B3378"/>
    <w:rsid w:val="006B6393"/>
    <w:rsid w:val="006B72E7"/>
    <w:rsid w:val="006B769D"/>
    <w:rsid w:val="006C089E"/>
    <w:rsid w:val="006C5DC0"/>
    <w:rsid w:val="006D2DEA"/>
    <w:rsid w:val="006D3A83"/>
    <w:rsid w:val="006D3FF3"/>
    <w:rsid w:val="006D41A2"/>
    <w:rsid w:val="006D5FC3"/>
    <w:rsid w:val="006D60D9"/>
    <w:rsid w:val="006E0AC4"/>
    <w:rsid w:val="006E1264"/>
    <w:rsid w:val="006E14AF"/>
    <w:rsid w:val="006E560C"/>
    <w:rsid w:val="006E5E78"/>
    <w:rsid w:val="006E6A31"/>
    <w:rsid w:val="006E7A14"/>
    <w:rsid w:val="006F7739"/>
    <w:rsid w:val="006F78D3"/>
    <w:rsid w:val="00700009"/>
    <w:rsid w:val="00707895"/>
    <w:rsid w:val="0071026C"/>
    <w:rsid w:val="007116E6"/>
    <w:rsid w:val="00711B0B"/>
    <w:rsid w:val="00712198"/>
    <w:rsid w:val="007122C9"/>
    <w:rsid w:val="007157BD"/>
    <w:rsid w:val="007178A7"/>
    <w:rsid w:val="007239FF"/>
    <w:rsid w:val="00726E89"/>
    <w:rsid w:val="0072706B"/>
    <w:rsid w:val="00727531"/>
    <w:rsid w:val="00730859"/>
    <w:rsid w:val="007327F6"/>
    <w:rsid w:val="00737BB6"/>
    <w:rsid w:val="00737EB3"/>
    <w:rsid w:val="0074144B"/>
    <w:rsid w:val="00750079"/>
    <w:rsid w:val="00753AB4"/>
    <w:rsid w:val="00760360"/>
    <w:rsid w:val="007609D6"/>
    <w:rsid w:val="007617B0"/>
    <w:rsid w:val="00764D34"/>
    <w:rsid w:val="007654EF"/>
    <w:rsid w:val="00771579"/>
    <w:rsid w:val="00773632"/>
    <w:rsid w:val="00773EE6"/>
    <w:rsid w:val="0077444E"/>
    <w:rsid w:val="00774A5B"/>
    <w:rsid w:val="007765A2"/>
    <w:rsid w:val="007774E1"/>
    <w:rsid w:val="00790067"/>
    <w:rsid w:val="0079065F"/>
    <w:rsid w:val="00791286"/>
    <w:rsid w:val="00793645"/>
    <w:rsid w:val="007936CA"/>
    <w:rsid w:val="0079420E"/>
    <w:rsid w:val="00795362"/>
    <w:rsid w:val="007956EF"/>
    <w:rsid w:val="00795D84"/>
    <w:rsid w:val="007A0387"/>
    <w:rsid w:val="007A0C15"/>
    <w:rsid w:val="007A2A1D"/>
    <w:rsid w:val="007A75DA"/>
    <w:rsid w:val="007B0CD2"/>
    <w:rsid w:val="007B2EF8"/>
    <w:rsid w:val="007B45B8"/>
    <w:rsid w:val="007B4C1D"/>
    <w:rsid w:val="007B5439"/>
    <w:rsid w:val="007B681F"/>
    <w:rsid w:val="007C1283"/>
    <w:rsid w:val="007C3F40"/>
    <w:rsid w:val="007C6348"/>
    <w:rsid w:val="007C77AC"/>
    <w:rsid w:val="007D0AA0"/>
    <w:rsid w:val="007D3988"/>
    <w:rsid w:val="007D41FF"/>
    <w:rsid w:val="007D5124"/>
    <w:rsid w:val="007E0C0C"/>
    <w:rsid w:val="007E38AA"/>
    <w:rsid w:val="007E3A0B"/>
    <w:rsid w:val="007E4EEE"/>
    <w:rsid w:val="007E604E"/>
    <w:rsid w:val="007E731E"/>
    <w:rsid w:val="007F3223"/>
    <w:rsid w:val="007F4A3C"/>
    <w:rsid w:val="007F6493"/>
    <w:rsid w:val="007F7F41"/>
    <w:rsid w:val="00803A69"/>
    <w:rsid w:val="00805600"/>
    <w:rsid w:val="00806804"/>
    <w:rsid w:val="00807114"/>
    <w:rsid w:val="0081360D"/>
    <w:rsid w:val="00815991"/>
    <w:rsid w:val="00816F2F"/>
    <w:rsid w:val="00817870"/>
    <w:rsid w:val="00833057"/>
    <w:rsid w:val="00835A80"/>
    <w:rsid w:val="00837DBC"/>
    <w:rsid w:val="00841681"/>
    <w:rsid w:val="00850B30"/>
    <w:rsid w:val="00850E15"/>
    <w:rsid w:val="00851146"/>
    <w:rsid w:val="008530CA"/>
    <w:rsid w:val="00854D37"/>
    <w:rsid w:val="00855BE5"/>
    <w:rsid w:val="00856E67"/>
    <w:rsid w:val="00860A12"/>
    <w:rsid w:val="0086371D"/>
    <w:rsid w:val="00864845"/>
    <w:rsid w:val="008655E0"/>
    <w:rsid w:val="00874D17"/>
    <w:rsid w:val="008759B5"/>
    <w:rsid w:val="008772C7"/>
    <w:rsid w:val="008813FD"/>
    <w:rsid w:val="0088142A"/>
    <w:rsid w:val="008814EE"/>
    <w:rsid w:val="008832E2"/>
    <w:rsid w:val="00883F7A"/>
    <w:rsid w:val="00884E57"/>
    <w:rsid w:val="00886A24"/>
    <w:rsid w:val="008904D2"/>
    <w:rsid w:val="00890971"/>
    <w:rsid w:val="00891AE1"/>
    <w:rsid w:val="00891BD8"/>
    <w:rsid w:val="00897CB8"/>
    <w:rsid w:val="00897E49"/>
    <w:rsid w:val="008A21EB"/>
    <w:rsid w:val="008A3E6D"/>
    <w:rsid w:val="008A46FD"/>
    <w:rsid w:val="008A492B"/>
    <w:rsid w:val="008A5FF2"/>
    <w:rsid w:val="008A6664"/>
    <w:rsid w:val="008A7F6C"/>
    <w:rsid w:val="008A7FEF"/>
    <w:rsid w:val="008B19CE"/>
    <w:rsid w:val="008B20A9"/>
    <w:rsid w:val="008B4488"/>
    <w:rsid w:val="008B571A"/>
    <w:rsid w:val="008C09A4"/>
    <w:rsid w:val="008C0BAE"/>
    <w:rsid w:val="008C1BBB"/>
    <w:rsid w:val="008C3111"/>
    <w:rsid w:val="008C4E17"/>
    <w:rsid w:val="008C547E"/>
    <w:rsid w:val="008C7727"/>
    <w:rsid w:val="008D21B1"/>
    <w:rsid w:val="008D2A92"/>
    <w:rsid w:val="008D50FB"/>
    <w:rsid w:val="008E04FC"/>
    <w:rsid w:val="008E1216"/>
    <w:rsid w:val="008E4822"/>
    <w:rsid w:val="008F0527"/>
    <w:rsid w:val="008F0FCE"/>
    <w:rsid w:val="008F323F"/>
    <w:rsid w:val="008F5526"/>
    <w:rsid w:val="008F6523"/>
    <w:rsid w:val="00905450"/>
    <w:rsid w:val="00907E83"/>
    <w:rsid w:val="00910044"/>
    <w:rsid w:val="00911164"/>
    <w:rsid w:val="00912B50"/>
    <w:rsid w:val="00913765"/>
    <w:rsid w:val="009149B3"/>
    <w:rsid w:val="00914BD6"/>
    <w:rsid w:val="00917E7D"/>
    <w:rsid w:val="00920D36"/>
    <w:rsid w:val="00921AFA"/>
    <w:rsid w:val="00924406"/>
    <w:rsid w:val="00924451"/>
    <w:rsid w:val="00924738"/>
    <w:rsid w:val="00927D79"/>
    <w:rsid w:val="009301E9"/>
    <w:rsid w:val="0093160A"/>
    <w:rsid w:val="00931660"/>
    <w:rsid w:val="00932918"/>
    <w:rsid w:val="0093292F"/>
    <w:rsid w:val="00933375"/>
    <w:rsid w:val="00934F0B"/>
    <w:rsid w:val="00935045"/>
    <w:rsid w:val="0093713D"/>
    <w:rsid w:val="00941E9C"/>
    <w:rsid w:val="00947FC9"/>
    <w:rsid w:val="009511E4"/>
    <w:rsid w:val="009528AF"/>
    <w:rsid w:val="009539FB"/>
    <w:rsid w:val="009552DB"/>
    <w:rsid w:val="009560F9"/>
    <w:rsid w:val="00961157"/>
    <w:rsid w:val="0096241F"/>
    <w:rsid w:val="00963312"/>
    <w:rsid w:val="009657BF"/>
    <w:rsid w:val="00966D09"/>
    <w:rsid w:val="0096796D"/>
    <w:rsid w:val="009711EC"/>
    <w:rsid w:val="00972C3F"/>
    <w:rsid w:val="00973CDE"/>
    <w:rsid w:val="00980001"/>
    <w:rsid w:val="009816DE"/>
    <w:rsid w:val="00982146"/>
    <w:rsid w:val="00983DD4"/>
    <w:rsid w:val="009857CC"/>
    <w:rsid w:val="00986B3A"/>
    <w:rsid w:val="009937E3"/>
    <w:rsid w:val="00993DED"/>
    <w:rsid w:val="00996534"/>
    <w:rsid w:val="00996978"/>
    <w:rsid w:val="009A18B0"/>
    <w:rsid w:val="009A2A57"/>
    <w:rsid w:val="009A2AD0"/>
    <w:rsid w:val="009A3964"/>
    <w:rsid w:val="009B058F"/>
    <w:rsid w:val="009B5493"/>
    <w:rsid w:val="009B698E"/>
    <w:rsid w:val="009C360B"/>
    <w:rsid w:val="009C65E0"/>
    <w:rsid w:val="009C730B"/>
    <w:rsid w:val="009C7B29"/>
    <w:rsid w:val="009D2985"/>
    <w:rsid w:val="009D5EB5"/>
    <w:rsid w:val="009E0F39"/>
    <w:rsid w:val="009E1220"/>
    <w:rsid w:val="009E4060"/>
    <w:rsid w:val="009E59ED"/>
    <w:rsid w:val="009E5F11"/>
    <w:rsid w:val="009E6BD2"/>
    <w:rsid w:val="009E7ED8"/>
    <w:rsid w:val="009F3499"/>
    <w:rsid w:val="009F5A36"/>
    <w:rsid w:val="009F788B"/>
    <w:rsid w:val="00A012C7"/>
    <w:rsid w:val="00A021E0"/>
    <w:rsid w:val="00A06EB7"/>
    <w:rsid w:val="00A10238"/>
    <w:rsid w:val="00A13791"/>
    <w:rsid w:val="00A217A2"/>
    <w:rsid w:val="00A22C67"/>
    <w:rsid w:val="00A232EF"/>
    <w:rsid w:val="00A25054"/>
    <w:rsid w:val="00A251AE"/>
    <w:rsid w:val="00A26D56"/>
    <w:rsid w:val="00A2722F"/>
    <w:rsid w:val="00A457C6"/>
    <w:rsid w:val="00A506B3"/>
    <w:rsid w:val="00A50E8E"/>
    <w:rsid w:val="00A52F23"/>
    <w:rsid w:val="00A540E8"/>
    <w:rsid w:val="00A562D4"/>
    <w:rsid w:val="00A566AB"/>
    <w:rsid w:val="00A56722"/>
    <w:rsid w:val="00A57113"/>
    <w:rsid w:val="00A608B6"/>
    <w:rsid w:val="00A635F8"/>
    <w:rsid w:val="00A67ED6"/>
    <w:rsid w:val="00A74134"/>
    <w:rsid w:val="00A753B1"/>
    <w:rsid w:val="00A76329"/>
    <w:rsid w:val="00A83926"/>
    <w:rsid w:val="00A839C1"/>
    <w:rsid w:val="00A866FE"/>
    <w:rsid w:val="00A8727B"/>
    <w:rsid w:val="00A879AB"/>
    <w:rsid w:val="00A923A5"/>
    <w:rsid w:val="00A93216"/>
    <w:rsid w:val="00A9373C"/>
    <w:rsid w:val="00A93DD9"/>
    <w:rsid w:val="00AA5FAE"/>
    <w:rsid w:val="00AA69BF"/>
    <w:rsid w:val="00AB0E43"/>
    <w:rsid w:val="00AB56F7"/>
    <w:rsid w:val="00AB7C1A"/>
    <w:rsid w:val="00AC0CBC"/>
    <w:rsid w:val="00AC2661"/>
    <w:rsid w:val="00AC507E"/>
    <w:rsid w:val="00AC58B7"/>
    <w:rsid w:val="00AC5F07"/>
    <w:rsid w:val="00AD02BF"/>
    <w:rsid w:val="00AD0327"/>
    <w:rsid w:val="00AD101C"/>
    <w:rsid w:val="00AD2AD6"/>
    <w:rsid w:val="00AD309D"/>
    <w:rsid w:val="00AD32E2"/>
    <w:rsid w:val="00AD65A3"/>
    <w:rsid w:val="00AD75E9"/>
    <w:rsid w:val="00AD7A84"/>
    <w:rsid w:val="00AD7EC1"/>
    <w:rsid w:val="00AE05B4"/>
    <w:rsid w:val="00AE076B"/>
    <w:rsid w:val="00AE1FA9"/>
    <w:rsid w:val="00AE2BF1"/>
    <w:rsid w:val="00AE5BAA"/>
    <w:rsid w:val="00AE7F0F"/>
    <w:rsid w:val="00AF04BE"/>
    <w:rsid w:val="00AF0F55"/>
    <w:rsid w:val="00AF25B1"/>
    <w:rsid w:val="00AF3373"/>
    <w:rsid w:val="00AF74F9"/>
    <w:rsid w:val="00B00BFE"/>
    <w:rsid w:val="00B03589"/>
    <w:rsid w:val="00B03790"/>
    <w:rsid w:val="00B04144"/>
    <w:rsid w:val="00B051B6"/>
    <w:rsid w:val="00B0690D"/>
    <w:rsid w:val="00B06F03"/>
    <w:rsid w:val="00B06F22"/>
    <w:rsid w:val="00B07E05"/>
    <w:rsid w:val="00B1032B"/>
    <w:rsid w:val="00B13802"/>
    <w:rsid w:val="00B14195"/>
    <w:rsid w:val="00B16791"/>
    <w:rsid w:val="00B17DEF"/>
    <w:rsid w:val="00B17EE6"/>
    <w:rsid w:val="00B20CF6"/>
    <w:rsid w:val="00B223E3"/>
    <w:rsid w:val="00B24977"/>
    <w:rsid w:val="00B2681C"/>
    <w:rsid w:val="00B26ACF"/>
    <w:rsid w:val="00B32722"/>
    <w:rsid w:val="00B3442B"/>
    <w:rsid w:val="00B35861"/>
    <w:rsid w:val="00B363C5"/>
    <w:rsid w:val="00B370D3"/>
    <w:rsid w:val="00B373E3"/>
    <w:rsid w:val="00B4243F"/>
    <w:rsid w:val="00B43A9C"/>
    <w:rsid w:val="00B43B2D"/>
    <w:rsid w:val="00B443E2"/>
    <w:rsid w:val="00B449B8"/>
    <w:rsid w:val="00B46193"/>
    <w:rsid w:val="00B46CC3"/>
    <w:rsid w:val="00B47114"/>
    <w:rsid w:val="00B50817"/>
    <w:rsid w:val="00B50D6B"/>
    <w:rsid w:val="00B51EA9"/>
    <w:rsid w:val="00B60B7E"/>
    <w:rsid w:val="00B60E2F"/>
    <w:rsid w:val="00B611E0"/>
    <w:rsid w:val="00B63E9D"/>
    <w:rsid w:val="00B641D7"/>
    <w:rsid w:val="00B644A2"/>
    <w:rsid w:val="00B64B0D"/>
    <w:rsid w:val="00B64DE4"/>
    <w:rsid w:val="00B654E9"/>
    <w:rsid w:val="00B72243"/>
    <w:rsid w:val="00B7608F"/>
    <w:rsid w:val="00B76A8E"/>
    <w:rsid w:val="00B80A8E"/>
    <w:rsid w:val="00B828C9"/>
    <w:rsid w:val="00B8653A"/>
    <w:rsid w:val="00B869C6"/>
    <w:rsid w:val="00B86CBF"/>
    <w:rsid w:val="00B90AC2"/>
    <w:rsid w:val="00B92E15"/>
    <w:rsid w:val="00B9342F"/>
    <w:rsid w:val="00B96C12"/>
    <w:rsid w:val="00B9733B"/>
    <w:rsid w:val="00BA0963"/>
    <w:rsid w:val="00BA0C0D"/>
    <w:rsid w:val="00BA0E47"/>
    <w:rsid w:val="00BA39D1"/>
    <w:rsid w:val="00BA5DB7"/>
    <w:rsid w:val="00BB17FB"/>
    <w:rsid w:val="00BB79C5"/>
    <w:rsid w:val="00BC0371"/>
    <w:rsid w:val="00BC5E76"/>
    <w:rsid w:val="00BC5F84"/>
    <w:rsid w:val="00BC7D14"/>
    <w:rsid w:val="00BD0F2C"/>
    <w:rsid w:val="00BD7B98"/>
    <w:rsid w:val="00BE056F"/>
    <w:rsid w:val="00BE450E"/>
    <w:rsid w:val="00BE4D4F"/>
    <w:rsid w:val="00BF621D"/>
    <w:rsid w:val="00BF71E7"/>
    <w:rsid w:val="00C04DF7"/>
    <w:rsid w:val="00C06588"/>
    <w:rsid w:val="00C11179"/>
    <w:rsid w:val="00C12C7A"/>
    <w:rsid w:val="00C1325D"/>
    <w:rsid w:val="00C13266"/>
    <w:rsid w:val="00C17220"/>
    <w:rsid w:val="00C212C0"/>
    <w:rsid w:val="00C2161E"/>
    <w:rsid w:val="00C237D3"/>
    <w:rsid w:val="00C24170"/>
    <w:rsid w:val="00C24FD9"/>
    <w:rsid w:val="00C27B3B"/>
    <w:rsid w:val="00C326E9"/>
    <w:rsid w:val="00C3433C"/>
    <w:rsid w:val="00C34D93"/>
    <w:rsid w:val="00C3762A"/>
    <w:rsid w:val="00C3769B"/>
    <w:rsid w:val="00C4434E"/>
    <w:rsid w:val="00C46120"/>
    <w:rsid w:val="00C46D87"/>
    <w:rsid w:val="00C552E9"/>
    <w:rsid w:val="00C63E8C"/>
    <w:rsid w:val="00C651D2"/>
    <w:rsid w:val="00C67149"/>
    <w:rsid w:val="00C72471"/>
    <w:rsid w:val="00C73A4B"/>
    <w:rsid w:val="00C77B5B"/>
    <w:rsid w:val="00C80B31"/>
    <w:rsid w:val="00C820A8"/>
    <w:rsid w:val="00C8492E"/>
    <w:rsid w:val="00C937D6"/>
    <w:rsid w:val="00C9712E"/>
    <w:rsid w:val="00C97D94"/>
    <w:rsid w:val="00CA1BB0"/>
    <w:rsid w:val="00CA2A95"/>
    <w:rsid w:val="00CA477E"/>
    <w:rsid w:val="00CA57F8"/>
    <w:rsid w:val="00CA62E4"/>
    <w:rsid w:val="00CB00EE"/>
    <w:rsid w:val="00CB6519"/>
    <w:rsid w:val="00CB6965"/>
    <w:rsid w:val="00CB79C5"/>
    <w:rsid w:val="00CC7BF0"/>
    <w:rsid w:val="00CD1900"/>
    <w:rsid w:val="00CD1EC6"/>
    <w:rsid w:val="00CD24C8"/>
    <w:rsid w:val="00CD3ABF"/>
    <w:rsid w:val="00CE14D9"/>
    <w:rsid w:val="00CE1E12"/>
    <w:rsid w:val="00CE47C1"/>
    <w:rsid w:val="00CE5E0F"/>
    <w:rsid w:val="00CE6167"/>
    <w:rsid w:val="00CE6B80"/>
    <w:rsid w:val="00CE6E58"/>
    <w:rsid w:val="00CE7366"/>
    <w:rsid w:val="00CF10F5"/>
    <w:rsid w:val="00CF23C9"/>
    <w:rsid w:val="00CF4004"/>
    <w:rsid w:val="00D00825"/>
    <w:rsid w:val="00D027A5"/>
    <w:rsid w:val="00D034EA"/>
    <w:rsid w:val="00D042DB"/>
    <w:rsid w:val="00D0495D"/>
    <w:rsid w:val="00D05035"/>
    <w:rsid w:val="00D12BAE"/>
    <w:rsid w:val="00D15804"/>
    <w:rsid w:val="00D2061F"/>
    <w:rsid w:val="00D21D77"/>
    <w:rsid w:val="00D233D6"/>
    <w:rsid w:val="00D256E6"/>
    <w:rsid w:val="00D27C5C"/>
    <w:rsid w:val="00D315F9"/>
    <w:rsid w:val="00D3288F"/>
    <w:rsid w:val="00D34242"/>
    <w:rsid w:val="00D355AB"/>
    <w:rsid w:val="00D35F43"/>
    <w:rsid w:val="00D36A2E"/>
    <w:rsid w:val="00D36A6D"/>
    <w:rsid w:val="00D41773"/>
    <w:rsid w:val="00D41B27"/>
    <w:rsid w:val="00D436E0"/>
    <w:rsid w:val="00D46D4F"/>
    <w:rsid w:val="00D503D1"/>
    <w:rsid w:val="00D50F6D"/>
    <w:rsid w:val="00D5269F"/>
    <w:rsid w:val="00D5274B"/>
    <w:rsid w:val="00D52CD5"/>
    <w:rsid w:val="00D54C7B"/>
    <w:rsid w:val="00D57666"/>
    <w:rsid w:val="00D61F4B"/>
    <w:rsid w:val="00D65415"/>
    <w:rsid w:val="00D659F4"/>
    <w:rsid w:val="00D65BB6"/>
    <w:rsid w:val="00D732F0"/>
    <w:rsid w:val="00D732F3"/>
    <w:rsid w:val="00D73955"/>
    <w:rsid w:val="00D75601"/>
    <w:rsid w:val="00D8208F"/>
    <w:rsid w:val="00D84FCA"/>
    <w:rsid w:val="00D85209"/>
    <w:rsid w:val="00D86557"/>
    <w:rsid w:val="00D9038B"/>
    <w:rsid w:val="00D905B0"/>
    <w:rsid w:val="00D90A41"/>
    <w:rsid w:val="00D93C98"/>
    <w:rsid w:val="00DA016E"/>
    <w:rsid w:val="00DA32ED"/>
    <w:rsid w:val="00DA57CD"/>
    <w:rsid w:val="00DA5D02"/>
    <w:rsid w:val="00DB4CBC"/>
    <w:rsid w:val="00DB4E4A"/>
    <w:rsid w:val="00DB6E9B"/>
    <w:rsid w:val="00DC2AB0"/>
    <w:rsid w:val="00DC5A2B"/>
    <w:rsid w:val="00DC76FA"/>
    <w:rsid w:val="00DD0579"/>
    <w:rsid w:val="00DD0DC8"/>
    <w:rsid w:val="00DD0FE5"/>
    <w:rsid w:val="00DE032E"/>
    <w:rsid w:val="00DE1090"/>
    <w:rsid w:val="00DE210C"/>
    <w:rsid w:val="00DE2809"/>
    <w:rsid w:val="00DE3883"/>
    <w:rsid w:val="00DE633A"/>
    <w:rsid w:val="00DE6FDA"/>
    <w:rsid w:val="00DE72A3"/>
    <w:rsid w:val="00DF2026"/>
    <w:rsid w:val="00DF3648"/>
    <w:rsid w:val="00DF3C94"/>
    <w:rsid w:val="00DF60CB"/>
    <w:rsid w:val="00E01BC0"/>
    <w:rsid w:val="00E05558"/>
    <w:rsid w:val="00E0571C"/>
    <w:rsid w:val="00E05D0D"/>
    <w:rsid w:val="00E05FDF"/>
    <w:rsid w:val="00E0669E"/>
    <w:rsid w:val="00E11BDF"/>
    <w:rsid w:val="00E1388D"/>
    <w:rsid w:val="00E1465B"/>
    <w:rsid w:val="00E15C09"/>
    <w:rsid w:val="00E227A8"/>
    <w:rsid w:val="00E32393"/>
    <w:rsid w:val="00E33A0D"/>
    <w:rsid w:val="00E375A5"/>
    <w:rsid w:val="00E405A8"/>
    <w:rsid w:val="00E4070C"/>
    <w:rsid w:val="00E44CA6"/>
    <w:rsid w:val="00E44FCB"/>
    <w:rsid w:val="00E50A40"/>
    <w:rsid w:val="00E51325"/>
    <w:rsid w:val="00E54F37"/>
    <w:rsid w:val="00E60EB0"/>
    <w:rsid w:val="00E61769"/>
    <w:rsid w:val="00E67AAA"/>
    <w:rsid w:val="00E711B9"/>
    <w:rsid w:val="00E71C25"/>
    <w:rsid w:val="00E80AEE"/>
    <w:rsid w:val="00E931AF"/>
    <w:rsid w:val="00E97158"/>
    <w:rsid w:val="00EA1E1B"/>
    <w:rsid w:val="00EA6240"/>
    <w:rsid w:val="00EC41FD"/>
    <w:rsid w:val="00EC5C80"/>
    <w:rsid w:val="00EC723B"/>
    <w:rsid w:val="00ED1A4D"/>
    <w:rsid w:val="00ED2263"/>
    <w:rsid w:val="00ED6AB0"/>
    <w:rsid w:val="00EE0166"/>
    <w:rsid w:val="00EE16A6"/>
    <w:rsid w:val="00EE18C4"/>
    <w:rsid w:val="00EE2CEF"/>
    <w:rsid w:val="00EE37BD"/>
    <w:rsid w:val="00EE72EA"/>
    <w:rsid w:val="00EF03D8"/>
    <w:rsid w:val="00EF2C8F"/>
    <w:rsid w:val="00EF6800"/>
    <w:rsid w:val="00F0027B"/>
    <w:rsid w:val="00F00495"/>
    <w:rsid w:val="00F005F4"/>
    <w:rsid w:val="00F01A59"/>
    <w:rsid w:val="00F020DD"/>
    <w:rsid w:val="00F0376D"/>
    <w:rsid w:val="00F043AA"/>
    <w:rsid w:val="00F0621F"/>
    <w:rsid w:val="00F0694A"/>
    <w:rsid w:val="00F069D1"/>
    <w:rsid w:val="00F11795"/>
    <w:rsid w:val="00F12D4F"/>
    <w:rsid w:val="00F145AE"/>
    <w:rsid w:val="00F146EE"/>
    <w:rsid w:val="00F16533"/>
    <w:rsid w:val="00F17E5B"/>
    <w:rsid w:val="00F26ECC"/>
    <w:rsid w:val="00F321BE"/>
    <w:rsid w:val="00F347CD"/>
    <w:rsid w:val="00F3785C"/>
    <w:rsid w:val="00F3792D"/>
    <w:rsid w:val="00F37E4B"/>
    <w:rsid w:val="00F4165D"/>
    <w:rsid w:val="00F47893"/>
    <w:rsid w:val="00F5167B"/>
    <w:rsid w:val="00F51FE2"/>
    <w:rsid w:val="00F53571"/>
    <w:rsid w:val="00F54795"/>
    <w:rsid w:val="00F556C6"/>
    <w:rsid w:val="00F601F8"/>
    <w:rsid w:val="00F6117C"/>
    <w:rsid w:val="00F64D46"/>
    <w:rsid w:val="00F651F9"/>
    <w:rsid w:val="00F670D0"/>
    <w:rsid w:val="00F710C7"/>
    <w:rsid w:val="00F75A04"/>
    <w:rsid w:val="00F80F5F"/>
    <w:rsid w:val="00F820C5"/>
    <w:rsid w:val="00F82624"/>
    <w:rsid w:val="00F9012B"/>
    <w:rsid w:val="00F90EF8"/>
    <w:rsid w:val="00F920B1"/>
    <w:rsid w:val="00F931EE"/>
    <w:rsid w:val="00F9340F"/>
    <w:rsid w:val="00F97766"/>
    <w:rsid w:val="00FA06E0"/>
    <w:rsid w:val="00FA1CB5"/>
    <w:rsid w:val="00FA58F7"/>
    <w:rsid w:val="00FA7778"/>
    <w:rsid w:val="00FB0830"/>
    <w:rsid w:val="00FB0BBE"/>
    <w:rsid w:val="00FB0CEA"/>
    <w:rsid w:val="00FB12FC"/>
    <w:rsid w:val="00FB4256"/>
    <w:rsid w:val="00FC16C5"/>
    <w:rsid w:val="00FC1C8F"/>
    <w:rsid w:val="00FC20B5"/>
    <w:rsid w:val="00FC3294"/>
    <w:rsid w:val="00FC6163"/>
    <w:rsid w:val="00FC7E6F"/>
    <w:rsid w:val="00FD394C"/>
    <w:rsid w:val="00FD4B79"/>
    <w:rsid w:val="00FD4CE3"/>
    <w:rsid w:val="00FD5E38"/>
    <w:rsid w:val="00FD5F21"/>
    <w:rsid w:val="00FD6192"/>
    <w:rsid w:val="00FD6553"/>
    <w:rsid w:val="00FD6574"/>
    <w:rsid w:val="00FD73EE"/>
    <w:rsid w:val="00FE20C2"/>
    <w:rsid w:val="00FE33FC"/>
    <w:rsid w:val="00FE69DB"/>
    <w:rsid w:val="00FE794C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95EA0-7188-4D7C-9CF9-98AF6BAF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uiPriority w:val="99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paragraph" w:customStyle="1" w:styleId="rvps2">
    <w:name w:val="rvps2"/>
    <w:basedOn w:val="a"/>
    <w:rsid w:val="00B07E05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paragraph" w:styleId="ae">
    <w:name w:val="No Spacing"/>
    <w:uiPriority w:val="1"/>
    <w:qFormat/>
    <w:rsid w:val="00094376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customStyle="1" w:styleId="rvts46">
    <w:name w:val="rvts46"/>
    <w:rsid w:val="00BD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6653-FE44-43B6-9638-3A3197DD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4974</Words>
  <Characters>2836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Віктор В. Чередниченко</cp:lastModifiedBy>
  <cp:revision>2</cp:revision>
  <cp:lastPrinted>2021-07-21T08:19:00Z</cp:lastPrinted>
  <dcterms:created xsi:type="dcterms:W3CDTF">2023-08-30T07:17:00Z</dcterms:created>
  <dcterms:modified xsi:type="dcterms:W3CDTF">2023-08-30T07:17:00Z</dcterms:modified>
</cp:coreProperties>
</file>